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C24D1" w14:textId="2A51A757" w:rsidR="00AD6946" w:rsidRDefault="0010131A" w:rsidP="005B4ADF">
      <w:pPr>
        <w:jc w:val="center"/>
        <w:rPr>
          <w:b/>
          <w:u w:val="single"/>
        </w:rPr>
      </w:pPr>
      <w:bookmarkStart w:id="0" w:name="_GoBack"/>
      <w:bookmarkEnd w:id="0"/>
      <w:r w:rsidRPr="005B4ADF">
        <w:rPr>
          <w:b/>
          <w:u w:val="single"/>
        </w:rPr>
        <w:t xml:space="preserve">GPST FAQs to support </w:t>
      </w:r>
      <w:proofErr w:type="spellStart"/>
      <w:r w:rsidR="005F2724">
        <w:rPr>
          <w:b/>
          <w:u w:val="single"/>
        </w:rPr>
        <w:t>C</w:t>
      </w:r>
      <w:r w:rsidRPr="005B4ADF">
        <w:rPr>
          <w:b/>
          <w:u w:val="single"/>
        </w:rPr>
        <w:t>OPMeD</w:t>
      </w:r>
      <w:proofErr w:type="spellEnd"/>
      <w:r w:rsidRPr="005B4ADF">
        <w:rPr>
          <w:b/>
          <w:u w:val="single"/>
        </w:rPr>
        <w:t xml:space="preserve"> Guidance for Trainees and Trainers on Undertaking Additional Work Whilst in a Postgraduate Medical Education Training Programme</w:t>
      </w:r>
    </w:p>
    <w:p w14:paraId="01F812E4" w14:textId="7A9A9414" w:rsidR="00E46C74" w:rsidRPr="00E56CB0" w:rsidRDefault="00E46C74" w:rsidP="00E46C74">
      <w:pPr>
        <w:rPr>
          <w:b/>
        </w:rPr>
      </w:pPr>
      <w:r w:rsidRPr="00E56CB0">
        <w:rPr>
          <w:b/>
        </w:rPr>
        <w:t xml:space="preserve">This document should be read in conjunction with </w:t>
      </w:r>
      <w:hyperlink r:id="rId9" w:history="1">
        <w:r w:rsidRPr="00E56CB0">
          <w:rPr>
            <w:rStyle w:val="Hyperlink"/>
            <w:color w:val="auto"/>
          </w:rPr>
          <w:t>https://www.copmed.org.uk/images/docs/publications/Guidance_on_Undertaking_Additional_Work_.pdf</w:t>
        </w:r>
      </w:hyperlink>
    </w:p>
    <w:p w14:paraId="1A6D16EE" w14:textId="77777777" w:rsidR="0010131A" w:rsidRDefault="0010131A"/>
    <w:p w14:paraId="66157A5B" w14:textId="77777777" w:rsidR="0010131A" w:rsidRPr="005B4ADF" w:rsidRDefault="0010131A">
      <w:pPr>
        <w:rPr>
          <w:b/>
        </w:rPr>
      </w:pPr>
      <w:r w:rsidRPr="005B4ADF">
        <w:rPr>
          <w:b/>
        </w:rPr>
        <w:t>Q1. Is it OK for me to do locum shifts whilst on a GP training programme?</w:t>
      </w:r>
    </w:p>
    <w:p w14:paraId="6103E35A" w14:textId="0DD27D7C" w:rsidR="0010131A" w:rsidRDefault="0010131A">
      <w:r>
        <w:t>Trainees primary focus should be on their core GP training with the priority being to complete all the mandatory requirements of the programme</w:t>
      </w:r>
      <w:r w:rsidR="00F73307">
        <w:t xml:space="preserve"> and cover the</w:t>
      </w:r>
      <w:r w:rsidR="00EA5908">
        <w:t xml:space="preserve"> curriculum.  The </w:t>
      </w:r>
      <w:r w:rsidR="005F2724">
        <w:t xml:space="preserve">GP </w:t>
      </w:r>
      <w:r w:rsidR="00EA5908">
        <w:t>training programme is short, with significant workload associated with achieving the</w:t>
      </w:r>
      <w:r w:rsidR="005F2724">
        <w:t>se</w:t>
      </w:r>
      <w:r w:rsidR="00EA5908">
        <w:t xml:space="preserve"> requirements. </w:t>
      </w:r>
    </w:p>
    <w:p w14:paraId="37913EBB" w14:textId="67E476FF" w:rsidR="00E56CB0" w:rsidRDefault="00E56CB0">
      <w:r>
        <w:t xml:space="preserve">GPSTs may be permitted to undertake occasional </w:t>
      </w:r>
      <w:r w:rsidR="00B53FB7">
        <w:t xml:space="preserve">hospital </w:t>
      </w:r>
      <w:r>
        <w:t>locum shifts but it would not be expected that this would be a regular commitment.</w:t>
      </w:r>
    </w:p>
    <w:p w14:paraId="4642B99C" w14:textId="42B611D8" w:rsidR="00EA5908" w:rsidRDefault="00EA5908">
      <w:r>
        <w:t xml:space="preserve">All trainees would need to comply with the considerations and recommendations of the </w:t>
      </w:r>
      <w:proofErr w:type="spellStart"/>
      <w:r>
        <w:t>COPMeD</w:t>
      </w:r>
      <w:proofErr w:type="spellEnd"/>
      <w:r>
        <w:t xml:space="preserve"> document</w:t>
      </w:r>
      <w:r w:rsidR="00AD6946">
        <w:t>.</w:t>
      </w:r>
    </w:p>
    <w:p w14:paraId="5DD752F3" w14:textId="4970AEF3" w:rsidR="00B53FB7" w:rsidRDefault="00B53FB7">
      <w:r>
        <w:t>GPSTs are not able to undertake any additional work in a GP setting other than formal exchanges to a different approved Training Practice that have been agreed with the Training Programme Director (TPD).</w:t>
      </w:r>
    </w:p>
    <w:p w14:paraId="08D77D9A" w14:textId="77777777" w:rsidR="00EA5908" w:rsidRDefault="00EA5908"/>
    <w:p w14:paraId="4DFA2DF3" w14:textId="77777777" w:rsidR="00AD6946" w:rsidRPr="005B4ADF" w:rsidRDefault="00AD6946">
      <w:pPr>
        <w:rPr>
          <w:b/>
        </w:rPr>
      </w:pPr>
      <w:r w:rsidRPr="005B4ADF">
        <w:rPr>
          <w:b/>
        </w:rPr>
        <w:t>Q2. Do I need to tell anyone that I am doing locum work?</w:t>
      </w:r>
    </w:p>
    <w:p w14:paraId="11C1952D" w14:textId="198D781E" w:rsidR="00AD6946" w:rsidRDefault="00AD6946">
      <w:r>
        <w:t xml:space="preserve">Yes – you must seek support and approval </w:t>
      </w:r>
      <w:r w:rsidR="007141A8" w:rsidRPr="00E56CB0">
        <w:t>from</w:t>
      </w:r>
      <w:r>
        <w:t xml:space="preserve"> your Educational Supervisor for any additional work</w:t>
      </w:r>
      <w:r w:rsidR="005B4ADF">
        <w:t xml:space="preserve"> out-with your normal GP training programme</w:t>
      </w:r>
      <w:r w:rsidR="005B4ADF" w:rsidRPr="00E56CB0">
        <w:t>.</w:t>
      </w:r>
      <w:r w:rsidRPr="00E56CB0">
        <w:t xml:space="preserve"> </w:t>
      </w:r>
      <w:r w:rsidR="007141A8" w:rsidRPr="00E56CB0">
        <w:t>It would be good practice to</w:t>
      </w:r>
      <w:r w:rsidR="005F2724">
        <w:t xml:space="preserve"> also</w:t>
      </w:r>
      <w:r w:rsidR="007141A8" w:rsidRPr="00E56CB0">
        <w:t xml:space="preserve"> inform your TPD</w:t>
      </w:r>
      <w:r w:rsidR="00E56CB0">
        <w:rPr>
          <w:color w:val="FF0000"/>
        </w:rPr>
        <w:t>.</w:t>
      </w:r>
    </w:p>
    <w:p w14:paraId="4A84A747" w14:textId="77777777" w:rsidR="00AD6946" w:rsidRDefault="00AD6946"/>
    <w:p w14:paraId="5E123704" w14:textId="77777777" w:rsidR="00AD6946" w:rsidRPr="005B4ADF" w:rsidRDefault="00AD6946">
      <w:pPr>
        <w:rPr>
          <w:b/>
        </w:rPr>
      </w:pPr>
      <w:r w:rsidRPr="005B4ADF">
        <w:rPr>
          <w:b/>
        </w:rPr>
        <w:t>Q3. Can I do regular locum work when I</w:t>
      </w:r>
      <w:r w:rsidR="007141A8">
        <w:rPr>
          <w:b/>
        </w:rPr>
        <w:t xml:space="preserve"> </w:t>
      </w:r>
      <w:r w:rsidR="007141A8" w:rsidRPr="00E56CB0">
        <w:rPr>
          <w:b/>
        </w:rPr>
        <w:t>am</w:t>
      </w:r>
      <w:r w:rsidRPr="00E56CB0">
        <w:rPr>
          <w:b/>
        </w:rPr>
        <w:t xml:space="preserve"> </w:t>
      </w:r>
      <w:r w:rsidR="007141A8" w:rsidRPr="00E56CB0">
        <w:rPr>
          <w:b/>
        </w:rPr>
        <w:t>training</w:t>
      </w:r>
      <w:r w:rsidRPr="00E56CB0">
        <w:rPr>
          <w:b/>
        </w:rPr>
        <w:t xml:space="preserve"> </w:t>
      </w:r>
      <w:r w:rsidRPr="005B4ADF">
        <w:rPr>
          <w:b/>
        </w:rPr>
        <w:t>on a LTFT basis?</w:t>
      </w:r>
    </w:p>
    <w:p w14:paraId="7BD587B1" w14:textId="77777777" w:rsidR="00AD6946" w:rsidRDefault="00AD6946">
      <w:r>
        <w:t xml:space="preserve">Trainees are approved to </w:t>
      </w:r>
      <w:r w:rsidR="007141A8" w:rsidRPr="00E56CB0">
        <w:t>train</w:t>
      </w:r>
      <w:r w:rsidRPr="00E56CB0">
        <w:t xml:space="preserve"> </w:t>
      </w:r>
      <w:r>
        <w:t>LTFT</w:t>
      </w:r>
      <w:r w:rsidR="007141A8">
        <w:t xml:space="preserve"> </w:t>
      </w:r>
      <w:r w:rsidR="007141A8" w:rsidRPr="00E56CB0">
        <w:t>normally</w:t>
      </w:r>
      <w:r w:rsidRPr="00E56CB0">
        <w:t xml:space="preserve"> </w:t>
      </w:r>
      <w:r>
        <w:t xml:space="preserve">for reasons of health or caring responsibility. Trainees with health problems leading to them needing to complete their training on a LTFT basis would not be expected to do additional work on a locum basis. Trainees who are LTFT for caring responsibilities who seek to do regular additional locum work would need to discuss </w:t>
      </w:r>
      <w:r w:rsidR="002F3447">
        <w:t xml:space="preserve">with their TPD or </w:t>
      </w:r>
      <w:r w:rsidR="007141A8">
        <w:t xml:space="preserve">the </w:t>
      </w:r>
      <w:r w:rsidR="002F3447" w:rsidRPr="00E56CB0">
        <w:t>A</w:t>
      </w:r>
      <w:r w:rsidR="007141A8" w:rsidRPr="00E56CB0">
        <w:t>ssociate Dean</w:t>
      </w:r>
      <w:r w:rsidR="002F3447" w:rsidRPr="00E56CB0">
        <w:t xml:space="preserve"> </w:t>
      </w:r>
      <w:r w:rsidR="002F3447">
        <w:t xml:space="preserve">for LTFT training </w:t>
      </w:r>
      <w:r w:rsidR="007141A8">
        <w:t xml:space="preserve">as a </w:t>
      </w:r>
      <w:r w:rsidR="007141A8" w:rsidRPr="00E56CB0">
        <w:t>review of the current arrangement for LTFT may be more appropriate.</w:t>
      </w:r>
    </w:p>
    <w:p w14:paraId="49C37914" w14:textId="77777777" w:rsidR="005B4ADF" w:rsidRDefault="005B4ADF"/>
    <w:p w14:paraId="6B08BDC5" w14:textId="77777777" w:rsidR="005B4ADF" w:rsidRPr="005B4ADF" w:rsidRDefault="005B4ADF">
      <w:pPr>
        <w:rPr>
          <w:b/>
        </w:rPr>
      </w:pPr>
      <w:r w:rsidRPr="005B4ADF">
        <w:rPr>
          <w:b/>
        </w:rPr>
        <w:t>Q4. Can I undertake locum work if I have had an unsatisfactory ARCP?</w:t>
      </w:r>
    </w:p>
    <w:p w14:paraId="49650FAC" w14:textId="6345E3A0" w:rsidR="005B4ADF" w:rsidRDefault="005B4ADF">
      <w:r>
        <w:t xml:space="preserve">As per Q1, the priority is for trainees to progress smoothly through GP training. Any trainee </w:t>
      </w:r>
      <w:r w:rsidR="007141A8" w:rsidRPr="00E56CB0">
        <w:t>who</w:t>
      </w:r>
      <w:r>
        <w:t xml:space="preserve"> is not making satisfactory progress </w:t>
      </w:r>
      <w:r w:rsidR="007141A8">
        <w:t>is</w:t>
      </w:r>
      <w:r>
        <w:t xml:space="preserve"> unlikely to be given approval to do any additional work as it would be important to ensure that external factors were </w:t>
      </w:r>
      <w:r w:rsidR="005F2724">
        <w:t xml:space="preserve">not </w:t>
      </w:r>
      <w:r>
        <w:t xml:space="preserve">contributing to the failure to progress at the </w:t>
      </w:r>
      <w:r w:rsidR="007141A8" w:rsidRPr="00E56CB0">
        <w:t>expected</w:t>
      </w:r>
      <w:r>
        <w:t xml:space="preserve"> rate.</w:t>
      </w:r>
    </w:p>
    <w:p w14:paraId="451722E9" w14:textId="77777777" w:rsidR="005B4ADF" w:rsidRDefault="005B4ADF"/>
    <w:p w14:paraId="23A30DED" w14:textId="77777777" w:rsidR="005B4ADF" w:rsidRPr="005B4ADF" w:rsidRDefault="005B4ADF">
      <w:pPr>
        <w:rPr>
          <w:b/>
        </w:rPr>
      </w:pPr>
      <w:r w:rsidRPr="005B4ADF">
        <w:rPr>
          <w:b/>
        </w:rPr>
        <w:t>Q5. How do I declare my extra work to my Responsible Officer (RO)?</w:t>
      </w:r>
    </w:p>
    <w:p w14:paraId="415A094D" w14:textId="2BB561B7" w:rsidR="005B4ADF" w:rsidRDefault="005B4ADF">
      <w:r>
        <w:lastRenderedPageBreak/>
        <w:t>When completing your SOAR declaration each year, you should add details of any additional work under the “work history” tab. This will ensure that your Educational Supervisor</w:t>
      </w:r>
      <w:r w:rsidR="00E56CB0">
        <w:t xml:space="preserve">, TPD, </w:t>
      </w:r>
      <w:r>
        <w:t>and the RO are aware of th</w:t>
      </w:r>
      <w:r w:rsidR="007141A8">
        <w:t>is</w:t>
      </w:r>
      <w:r>
        <w:t xml:space="preserve"> work and can discuss it with you.</w:t>
      </w:r>
    </w:p>
    <w:p w14:paraId="68726A11" w14:textId="77777777" w:rsidR="00E56CB0" w:rsidRDefault="00E56CB0"/>
    <w:p w14:paraId="36239E66" w14:textId="173D5B9A" w:rsidR="00AD6946" w:rsidRPr="00B53FB7" w:rsidRDefault="00731A4F">
      <w:pPr>
        <w:rPr>
          <w:b/>
        </w:rPr>
      </w:pPr>
      <w:r w:rsidRPr="00B53FB7">
        <w:rPr>
          <w:b/>
        </w:rPr>
        <w:t xml:space="preserve">Q6.  </w:t>
      </w:r>
      <w:r w:rsidR="00E56CB0" w:rsidRPr="00B53FB7">
        <w:rPr>
          <w:b/>
        </w:rPr>
        <w:t>Do I need additional insurance to do locum work?</w:t>
      </w:r>
    </w:p>
    <w:p w14:paraId="261E4343" w14:textId="6BC7F54E" w:rsidR="00B53FB7" w:rsidRDefault="00E56CB0" w:rsidP="00B53FB7">
      <w:r>
        <w:t xml:space="preserve">GPSTs are covered for work within their training programme by CNORIS, </w:t>
      </w:r>
      <w:r w:rsidR="00632B8B">
        <w:t>the indemnity scheme provided by NHS National Services Scotland</w:t>
      </w:r>
      <w:r w:rsidR="00B53FB7">
        <w:t xml:space="preserve">, against claims of medical negligence arising from the course of this employment. However, in certain circumstances (especially in services for which you receive a separate fee, such as locum work) you may not be covered by the indemnity. The Health Department therefore advises that you maintain membership of a medical defence organisation. A Copy of NHS Circular 1989 (PCS) 32 on indemnity arrangements issued in December 1989 is available at </w:t>
      </w:r>
      <w:hyperlink r:id="rId10" w:history="1">
        <w:r w:rsidR="00B53FB7" w:rsidRPr="00185D23">
          <w:rPr>
            <w:rStyle w:val="Hyperlink"/>
          </w:rPr>
          <w:t>http://www.sehd.scot.nhs.uk/pcs/PCS(1989)32.pdf</w:t>
        </w:r>
      </w:hyperlink>
      <w:r w:rsidR="00B53FB7">
        <w:t xml:space="preserve"> </w:t>
      </w:r>
    </w:p>
    <w:p w14:paraId="72071B7B" w14:textId="77777777" w:rsidR="00B53FB7" w:rsidRDefault="00B53FB7" w:rsidP="00B53FB7"/>
    <w:p w14:paraId="57738CFB" w14:textId="1EDFD78E" w:rsidR="00731A4F" w:rsidRPr="00B53FB7" w:rsidRDefault="00731A4F">
      <w:pPr>
        <w:rPr>
          <w:b/>
        </w:rPr>
      </w:pPr>
      <w:r w:rsidRPr="00B53FB7">
        <w:rPr>
          <w:b/>
        </w:rPr>
        <w:t xml:space="preserve">Q7. </w:t>
      </w:r>
      <w:r w:rsidR="00B53FB7" w:rsidRPr="00B53FB7">
        <w:rPr>
          <w:b/>
        </w:rPr>
        <w:t>What should I do if there is a complaint arising from any additional work I undertake?</w:t>
      </w:r>
    </w:p>
    <w:p w14:paraId="247C3686" w14:textId="73F21631" w:rsidR="00B53FB7" w:rsidRDefault="00B53FB7">
      <w:r>
        <w:t>Any complaint arising from work undertaken as a locum will be managed primarily by the employing agency and trainees should seek the advice of their medical defence union. However, it is also essential that NES is made aware of the complaint as there may be an impact on training. The trainee should advise their Educational Supervisor and TPD about the complaint, which must also be declared on SOAR.</w:t>
      </w:r>
    </w:p>
    <w:sectPr w:rsidR="00B53FB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EBD5D" w14:textId="77777777" w:rsidR="00903A02" w:rsidRDefault="00903A02" w:rsidP="00903A02">
      <w:pPr>
        <w:spacing w:after="0" w:line="240" w:lineRule="auto"/>
      </w:pPr>
      <w:r>
        <w:separator/>
      </w:r>
    </w:p>
  </w:endnote>
  <w:endnote w:type="continuationSeparator" w:id="0">
    <w:p w14:paraId="170D16DE" w14:textId="77777777" w:rsidR="00903A02" w:rsidRDefault="00903A02" w:rsidP="0090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35EA" w14:textId="77777777" w:rsidR="00903A02" w:rsidRDefault="00903A02" w:rsidP="00903A02">
      <w:pPr>
        <w:spacing w:after="0" w:line="240" w:lineRule="auto"/>
      </w:pPr>
      <w:r>
        <w:separator/>
      </w:r>
    </w:p>
  </w:footnote>
  <w:footnote w:type="continuationSeparator" w:id="0">
    <w:p w14:paraId="3A819DD1" w14:textId="77777777" w:rsidR="00903A02" w:rsidRDefault="00903A02" w:rsidP="00903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A239" w14:textId="2435BB7D" w:rsidR="00903A02" w:rsidRPr="003724A2" w:rsidRDefault="00903A02" w:rsidP="003724A2">
    <w:pPr>
      <w:pStyle w:val="Header"/>
      <w:jc w:val="right"/>
      <w:rPr>
        <w:b/>
      </w:rPr>
    </w:pPr>
    <w:r w:rsidRPr="003724A2">
      <w:rPr>
        <w:b/>
      </w:rPr>
      <w:t>NES.GP.19.33</w:t>
    </w:r>
  </w:p>
  <w:p w14:paraId="01354EFC" w14:textId="77777777" w:rsidR="00903A02" w:rsidRDefault="00903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1A"/>
    <w:rsid w:val="0010131A"/>
    <w:rsid w:val="002A259B"/>
    <w:rsid w:val="002F3447"/>
    <w:rsid w:val="003724A2"/>
    <w:rsid w:val="00547E7D"/>
    <w:rsid w:val="005B4ADF"/>
    <w:rsid w:val="005F2724"/>
    <w:rsid w:val="006135B5"/>
    <w:rsid w:val="00632B8B"/>
    <w:rsid w:val="007141A8"/>
    <w:rsid w:val="00731A4F"/>
    <w:rsid w:val="007B0B9F"/>
    <w:rsid w:val="008F74AB"/>
    <w:rsid w:val="00903A02"/>
    <w:rsid w:val="00AD6946"/>
    <w:rsid w:val="00B53FB7"/>
    <w:rsid w:val="00BB6E50"/>
    <w:rsid w:val="00E46C74"/>
    <w:rsid w:val="00E56CB0"/>
    <w:rsid w:val="00EA5908"/>
    <w:rsid w:val="00F5620C"/>
    <w:rsid w:val="00F7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7B7A"/>
  <w15:chartTrackingRefBased/>
  <w15:docId w15:val="{0E42DF08-94E2-4E45-AAD4-CE6FDDD4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C74"/>
    <w:rPr>
      <w:color w:val="0000FF"/>
      <w:u w:val="single"/>
    </w:rPr>
  </w:style>
  <w:style w:type="character" w:styleId="CommentReference">
    <w:name w:val="annotation reference"/>
    <w:basedOn w:val="DefaultParagraphFont"/>
    <w:uiPriority w:val="99"/>
    <w:semiHidden/>
    <w:unhideWhenUsed/>
    <w:rsid w:val="00731A4F"/>
    <w:rPr>
      <w:sz w:val="16"/>
      <w:szCs w:val="16"/>
    </w:rPr>
  </w:style>
  <w:style w:type="paragraph" w:styleId="CommentText">
    <w:name w:val="annotation text"/>
    <w:basedOn w:val="Normal"/>
    <w:link w:val="CommentTextChar"/>
    <w:uiPriority w:val="99"/>
    <w:semiHidden/>
    <w:unhideWhenUsed/>
    <w:rsid w:val="00731A4F"/>
    <w:pPr>
      <w:spacing w:line="240" w:lineRule="auto"/>
    </w:pPr>
    <w:rPr>
      <w:sz w:val="20"/>
      <w:szCs w:val="20"/>
    </w:rPr>
  </w:style>
  <w:style w:type="character" w:customStyle="1" w:styleId="CommentTextChar">
    <w:name w:val="Comment Text Char"/>
    <w:basedOn w:val="DefaultParagraphFont"/>
    <w:link w:val="CommentText"/>
    <w:uiPriority w:val="99"/>
    <w:semiHidden/>
    <w:rsid w:val="00731A4F"/>
    <w:rPr>
      <w:sz w:val="20"/>
      <w:szCs w:val="20"/>
    </w:rPr>
  </w:style>
  <w:style w:type="paragraph" w:styleId="CommentSubject">
    <w:name w:val="annotation subject"/>
    <w:basedOn w:val="CommentText"/>
    <w:next w:val="CommentText"/>
    <w:link w:val="CommentSubjectChar"/>
    <w:uiPriority w:val="99"/>
    <w:semiHidden/>
    <w:unhideWhenUsed/>
    <w:rsid w:val="00731A4F"/>
    <w:rPr>
      <w:b/>
      <w:bCs/>
    </w:rPr>
  </w:style>
  <w:style w:type="character" w:customStyle="1" w:styleId="CommentSubjectChar">
    <w:name w:val="Comment Subject Char"/>
    <w:basedOn w:val="CommentTextChar"/>
    <w:link w:val="CommentSubject"/>
    <w:uiPriority w:val="99"/>
    <w:semiHidden/>
    <w:rsid w:val="00731A4F"/>
    <w:rPr>
      <w:b/>
      <w:bCs/>
      <w:sz w:val="20"/>
      <w:szCs w:val="20"/>
    </w:rPr>
  </w:style>
  <w:style w:type="paragraph" w:styleId="BalloonText">
    <w:name w:val="Balloon Text"/>
    <w:basedOn w:val="Normal"/>
    <w:link w:val="BalloonTextChar"/>
    <w:uiPriority w:val="99"/>
    <w:semiHidden/>
    <w:unhideWhenUsed/>
    <w:rsid w:val="00731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A4F"/>
    <w:rPr>
      <w:rFonts w:ascii="Segoe UI" w:hAnsi="Segoe UI" w:cs="Segoe UI"/>
      <w:sz w:val="18"/>
      <w:szCs w:val="18"/>
    </w:rPr>
  </w:style>
  <w:style w:type="character" w:styleId="FollowedHyperlink">
    <w:name w:val="FollowedHyperlink"/>
    <w:basedOn w:val="DefaultParagraphFont"/>
    <w:uiPriority w:val="99"/>
    <w:semiHidden/>
    <w:unhideWhenUsed/>
    <w:rsid w:val="00731A4F"/>
    <w:rPr>
      <w:color w:val="954F72" w:themeColor="followedHyperlink"/>
      <w:u w:val="single"/>
    </w:rPr>
  </w:style>
  <w:style w:type="character" w:styleId="UnresolvedMention">
    <w:name w:val="Unresolved Mention"/>
    <w:basedOn w:val="DefaultParagraphFont"/>
    <w:uiPriority w:val="99"/>
    <w:semiHidden/>
    <w:unhideWhenUsed/>
    <w:rsid w:val="00B53FB7"/>
    <w:rPr>
      <w:color w:val="605E5C"/>
      <w:shd w:val="clear" w:color="auto" w:fill="E1DFDD"/>
    </w:rPr>
  </w:style>
  <w:style w:type="paragraph" w:styleId="Header">
    <w:name w:val="header"/>
    <w:basedOn w:val="Normal"/>
    <w:link w:val="HeaderChar"/>
    <w:uiPriority w:val="99"/>
    <w:unhideWhenUsed/>
    <w:rsid w:val="00903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A02"/>
  </w:style>
  <w:style w:type="paragraph" w:styleId="Footer">
    <w:name w:val="footer"/>
    <w:basedOn w:val="Normal"/>
    <w:link w:val="FooterChar"/>
    <w:uiPriority w:val="99"/>
    <w:unhideWhenUsed/>
    <w:rsid w:val="00903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8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hd.scot.nhs.uk/pcs/PCS(1989)32.pdf" TargetMode="External"/><Relationship Id="rId4" Type="http://schemas.openxmlformats.org/officeDocument/2006/relationships/styles" Target="styles.xml"/><Relationship Id="rId9" Type="http://schemas.openxmlformats.org/officeDocument/2006/relationships/hyperlink" Target="https://www.copmed.org.uk/images/docs/publications/Guidance_on_Undertaking_Additional_Work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CF46F4800094AA67F07BD6C28D774" ma:contentTypeVersion="2" ma:contentTypeDescription="Create a new document." ma:contentTypeScope="" ma:versionID="0b02c97d13310569ddb6a5d69e24151b">
  <xsd:schema xmlns:xsd="http://www.w3.org/2001/XMLSchema" xmlns:xs="http://www.w3.org/2001/XMLSchema" xmlns:p="http://schemas.microsoft.com/office/2006/metadata/properties" xmlns:ns2="af98f8c3-6c1d-4ab8-ab6f-3c7210cc2343" targetNamespace="http://schemas.microsoft.com/office/2006/metadata/properties" ma:root="true" ma:fieldsID="5e088bc5ad387ae91f5ed54ec8902c5a" ns2:_="">
    <xsd:import namespace="af98f8c3-6c1d-4ab8-ab6f-3c7210cc23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8c3-6c1d-4ab8-ab6f-3c7210cc23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56E47-5BC3-42D7-8085-20AFC4CEED55}">
  <ds:schemaRefs>
    <ds:schemaRef ds:uri="http://schemas.microsoft.com/office/infopath/2007/PartnerControls"/>
    <ds:schemaRef ds:uri="http://purl.org/dc/elements/1.1/"/>
    <ds:schemaRef ds:uri="http://schemas.microsoft.com/office/2006/metadata/properties"/>
    <ds:schemaRef ds:uri="af98f8c3-6c1d-4ab8-ab6f-3c7210cc2343"/>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0E2C3D14-1141-474E-970C-46B30364A25F}">
  <ds:schemaRefs>
    <ds:schemaRef ds:uri="http://schemas.microsoft.com/sharepoint/v3/contenttype/forms"/>
  </ds:schemaRefs>
</ds:datastoreItem>
</file>

<file path=customXml/itemProps3.xml><?xml version="1.0" encoding="utf-8"?>
<ds:datastoreItem xmlns:ds="http://schemas.openxmlformats.org/officeDocument/2006/customXml" ds:itemID="{8B540EF2-C5EB-46C3-847A-00A86A7D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f8c3-6c1d-4ab8-ab6f-3c7210cc2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Barr</dc:creator>
  <cp:keywords/>
  <dc:description/>
  <cp:lastModifiedBy>Heather Peacock</cp:lastModifiedBy>
  <cp:revision>2</cp:revision>
  <dcterms:created xsi:type="dcterms:W3CDTF">2019-06-24T08:23:00Z</dcterms:created>
  <dcterms:modified xsi:type="dcterms:W3CDTF">2019-06-24T08:23:00Z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0x010100DDECF46F4800094AA67F07BD6C28D774</vt:lpwstr>
  </property>
</Properties>
</file>