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9735476"/>
        <w:docPartObj>
          <w:docPartGallery w:val="Cover Pages"/>
          <w:docPartUnique/>
        </w:docPartObj>
      </w:sdtPr>
      <w:sdtEndPr>
        <w:rPr>
          <w:b/>
          <w:bCs/>
          <w:caps/>
        </w:rPr>
      </w:sdtEndPr>
      <w:sdtContent>
        <w:p w14:paraId="6BDE8105" w14:textId="7EB3A7E7" w:rsidR="00036499" w:rsidRDefault="00B208A4">
          <w:r>
            <w:rPr>
              <w:noProof/>
            </w:rPr>
            <mc:AlternateContent>
              <mc:Choice Requires="wpg">
                <w:drawing>
                  <wp:anchor distT="0" distB="0" distL="114300" distR="114300" simplePos="0" relativeHeight="251658239" behindDoc="0" locked="0" layoutInCell="1" allowOverlap="1" wp14:anchorId="233FA36F" wp14:editId="1E7CA39F">
                    <wp:simplePos x="0" y="0"/>
                    <wp:positionH relativeFrom="column">
                      <wp:posOffset>-908050</wp:posOffset>
                    </wp:positionH>
                    <wp:positionV relativeFrom="paragraph">
                      <wp:posOffset>-114300</wp:posOffset>
                    </wp:positionV>
                    <wp:extent cx="7557135" cy="9773239"/>
                    <wp:effectExtent l="0" t="0" r="12065" b="6350"/>
                    <wp:wrapNone/>
                    <wp:docPr id="17" name="Group 17"/>
                    <wp:cNvGraphicFramePr/>
                    <a:graphic xmlns:a="http://schemas.openxmlformats.org/drawingml/2006/main">
                      <a:graphicData uri="http://schemas.microsoft.com/office/word/2010/wordprocessingGroup">
                        <wpg:wgp>
                          <wpg:cNvGrpSpPr/>
                          <wpg:grpSpPr>
                            <a:xfrm>
                              <a:off x="0" y="0"/>
                              <a:ext cx="7557135" cy="9773239"/>
                              <a:chOff x="0" y="0"/>
                              <a:chExt cx="7557135" cy="9773239"/>
                            </a:xfrm>
                          </wpg:grpSpPr>
                          <wps:wsp>
                            <wps:cNvPr id="13" name="Rectangle 31"/>
                            <wps:cNvSpPr>
                              <a:spLocks noChangeArrowheads="1"/>
                            </wps:cNvSpPr>
                            <wps:spPr bwMode="auto">
                              <a:xfrm>
                                <a:off x="1092835" y="0"/>
                                <a:ext cx="5333649" cy="319894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rPr>
                                      <w:rFonts w:asciiTheme="minorHAnsi" w:hAnsiTheme="minorHAnsi"/>
                                      <w:b/>
                                      <w:bCs/>
                                      <w:color w:val="365F91" w:themeColor="accent1" w:themeShade="BF"/>
                                      <w:sz w:val="40"/>
                                      <w:szCs w:val="40"/>
                                    </w:rPr>
                                    <w:alias w:val="Company"/>
                                    <w:id w:val="1555584441"/>
                                    <w:dataBinding w:prefixMappings="xmlns:ns0='http://schemas.openxmlformats.org/officeDocument/2006/extended-properties'" w:xpath="/ns0:Properties[1]/ns0:Company[1]" w:storeItemID="{6668398D-A668-4E3E-A5EB-62B293D839F1}"/>
                                    <w:text/>
                                  </w:sdtPr>
                                  <w:sdtEndPr/>
                                  <w:sdtContent>
                                    <w:p w14:paraId="0556B07A" w14:textId="10DF4183" w:rsidR="00E937AB" w:rsidRPr="00071C18" w:rsidRDefault="00E937AB">
                                      <w:pPr>
                                        <w:rPr>
                                          <w:rFonts w:asciiTheme="minorHAnsi" w:hAnsiTheme="minorHAnsi"/>
                                          <w:b/>
                                          <w:bCs/>
                                          <w:color w:val="365F91" w:themeColor="accent1" w:themeShade="BF"/>
                                          <w:sz w:val="40"/>
                                          <w:szCs w:val="40"/>
                                        </w:rPr>
                                      </w:pPr>
                                      <w:r w:rsidRPr="00071C18">
                                        <w:rPr>
                                          <w:rFonts w:asciiTheme="minorHAnsi" w:hAnsiTheme="minorHAnsi"/>
                                          <w:b/>
                                          <w:bCs/>
                                          <w:color w:val="365F91" w:themeColor="accent1" w:themeShade="BF"/>
                                          <w:sz w:val="40"/>
                                          <w:szCs w:val="40"/>
                                        </w:rPr>
                                        <w:t>NHS Education for Scotland</w:t>
                                      </w:r>
                                    </w:p>
                                  </w:sdtContent>
                                </w:sdt>
                                <w:p w14:paraId="69BCD949" w14:textId="77777777" w:rsidR="00E937AB" w:rsidRDefault="00E937AB">
                                  <w:pPr>
                                    <w:rPr>
                                      <w:b/>
                                      <w:bCs/>
                                      <w:color w:val="808080" w:themeColor="text1" w:themeTint="7F"/>
                                      <w:sz w:val="32"/>
                                      <w:szCs w:val="32"/>
                                    </w:rPr>
                                  </w:pPr>
                                </w:p>
                              </w:txbxContent>
                            </wps:txbx>
                            <wps:bodyPr rot="0" vert="horz" wrap="square" lIns="91440" tIns="45720" rIns="91440" bIns="45720" anchor="t" anchorCtr="0" upright="1">
                              <a:noAutofit/>
                            </wps:bodyPr>
                          </wps:wsp>
                          <wpg:grpSp>
                            <wpg:cNvPr id="16" name="Group 16"/>
                            <wpg:cNvGrpSpPr/>
                            <wpg:grpSpPr>
                              <a:xfrm>
                                <a:off x="0" y="1371690"/>
                                <a:ext cx="7557135" cy="8401549"/>
                                <a:chOff x="0" y="-228510"/>
                                <a:chExt cx="7557135" cy="8401549"/>
                              </a:xfrm>
                            </wpg:grpSpPr>
                            <wpg:grpSp>
                              <wpg:cNvPr id="2" name="Group 20"/>
                              <wpg:cNvGrpSpPr>
                                <a:grpSpLocks/>
                              </wpg:cNvGrpSpPr>
                              <wpg:grpSpPr bwMode="auto">
                                <a:xfrm>
                                  <a:off x="0" y="4599305"/>
                                  <a:ext cx="7557135" cy="3573734"/>
                                  <a:chOff x="-6" y="3399"/>
                                  <a:chExt cx="12197" cy="4253"/>
                                </a:xfrm>
                              </wpg:grpSpPr>
                              <wpg:grpSp>
                                <wpg:cNvPr id="3" name="Group 21"/>
                                <wpg:cNvGrpSpPr>
                                  <a:grpSpLocks/>
                                </wpg:cNvGrpSpPr>
                                <wpg:grpSpPr bwMode="auto">
                                  <a:xfrm>
                                    <a:off x="-6" y="3717"/>
                                    <a:ext cx="12189" cy="3550"/>
                                    <a:chOff x="18" y="7468"/>
                                    <a:chExt cx="12189" cy="3550"/>
                                  </a:xfrm>
                                </wpg:grpSpPr>
                                <wps:wsp>
                                  <wps:cNvPr id="4" name="Freeform 22"/>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25"/>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s:wsp>
                              <wps:cNvPr id="15" name="Rectangle 33"/>
                              <wps:cNvSpPr>
                                <a:spLocks noChangeArrowheads="1"/>
                              </wps:cNvSpPr>
                              <wps:spPr bwMode="auto">
                                <a:xfrm>
                                  <a:off x="1117600" y="-228510"/>
                                  <a:ext cx="5333649" cy="34197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rPr>
                                        <w:rFonts w:asciiTheme="minorHAnsi" w:eastAsia="MS Mincho" w:hAnsiTheme="minorHAnsi" w:cs="Calibri"/>
                                        <w:b/>
                                        <w:bCs/>
                                        <w:color w:val="1F497D" w:themeColor="text2"/>
                                        <w:sz w:val="72"/>
                                        <w:szCs w:val="72"/>
                                        <w:lang w:eastAsia="ja-JP"/>
                                      </w:rPr>
                                      <w:alias w:val="Title"/>
                                      <w:id w:val="-471677583"/>
                                      <w:dataBinding w:prefixMappings="xmlns:ns0='http://schemas.openxmlformats.org/package/2006/metadata/core-properties' xmlns:ns1='http://purl.org/dc/elements/1.1/'" w:xpath="/ns0:coreProperties[1]/ns1:title[1]" w:storeItemID="{6C3C8BC8-F283-45AE-878A-BAB7291924A1}"/>
                                      <w:text/>
                                    </w:sdtPr>
                                    <w:sdtEndPr/>
                                    <w:sdtContent>
                                      <w:p w14:paraId="10C0181B" w14:textId="6C06A457" w:rsidR="00E937AB" w:rsidRPr="00071C18" w:rsidRDefault="00E937AB">
                                        <w:pPr>
                                          <w:rPr>
                                            <w:rFonts w:asciiTheme="minorHAnsi" w:hAnsiTheme="minorHAnsi"/>
                                            <w:b/>
                                            <w:bCs/>
                                            <w:color w:val="1F497D" w:themeColor="text2"/>
                                            <w:sz w:val="72"/>
                                            <w:szCs w:val="72"/>
                                          </w:rPr>
                                        </w:pPr>
                                        <w:r w:rsidRPr="00071C18">
                                          <w:rPr>
                                            <w:rFonts w:asciiTheme="minorHAnsi" w:eastAsia="MS Mincho" w:hAnsiTheme="minorHAnsi" w:cs="Calibri"/>
                                            <w:b/>
                                            <w:bCs/>
                                            <w:color w:val="1F497D" w:themeColor="text2"/>
                                            <w:sz w:val="72"/>
                                            <w:szCs w:val="72"/>
                                            <w:lang w:eastAsia="ja-JP"/>
                                          </w:rPr>
                                          <w:t>GPST Scotland Deanery</w:t>
                                        </w:r>
                                      </w:p>
                                    </w:sdtContent>
                                  </w:sdt>
                                  <w:sdt>
                                    <w:sdtPr>
                                      <w:rPr>
                                        <w:rFonts w:asciiTheme="minorHAnsi" w:eastAsia="MS Mincho" w:hAnsiTheme="minorHAnsi" w:cs="Calibri"/>
                                        <w:b/>
                                        <w:bCs/>
                                        <w:color w:val="4F81BD" w:themeColor="accent1"/>
                                        <w:sz w:val="40"/>
                                        <w:szCs w:val="40"/>
                                        <w:lang w:eastAsia="ja-JP"/>
                                      </w:rPr>
                                      <w:alias w:val="Subtitle"/>
                                      <w:id w:val="-664317902"/>
                                      <w:dataBinding w:prefixMappings="xmlns:ns0='http://schemas.openxmlformats.org/package/2006/metadata/core-properties' xmlns:ns1='http://purl.org/dc/elements/1.1/'" w:xpath="/ns0:coreProperties[1]/ns1:subject[1]" w:storeItemID="{6C3C8BC8-F283-45AE-878A-BAB7291924A1}"/>
                                      <w:text/>
                                    </w:sdtPr>
                                    <w:sdtEndPr/>
                                    <w:sdtContent>
                                      <w:p w14:paraId="346982F9" w14:textId="26658494" w:rsidR="00E937AB" w:rsidRDefault="00E937AB">
                                        <w:pPr>
                                          <w:rPr>
                                            <w:b/>
                                            <w:bCs/>
                                            <w:color w:val="4F81BD" w:themeColor="accent1"/>
                                            <w:sz w:val="40"/>
                                            <w:szCs w:val="40"/>
                                          </w:rPr>
                                        </w:pPr>
                                        <w:r w:rsidRPr="00071C18">
                                          <w:rPr>
                                            <w:rFonts w:asciiTheme="minorHAnsi" w:eastAsia="MS Mincho" w:hAnsiTheme="minorHAnsi" w:cs="Calibri"/>
                                            <w:b/>
                                            <w:bCs/>
                                            <w:color w:val="4F81BD" w:themeColor="accent1"/>
                                            <w:sz w:val="40"/>
                                            <w:szCs w:val="40"/>
                                            <w:lang w:eastAsia="ja-JP"/>
                                          </w:rPr>
                                          <w:t>Level 3 Child Safeguarding Information</w:t>
                                        </w:r>
                                      </w:p>
                                    </w:sdtContent>
                                  </w:sdt>
                                  <w:p w14:paraId="7913A121" w14:textId="552EF51A" w:rsidR="00E937AB" w:rsidRPr="00842C3B" w:rsidRDefault="00E937AB">
                                    <w:pPr>
                                      <w:rPr>
                                        <w:rFonts w:eastAsia="MS Mincho"/>
                                        <w:b/>
                                        <w:bCs/>
                                        <w:color w:val="808080" w:themeColor="text1" w:themeTint="7F"/>
                                        <w:sz w:val="32"/>
                                        <w:szCs w:val="32"/>
                                        <w:lang w:eastAsia="ja-JP"/>
                                      </w:rPr>
                                    </w:pPr>
                                  </w:p>
                                </w:txbxContent>
                              </wps:txbx>
                              <wps:bodyPr rot="0" vert="horz" wrap="square" lIns="91440" tIns="45720" rIns="91440" bIns="45720" anchor="b" anchorCtr="0" upright="1">
                                <a:noAutofit/>
                              </wps:bodyPr>
                            </wps:wsp>
                          </wpg:grpSp>
                        </wpg:wgp>
                      </a:graphicData>
                    </a:graphic>
                    <wp14:sizeRelH relativeFrom="margin">
                      <wp14:pctWidth>0</wp14:pctWidth>
                    </wp14:sizeRelH>
                  </wp:anchor>
                </w:drawing>
              </mc:Choice>
              <mc:Fallback>
                <w:pict>
                  <v:group w14:anchorId="233FA36F" id="Group 17" o:spid="_x0000_s1026" style="position:absolute;margin-left:-71.5pt;margin-top:-9pt;width:595.05pt;height:769.55pt;z-index:251658239;mso-width-relative:margin" coordsize="75571,9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">
                    <v:rect id="Rectangle 31" o:spid="_x0000_s1027" style="position:absolute;left:10928;width:53336;height:3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sdt>
                            <w:sdtPr>
                              <w:rPr>
                                <w:rFonts w:asciiTheme="minorHAnsi" w:hAnsiTheme="minorHAnsi"/>
                                <w:b/>
                                <w:bCs/>
                                <w:color w:val="365F91" w:themeColor="accent1" w:themeShade="BF"/>
                                <w:sz w:val="40"/>
                                <w:szCs w:val="40"/>
                              </w:rPr>
                              <w:alias w:val="Company"/>
                              <w:id w:val="1555584441"/>
                              <w:dataBinding w:prefixMappings="xmlns:ns0='http://schemas.openxmlformats.org/officeDocument/2006/extended-properties'" w:xpath="/ns0:Properties[1]/ns0:Company[1]" w:storeItemID="{6668398D-A668-4E3E-A5EB-62B293D839F1}"/>
                              <w:text/>
                            </w:sdtPr>
                            <w:sdtEndPr/>
                            <w:sdtContent>
                              <w:p w14:paraId="0556B07A" w14:textId="10DF4183" w:rsidR="00E937AB" w:rsidRPr="00071C18" w:rsidRDefault="00E937AB">
                                <w:pPr>
                                  <w:rPr>
                                    <w:rFonts w:asciiTheme="minorHAnsi" w:hAnsiTheme="minorHAnsi"/>
                                    <w:b/>
                                    <w:bCs/>
                                    <w:color w:val="365F91" w:themeColor="accent1" w:themeShade="BF"/>
                                    <w:sz w:val="40"/>
                                    <w:szCs w:val="40"/>
                                  </w:rPr>
                                </w:pPr>
                                <w:r w:rsidRPr="00071C18">
                                  <w:rPr>
                                    <w:rFonts w:asciiTheme="minorHAnsi" w:hAnsiTheme="minorHAnsi"/>
                                    <w:b/>
                                    <w:bCs/>
                                    <w:color w:val="365F91" w:themeColor="accent1" w:themeShade="BF"/>
                                    <w:sz w:val="40"/>
                                    <w:szCs w:val="40"/>
                                  </w:rPr>
                                  <w:t>NHS Education for Scotland</w:t>
                                </w:r>
                              </w:p>
                            </w:sdtContent>
                          </w:sdt>
                          <w:p w14:paraId="69BCD949" w14:textId="77777777" w:rsidR="00E937AB" w:rsidRDefault="00E937AB">
                            <w:pPr>
                              <w:rPr>
                                <w:b/>
                                <w:bCs/>
                                <w:color w:val="808080" w:themeColor="text1" w:themeTint="7F"/>
                                <w:sz w:val="32"/>
                                <w:szCs w:val="32"/>
                              </w:rPr>
                            </w:pPr>
                          </w:p>
                        </w:txbxContent>
                      </v:textbox>
                    </v:rect>
                    <v:group id="Group 16" o:spid="_x0000_s1028" style="position:absolute;top:13716;width:75571;height:84016" coordorigin=",-2285" coordsize="75571,8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20" o:spid="_x0000_s1029" style="position:absolute;top:45993;width:75571;height:35737"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1" o:spid="_x0000_s1030"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 o:spid="_x0000_s1031"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" path="m,l17,2863,7132,2578r,-2378l,xe" fillcolor="#a7bfde [1620]" stroked="f">
                            <v:fill opacity="32896f"/>
                            <v:path arrowok="t" o:connecttype="custom" o:connectlocs="0,0;17,2863;7132,2578;7132,200;0,0" o:connectangles="0,0,0,0,0"/>
                          </v:shape>
                          <v:shape id="Freeform 23" o:spid="_x0000_s1032"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" path="m,569l,2930r3466,620l3466,,,569xe" fillcolor="#d3dfee [820]" stroked="f">
                            <v:fill opacity="32896f"/>
                            <v:path arrowok="t" o:connecttype="custom" o:connectlocs="0,569;0,2930;3466,3550;3466,0;0,569" o:connectangles="0,0,0,0,0"/>
                          </v:shape>
                          <v:shape id="Freeform 24" o:spid="_x0000_s1033"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" path="m,l,3550,1591,2746r,-2009l,xe" fillcolor="#a7bfde [1620]" stroked="f">
                            <v:fill opacity="32896f"/>
                            <v:path arrowok="t" o:connecttype="custom" o:connectlocs="0,0;0,3550;1591,2746;1591,737;0,0" o:connectangles="0,0,0,0,0"/>
                          </v:shape>
                        </v:group>
                        <v:shape id="Freeform 25" o:spid="_x0000_s1034"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" path="m1,251l,2662r4120,251l4120,,1,251xe" fillcolor="#d8d8d8 [2732]" stroked="f">
                          <v:path arrowok="t" o:connecttype="custom" o:connectlocs="1,251;0,2662;4120,2913;4120,0;1,251" o:connectangles="0,0,0,0,0"/>
                        </v:shape>
                        <v:shape id="Freeform 26" o:spid="_x0000_s1035"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" path="m,l,4236,3985,3349r,-2428l,xe" fillcolor="#bfbfbf [2412]" stroked="f">
                          <v:path arrowok="t" o:connecttype="custom" o:connectlocs="0,0;0,4236;3985,3349;3985,921;0,0" o:connectangles="0,0,0,0,0"/>
                        </v:shape>
                        <v:shape id="Freeform 27" o:spid="_x0000_s103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" path="m4086,r-2,4253l,3198,,1072,4086,xe" fillcolor="#d8d8d8 [2732]" stroked="f">
                          <v:path arrowok="t" o:connecttype="custom" o:connectlocs="4086,0;4084,4253;0,3198;0,1072;4086,0" o:connectangles="0,0,0,0,0"/>
                        </v:shape>
                        <v:shape id="Freeform 28" o:spid="_x0000_s1037"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" path="m,921l2060,r16,3851l,2981,,921xe" fillcolor="#d3dfee [820]" stroked="f">
                          <v:fill opacity="46003f"/>
                          <v:path arrowok="t" o:connecttype="custom" o:connectlocs="0,921;2060,0;2076,3851;0,2981;0,921" o:connectangles="0,0,0,0,0"/>
                        </v:shape>
                        <v:shape id="Freeform 29" o:spid="_x0000_s1038"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" path="m,l17,3835,6011,2629r,-1390l,xe" fillcolor="#a7bfde [1620]" stroked="f">
                          <v:fill opacity="46003f"/>
                          <v:path arrowok="t" o:connecttype="custom" o:connectlocs="0,0;17,3835;6011,2629;6011,1239;0,0" o:connectangles="0,0,0,0,0"/>
                        </v:shape>
                        <v:shape id="Freeform 30" o:spid="_x0000_s1039"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" path="m,1038l,2411,4102,3432,4102,,,1038xe" fillcolor="#d3dfee [820]" stroked="f">
                          <v:fill opacity="46003f"/>
                          <v:path arrowok="t" o:connecttype="custom" o:connectlocs="0,1038;0,2411;4102,3432;4102,0;0,1038" o:connectangles="0,0,0,0,0"/>
                        </v:shape>
                      </v:group>
                      <v:rect id="Rectangle 33" o:spid="_x0000_s1040" style="position:absolute;left:11176;top:-2285;width:53336;height:341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sdt>
                              <w:sdtPr>
                                <w:rPr>
                                  <w:rFonts w:asciiTheme="minorHAnsi" w:eastAsia="MS Mincho" w:hAnsiTheme="minorHAnsi" w:cs="Calibri"/>
                                  <w:b/>
                                  <w:bCs/>
                                  <w:color w:val="1F497D" w:themeColor="text2"/>
                                  <w:sz w:val="72"/>
                                  <w:szCs w:val="72"/>
                                  <w:lang w:eastAsia="ja-JP"/>
                                </w:rPr>
                                <w:alias w:val="Title"/>
                                <w:id w:val="-471677583"/>
                                <w:dataBinding w:prefixMappings="xmlns:ns0='http://schemas.openxmlformats.org/package/2006/metadata/core-properties' xmlns:ns1='http://purl.org/dc/elements/1.1/'" w:xpath="/ns0:coreProperties[1]/ns1:title[1]" w:storeItemID="{6C3C8BC8-F283-45AE-878A-BAB7291924A1}"/>
                                <w:text/>
                              </w:sdtPr>
                              <w:sdtEndPr/>
                              <w:sdtContent>
                                <w:p w14:paraId="10C0181B" w14:textId="6C06A457" w:rsidR="00E937AB" w:rsidRPr="00071C18" w:rsidRDefault="00E937AB">
                                  <w:pPr>
                                    <w:rPr>
                                      <w:rFonts w:asciiTheme="minorHAnsi" w:hAnsiTheme="minorHAnsi"/>
                                      <w:b/>
                                      <w:bCs/>
                                      <w:color w:val="1F497D" w:themeColor="text2"/>
                                      <w:sz w:val="72"/>
                                      <w:szCs w:val="72"/>
                                    </w:rPr>
                                  </w:pPr>
                                  <w:r w:rsidRPr="00071C18">
                                    <w:rPr>
                                      <w:rFonts w:asciiTheme="minorHAnsi" w:eastAsia="MS Mincho" w:hAnsiTheme="minorHAnsi" w:cs="Calibri"/>
                                      <w:b/>
                                      <w:bCs/>
                                      <w:color w:val="1F497D" w:themeColor="text2"/>
                                      <w:sz w:val="72"/>
                                      <w:szCs w:val="72"/>
                                      <w:lang w:eastAsia="ja-JP"/>
                                    </w:rPr>
                                    <w:t>GPST Scotland Deanery</w:t>
                                  </w:r>
                                </w:p>
                              </w:sdtContent>
                            </w:sdt>
                            <w:sdt>
                              <w:sdtPr>
                                <w:rPr>
                                  <w:rFonts w:asciiTheme="minorHAnsi" w:eastAsia="MS Mincho" w:hAnsiTheme="minorHAnsi" w:cs="Calibri"/>
                                  <w:b/>
                                  <w:bCs/>
                                  <w:color w:val="4F81BD" w:themeColor="accent1"/>
                                  <w:sz w:val="40"/>
                                  <w:szCs w:val="40"/>
                                  <w:lang w:eastAsia="ja-JP"/>
                                </w:rPr>
                                <w:alias w:val="Subtitle"/>
                                <w:id w:val="-664317902"/>
                                <w:dataBinding w:prefixMappings="xmlns:ns0='http://schemas.openxmlformats.org/package/2006/metadata/core-properties' xmlns:ns1='http://purl.org/dc/elements/1.1/'" w:xpath="/ns0:coreProperties[1]/ns1:subject[1]" w:storeItemID="{6C3C8BC8-F283-45AE-878A-BAB7291924A1}"/>
                                <w:text/>
                              </w:sdtPr>
                              <w:sdtEndPr/>
                              <w:sdtContent>
                                <w:p w14:paraId="346982F9" w14:textId="26658494" w:rsidR="00E937AB" w:rsidRDefault="00E937AB">
                                  <w:pPr>
                                    <w:rPr>
                                      <w:b/>
                                      <w:bCs/>
                                      <w:color w:val="4F81BD" w:themeColor="accent1"/>
                                      <w:sz w:val="40"/>
                                      <w:szCs w:val="40"/>
                                    </w:rPr>
                                  </w:pPr>
                                  <w:r w:rsidRPr="00071C18">
                                    <w:rPr>
                                      <w:rFonts w:asciiTheme="minorHAnsi" w:eastAsia="MS Mincho" w:hAnsiTheme="minorHAnsi" w:cs="Calibri"/>
                                      <w:b/>
                                      <w:bCs/>
                                      <w:color w:val="4F81BD" w:themeColor="accent1"/>
                                      <w:sz w:val="40"/>
                                      <w:szCs w:val="40"/>
                                      <w:lang w:eastAsia="ja-JP"/>
                                    </w:rPr>
                                    <w:t>Level 3 Child Safeguarding Information</w:t>
                                  </w:r>
                                </w:p>
                              </w:sdtContent>
                            </w:sdt>
                            <w:p w14:paraId="7913A121" w14:textId="552EF51A" w:rsidR="00E937AB" w:rsidRPr="00842C3B" w:rsidRDefault="00E937AB">
                              <w:pPr>
                                <w:rPr>
                                  <w:rFonts w:eastAsia="MS Mincho"/>
                                  <w:b/>
                                  <w:bCs/>
                                  <w:color w:val="808080" w:themeColor="text1" w:themeTint="7F"/>
                                  <w:sz w:val="32"/>
                                  <w:szCs w:val="32"/>
                                  <w:lang w:eastAsia="ja-JP"/>
                                </w:rPr>
                              </w:pPr>
                            </w:p>
                          </w:txbxContent>
                        </v:textbox>
                      </v:rect>
                    </v:group>
                  </v:group>
                </w:pict>
              </mc:Fallback>
            </mc:AlternateContent>
          </w:r>
          <w:r w:rsidR="00842C3B">
            <w:rPr>
              <w:noProof/>
            </w:rPr>
            <mc:AlternateContent>
              <mc:Choice Requires="wps">
                <w:drawing>
                  <wp:anchor distT="0" distB="0" distL="114300" distR="114300" simplePos="0" relativeHeight="251659264" behindDoc="0" locked="0" layoutInCell="1" allowOverlap="1" wp14:anchorId="70E50667" wp14:editId="70DB234B">
                    <wp:simplePos x="0" y="0"/>
                    <wp:positionH relativeFrom="page">
                      <wp:posOffset>3929798</wp:posOffset>
                    </wp:positionH>
                    <wp:positionV relativeFrom="margin">
                      <wp:posOffset>7215664</wp:posOffset>
                    </wp:positionV>
                    <wp:extent cx="3085465" cy="463550"/>
                    <wp:effectExtent l="0" t="0" r="0" b="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465" cy="463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sdt>
                                <w:sdtPr>
                                  <w:rPr>
                                    <w:rFonts w:asciiTheme="minorHAnsi" w:eastAsia="MS Mincho" w:hAnsiTheme="minorHAnsi"/>
                                    <w:color w:val="365F91" w:themeColor="accent1" w:themeShade="BF"/>
                                    <w:sz w:val="48"/>
                                    <w:szCs w:val="48"/>
                                    <w:lang w:eastAsia="ja-JP"/>
                                  </w:rPr>
                                  <w:alias w:val="Year"/>
                                  <w:id w:val="-386718420"/>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5883210D" w14:textId="061C0CF5" w:rsidR="00E937AB" w:rsidRDefault="00E937AB">
                                    <w:pPr>
                                      <w:jc w:val="right"/>
                                      <w:rPr>
                                        <w:sz w:val="96"/>
                                        <w:szCs w:val="96"/>
                                      </w:rPr>
                                    </w:pPr>
                                    <w:r>
                                      <w:rPr>
                                        <w:rFonts w:asciiTheme="minorHAnsi" w:eastAsia="MS Mincho" w:hAnsiTheme="minorHAnsi"/>
                                        <w:color w:val="365F91" w:themeColor="accent1" w:themeShade="BF"/>
                                        <w:sz w:val="48"/>
                                        <w:szCs w:val="48"/>
                                        <w:lang w:val="en-US" w:eastAsia="ja-JP"/>
                                      </w:rPr>
                                      <w:t>Updated 2021</w:t>
                                    </w:r>
                                  </w:p>
                                </w:sdtContent>
                              </w:sdt>
                            </w:txbxContent>
                          </wps:txbx>
                          <wps:bodyPr rot="0" vert="horz" wrap="square" lIns="91440" tIns="45720" rIns="91440" bIns="45720" anchor="t" anchorCtr="0" upright="1">
                            <a:spAutoFit/>
                          </wps:bodyPr>
                        </wps:wsp>
                      </a:graphicData>
                    </a:graphic>
                  </wp:anchor>
                </w:drawing>
              </mc:Choice>
              <mc:Fallback>
                <w:pict>
                  <v:rect w14:anchorId="70E50667" id="Rectangle 32" o:spid="_x0000_s1041" style="position:absolute;margin-left:309.45pt;margin-top:568.15pt;width:242.95pt;height:36.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" filled="f" stroked="f">
                    <v:textbox style="mso-fit-shape-to-text:t">
                      <w:txbxContent>
                        <w:sdt>
                          <w:sdtPr>
                            <w:rPr>
                              <w:rFonts w:asciiTheme="minorHAnsi" w:eastAsia="MS Mincho" w:hAnsiTheme="minorHAnsi"/>
                              <w:color w:val="365F91" w:themeColor="accent1" w:themeShade="BF"/>
                              <w:sz w:val="48"/>
                              <w:szCs w:val="48"/>
                              <w:lang w:eastAsia="ja-JP"/>
                            </w:rPr>
                            <w:alias w:val="Year"/>
                            <w:id w:val="-386718420"/>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14:paraId="5883210D" w14:textId="061C0CF5" w:rsidR="00E937AB" w:rsidRDefault="00E937AB">
                              <w:pPr>
                                <w:jc w:val="right"/>
                                <w:rPr>
                                  <w:sz w:val="96"/>
                                  <w:szCs w:val="96"/>
                                </w:rPr>
                              </w:pPr>
                              <w:r>
                                <w:rPr>
                                  <w:rFonts w:asciiTheme="minorHAnsi" w:eastAsia="MS Mincho" w:hAnsiTheme="minorHAnsi"/>
                                  <w:color w:val="365F91" w:themeColor="accent1" w:themeShade="BF"/>
                                  <w:sz w:val="48"/>
                                  <w:szCs w:val="48"/>
                                  <w:lang w:val="en-US" w:eastAsia="ja-JP"/>
                                </w:rPr>
                                <w:t>Updated 2021</w:t>
                              </w:r>
                            </w:p>
                          </w:sdtContent>
                        </w:sdt>
                      </w:txbxContent>
                    </v:textbox>
                    <w10:wrap anchorx="page" anchory="margin"/>
                  </v:rect>
                </w:pict>
              </mc:Fallback>
            </mc:AlternateContent>
          </w:r>
        </w:p>
        <w:p w14:paraId="5208911B" w14:textId="77777777" w:rsidR="00036499" w:rsidRDefault="00036499"/>
        <w:p w14:paraId="1104F151" w14:textId="77777777" w:rsidR="00B208A4" w:rsidRDefault="00B208A4">
          <w:pPr>
            <w:rPr>
              <w:b/>
              <w:bCs/>
              <w:caps/>
            </w:rPr>
          </w:pPr>
        </w:p>
        <w:p w14:paraId="05AA7464" w14:textId="77777777" w:rsidR="00B208A4" w:rsidRDefault="00B208A4">
          <w:pPr>
            <w:rPr>
              <w:b/>
              <w:bCs/>
              <w:caps/>
            </w:rPr>
          </w:pPr>
        </w:p>
        <w:p w14:paraId="773FCA23" w14:textId="77777777" w:rsidR="00B208A4" w:rsidRDefault="00B208A4">
          <w:pPr>
            <w:rPr>
              <w:b/>
              <w:bCs/>
              <w:caps/>
            </w:rPr>
          </w:pPr>
          <w:bookmarkStart w:id="0" w:name="_GoBack"/>
          <w:bookmarkEnd w:id="0"/>
        </w:p>
        <w:p w14:paraId="653A8830" w14:textId="77777777" w:rsidR="00B208A4" w:rsidRDefault="00B208A4">
          <w:pPr>
            <w:rPr>
              <w:b/>
              <w:bCs/>
              <w:caps/>
            </w:rPr>
          </w:pPr>
        </w:p>
        <w:p w14:paraId="118793CC" w14:textId="77777777" w:rsidR="00B208A4" w:rsidRDefault="00B208A4">
          <w:pPr>
            <w:rPr>
              <w:b/>
              <w:bCs/>
              <w:caps/>
            </w:rPr>
          </w:pPr>
        </w:p>
        <w:p w14:paraId="2DB38F0D" w14:textId="35840A7E" w:rsidR="00036499" w:rsidRDefault="00350D62">
          <w:pPr>
            <w:rPr>
              <w:rFonts w:asciiTheme="majorHAnsi" w:eastAsiaTheme="majorEastAsia" w:hAnsiTheme="majorHAnsi" w:cstheme="majorBidi"/>
              <w:caps/>
              <w:lang w:val="en-US"/>
            </w:rPr>
          </w:pPr>
          <w:r>
            <w:rPr>
              <w:b/>
              <w:bCs/>
              <w:caps/>
              <w:noProof/>
            </w:rPr>
            <mc:AlternateContent>
              <mc:Choice Requires="wps">
                <w:drawing>
                  <wp:anchor distT="0" distB="0" distL="114300" distR="114300" simplePos="0" relativeHeight="251660288" behindDoc="0" locked="0" layoutInCell="1" allowOverlap="1" wp14:anchorId="25934A82" wp14:editId="56F0590E">
                    <wp:simplePos x="0" y="0"/>
                    <wp:positionH relativeFrom="column">
                      <wp:posOffset>2835910</wp:posOffset>
                    </wp:positionH>
                    <wp:positionV relativeFrom="paragraph">
                      <wp:posOffset>7202968</wp:posOffset>
                    </wp:positionV>
                    <wp:extent cx="3143250" cy="656881"/>
                    <wp:effectExtent l="0" t="0" r="0" b="3810"/>
                    <wp:wrapSquare wrapText="bothSides"/>
                    <wp:docPr id="18" name="Text Box 18"/>
                    <wp:cNvGraphicFramePr/>
                    <a:graphic xmlns:a="http://schemas.openxmlformats.org/drawingml/2006/main">
                      <a:graphicData uri="http://schemas.microsoft.com/office/word/2010/wordprocessingShape">
                        <wps:wsp>
                          <wps:cNvSpPr txBox="1"/>
                          <wps:spPr>
                            <a:xfrm>
                              <a:off x="0" y="0"/>
                              <a:ext cx="3143250" cy="65688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A57C06" w14:textId="0DB92E7F" w:rsidR="00E937AB" w:rsidRPr="009C7AB8" w:rsidRDefault="00E937AB">
                                <w:pPr>
                                  <w:rPr>
                                    <w:color w:val="365F91" w:themeColor="accent1" w:themeShade="BF"/>
                                    <w:sz w:val="21"/>
                                    <w:szCs w:val="21"/>
                                  </w:rPr>
                                </w:pPr>
                                <w:r w:rsidRPr="009C7AB8">
                                  <w:rPr>
                                    <w:color w:val="365F91" w:themeColor="accent1" w:themeShade="BF"/>
                                    <w:sz w:val="21"/>
                                    <w:szCs w:val="21"/>
                                  </w:rPr>
                                  <w:t xml:space="preserve">With acknowledgement and thanks to Dr Alison Pirie for her work </w:t>
                                </w:r>
                                <w:r>
                                  <w:rPr>
                                    <w:color w:val="365F91" w:themeColor="accent1" w:themeShade="BF"/>
                                    <w:sz w:val="21"/>
                                    <w:szCs w:val="21"/>
                                  </w:rPr>
                                  <w:t>behind this document during her</w:t>
                                </w:r>
                                <w:r w:rsidRPr="009C7AB8">
                                  <w:rPr>
                                    <w:color w:val="365F91" w:themeColor="accent1" w:themeShade="BF"/>
                                    <w:sz w:val="21"/>
                                    <w:szCs w:val="21"/>
                                  </w:rPr>
                                  <w:t xml:space="preserve"> NES Educational fellowship year</w:t>
                                </w:r>
                                <w:r>
                                  <w:rPr>
                                    <w:color w:val="365F91" w:themeColor="accent1" w:themeShade="BF"/>
                                    <w:sz w:val="21"/>
                                    <w:szCs w:val="21"/>
                                  </w:rPr>
                                  <w:t xml:space="preserve"> ending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34A82" id="_x0000_t202" coordsize="21600,21600" o:spt="202" path="m,l,21600r21600,l21600,xe">
                    <v:stroke joinstyle="miter"/>
                    <v:path gradientshapeok="t" o:connecttype="rect"/>
                  </v:shapetype>
                  <v:shape id="Text Box 18" o:spid="_x0000_s1042" type="#_x0000_t202" style="position:absolute;margin-left:223.3pt;margin-top:567.15pt;width:247.5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" filled="f" stroked="f">
                    <v:textbox>
                      <w:txbxContent>
                        <w:p w14:paraId="33A57C06" w14:textId="0DB92E7F" w:rsidR="00E937AB" w:rsidRPr="009C7AB8" w:rsidRDefault="00E937AB">
                          <w:pPr>
                            <w:rPr>
                              <w:color w:val="365F91" w:themeColor="accent1" w:themeShade="BF"/>
                              <w:sz w:val="21"/>
                              <w:szCs w:val="21"/>
                            </w:rPr>
                          </w:pPr>
                          <w:r w:rsidRPr="009C7AB8">
                            <w:rPr>
                              <w:color w:val="365F91" w:themeColor="accent1" w:themeShade="BF"/>
                              <w:sz w:val="21"/>
                              <w:szCs w:val="21"/>
                            </w:rPr>
                            <w:t xml:space="preserve">With acknowledgement and thanks to Dr Alison Pirie for her work </w:t>
                          </w:r>
                          <w:r>
                            <w:rPr>
                              <w:color w:val="365F91" w:themeColor="accent1" w:themeShade="BF"/>
                              <w:sz w:val="21"/>
                              <w:szCs w:val="21"/>
                            </w:rPr>
                            <w:t>behind this document during her</w:t>
                          </w:r>
                          <w:r w:rsidRPr="009C7AB8">
                            <w:rPr>
                              <w:color w:val="365F91" w:themeColor="accent1" w:themeShade="BF"/>
                              <w:sz w:val="21"/>
                              <w:szCs w:val="21"/>
                            </w:rPr>
                            <w:t xml:space="preserve"> NES Educational fellowship year</w:t>
                          </w:r>
                          <w:r>
                            <w:rPr>
                              <w:color w:val="365F91" w:themeColor="accent1" w:themeShade="BF"/>
                              <w:sz w:val="21"/>
                              <w:szCs w:val="21"/>
                            </w:rPr>
                            <w:t xml:space="preserve"> ending 2017</w:t>
                          </w:r>
                        </w:p>
                      </w:txbxContent>
                    </v:textbox>
                    <w10:wrap type="square"/>
                  </v:shape>
                </w:pict>
              </mc:Fallback>
            </mc:AlternateContent>
          </w:r>
          <w:r w:rsidR="00036499">
            <w:rPr>
              <w:b/>
              <w:bCs/>
              <w:caps/>
            </w:rPr>
            <w:br w:type="page"/>
          </w:r>
        </w:p>
      </w:sdtContent>
    </w:sdt>
    <w:p w14:paraId="1ECFB55D" w14:textId="30AE9D25" w:rsidR="00476CE6" w:rsidRPr="003617B1" w:rsidRDefault="00DF7BDA" w:rsidP="007B2940">
      <w:pPr>
        <w:rPr>
          <w:rFonts w:asciiTheme="minorHAnsi" w:hAnsiTheme="minorHAnsi"/>
          <w:b/>
          <w:bCs/>
          <w:iCs/>
          <w:color w:val="365F91" w:themeColor="accent1" w:themeShade="BF"/>
          <w:sz w:val="28"/>
        </w:rPr>
      </w:pPr>
      <w:bookmarkStart w:id="1" w:name="_Toc455409601"/>
      <w:bookmarkStart w:id="2" w:name="_Toc428805188"/>
      <w:r w:rsidRPr="003617B1">
        <w:rPr>
          <w:rFonts w:asciiTheme="minorHAnsi" w:eastAsia="Times New Roman" w:hAnsiTheme="minorHAnsi" w:cstheme="majorBidi"/>
          <w:b/>
          <w:bCs/>
          <w:color w:val="365F91" w:themeColor="accent1" w:themeShade="BF"/>
          <w:sz w:val="28"/>
          <w:szCs w:val="28"/>
        </w:rPr>
        <w:lastRenderedPageBreak/>
        <w:t>Introduction</w:t>
      </w:r>
    </w:p>
    <w:p w14:paraId="7DA03B9F" w14:textId="6FA3B26E" w:rsidR="00952B24" w:rsidRDefault="00D712E4" w:rsidP="00476CE6">
      <w:pPr>
        <w:rPr>
          <w:rFonts w:asciiTheme="minorHAnsi" w:hAnsiTheme="minorHAnsi"/>
        </w:rPr>
      </w:pPr>
      <w:r>
        <w:rPr>
          <w:rFonts w:asciiTheme="minorHAnsi" w:hAnsiTheme="minorHAnsi"/>
        </w:rPr>
        <w:t>A</w:t>
      </w:r>
      <w:r w:rsidR="00B57C4C">
        <w:rPr>
          <w:rFonts w:asciiTheme="minorHAnsi" w:hAnsiTheme="minorHAnsi"/>
        </w:rPr>
        <w:t>ll trainees</w:t>
      </w:r>
      <w:r w:rsidR="00C72B1F">
        <w:rPr>
          <w:rFonts w:asciiTheme="minorHAnsi" w:hAnsiTheme="minorHAnsi"/>
        </w:rPr>
        <w:t xml:space="preserve"> must have demonstrated </w:t>
      </w:r>
      <w:r w:rsidR="00E55502">
        <w:rPr>
          <w:rFonts w:asciiTheme="minorHAnsi" w:hAnsiTheme="minorHAnsi"/>
        </w:rPr>
        <w:t xml:space="preserve">level 3 </w:t>
      </w:r>
      <w:r w:rsidR="005770DF" w:rsidRPr="00476CE6">
        <w:rPr>
          <w:rFonts w:asciiTheme="minorHAnsi" w:hAnsiTheme="minorHAnsi"/>
        </w:rPr>
        <w:t>competence in safeguarding</w:t>
      </w:r>
      <w:r w:rsidR="001054CE">
        <w:rPr>
          <w:rFonts w:asciiTheme="minorHAnsi" w:hAnsiTheme="minorHAnsi"/>
        </w:rPr>
        <w:t xml:space="preserve"> children and young people</w:t>
      </w:r>
      <w:r>
        <w:rPr>
          <w:rFonts w:asciiTheme="minorHAnsi" w:hAnsiTheme="minorHAnsi"/>
        </w:rPr>
        <w:t xml:space="preserve"> from early in ST1</w:t>
      </w:r>
      <w:r w:rsidR="001054CE">
        <w:rPr>
          <w:rFonts w:asciiTheme="minorHAnsi" w:hAnsiTheme="minorHAnsi"/>
        </w:rPr>
        <w:t xml:space="preserve">. Child safeguarding encompasses child protection, as well as describing a broader approach to promoting </w:t>
      </w:r>
      <w:r w:rsidR="00B57C4C">
        <w:rPr>
          <w:rFonts w:asciiTheme="minorHAnsi" w:hAnsiTheme="minorHAnsi"/>
        </w:rPr>
        <w:t xml:space="preserve">child </w:t>
      </w:r>
      <w:r w:rsidR="001054CE">
        <w:rPr>
          <w:rFonts w:asciiTheme="minorHAnsi" w:hAnsiTheme="minorHAnsi"/>
        </w:rPr>
        <w:t xml:space="preserve">welfare. The GMC have published </w:t>
      </w:r>
      <w:hyperlink r:id="rId12" w:history="1">
        <w:r w:rsidR="00A644B1" w:rsidRPr="00A644B1">
          <w:rPr>
            <w:rStyle w:val="Hyperlink"/>
            <w:rFonts w:asciiTheme="minorHAnsi" w:hAnsiTheme="minorHAnsi"/>
          </w:rPr>
          <w:t>guidance</w:t>
        </w:r>
      </w:hyperlink>
      <w:r w:rsidR="00A644B1">
        <w:rPr>
          <w:rFonts w:asciiTheme="minorHAnsi" w:hAnsiTheme="minorHAnsi"/>
        </w:rPr>
        <w:t xml:space="preserve"> </w:t>
      </w:r>
      <w:r w:rsidR="00012E48">
        <w:rPr>
          <w:rStyle w:val="Hyperlink"/>
          <w:rFonts w:asciiTheme="minorHAnsi" w:hAnsiTheme="minorHAnsi"/>
        </w:rPr>
        <w:fldChar w:fldCharType="begin" w:fldLock="1"/>
      </w:r>
      <w:r w:rsidR="00357368">
        <w:rPr>
          <w:rStyle w:val="Hyperlink"/>
          <w:rFonts w:asciiTheme="minorHAnsi" w:hAnsiTheme="minorHAnsi"/>
        </w:rPr>
        <w:instrText>ADDIN CSL_CITATION { "citationItems" : [ { "id" : "ITEM-1", "itemData" : { "author" : [ { "dropping-particle" : "", "family" : "General Medical Council", "given" : "", "non-dropping-particle" : "", "parse-names" : false, "suffix" : "" } ], "id" : "ITEM-1", "issued" : { "date-parts" : [ [ "2012" ] ] }, "page" : "68", "title" : "Protecting children and young people: The responsibilities of all doctors", "type" : "article-journal" }, "uris" : [ "http://www.mendeley.com/documents/?uuid=f9cfafdd-5f41-4d54-ad45-574854d914e6" ] } ], "mendeley" : { "formattedCitation" : "(1)", "plainTextFormattedCitation" : "(1)", "previouslyFormattedCitation" : "(1)" }, "properties" : { "noteIndex" : 0 }, "schema" : "https://github.com/citation-style-language/schema/raw/master/csl-citation.json" }</w:instrText>
      </w:r>
      <w:r w:rsidR="00012E48">
        <w:rPr>
          <w:rStyle w:val="Hyperlink"/>
          <w:rFonts w:asciiTheme="minorHAnsi" w:hAnsiTheme="minorHAnsi"/>
        </w:rPr>
        <w:fldChar w:fldCharType="separate"/>
      </w:r>
      <w:r w:rsidR="00012E48" w:rsidRPr="00012E48">
        <w:rPr>
          <w:rStyle w:val="Hyperlink"/>
          <w:rFonts w:asciiTheme="minorHAnsi" w:hAnsiTheme="minorHAnsi"/>
          <w:noProof/>
          <w:u w:val="none"/>
        </w:rPr>
        <w:t>(</w:t>
      </w:r>
      <w:r w:rsidR="00012E48" w:rsidRPr="00380F26">
        <w:rPr>
          <w:rStyle w:val="Hyperlink"/>
          <w:rFonts w:asciiTheme="minorHAnsi" w:hAnsiTheme="minorHAnsi"/>
          <w:noProof/>
          <w:color w:val="auto"/>
          <w:u w:val="none"/>
        </w:rPr>
        <w:t>1)</w:t>
      </w:r>
      <w:r w:rsidR="00012E48">
        <w:rPr>
          <w:rStyle w:val="Hyperlink"/>
          <w:rFonts w:asciiTheme="minorHAnsi" w:hAnsiTheme="minorHAnsi"/>
        </w:rPr>
        <w:fldChar w:fldCharType="end"/>
      </w:r>
      <w:r w:rsidR="001054CE">
        <w:rPr>
          <w:rFonts w:asciiTheme="minorHAnsi" w:hAnsiTheme="minorHAnsi"/>
        </w:rPr>
        <w:t xml:space="preserve"> on protecting children and young people for GP</w:t>
      </w:r>
      <w:r w:rsidR="00004171">
        <w:rPr>
          <w:rFonts w:asciiTheme="minorHAnsi" w:hAnsiTheme="minorHAnsi"/>
        </w:rPr>
        <w:t>s</w:t>
      </w:r>
      <w:r w:rsidR="00012E48">
        <w:rPr>
          <w:rFonts w:asciiTheme="minorHAnsi" w:hAnsiTheme="minorHAnsi"/>
        </w:rPr>
        <w:t>. In addition, t</w:t>
      </w:r>
      <w:r w:rsidR="001054CE">
        <w:rPr>
          <w:rFonts w:asciiTheme="minorHAnsi" w:hAnsiTheme="minorHAnsi"/>
        </w:rPr>
        <w:t xml:space="preserve">he </w:t>
      </w:r>
      <w:hyperlink r:id="rId13" w:history="1">
        <w:r w:rsidR="00B94648">
          <w:rPr>
            <w:rStyle w:val="Hyperlink"/>
            <w:rFonts w:asciiTheme="minorHAnsi" w:hAnsiTheme="minorHAnsi"/>
          </w:rPr>
          <w:t>RCGP website</w:t>
        </w:r>
      </w:hyperlink>
      <w:r w:rsidR="00357368">
        <w:rPr>
          <w:rStyle w:val="Hyperlink"/>
          <w:rFonts w:asciiTheme="minorHAnsi" w:hAnsiTheme="minorHAnsi"/>
        </w:rPr>
        <w:t xml:space="preserve"> </w:t>
      </w:r>
      <w:r w:rsidR="00357368" w:rsidRPr="00A644B1">
        <w:rPr>
          <w:rStyle w:val="Hyperlink"/>
          <w:rFonts w:asciiTheme="minorHAnsi" w:hAnsiTheme="minorHAnsi"/>
          <w:color w:val="auto"/>
        </w:rPr>
        <w:fldChar w:fldCharType="begin" w:fldLock="1"/>
      </w:r>
      <w:r w:rsidR="000838E5">
        <w:rPr>
          <w:rStyle w:val="Hyperlink"/>
          <w:rFonts w:asciiTheme="minorHAnsi" w:hAnsiTheme="minorHAnsi"/>
          <w:color w:val="auto"/>
        </w:rPr>
        <w:instrText>ADDIN CSL_CITATION { "citationItems" : [ { "id" : "ITEM-1", "itemData" : { "URL" : "http://www.rcgp.org.uk/training-exams/mrcgp-workplace-based-assessment-wpba/cpr-aed-and-out-of-hours-requirements.aspx", "accessed" : { "date-parts" : [ [ "2017", "7", "6" ] ] }, "author" : [ { "dropping-particle" : "", "family" : "Royal College of General Practitioners", "given" : "", "non-dropping-particle" : "", "parse-names" : false, "suffix" : "" } ], "id" : "ITEM-1", "issued" : { "date-parts" : [ [ "0" ] ] }, "title" : "CPR, AED, out of hours and child safeguarding requirements", "type" : "webpage" }, "uris" : [ "http://www.mendeley.com/documents/?uuid=47879d08-1dd6-4093-950b-c70411381428" ] } ], "mendeley" : { "formattedCitation" : "(2)", "plainTextFormattedCitation" : "(2)", "previouslyFormattedCitation" : "(2)" }, "properties" : { "noteIndex" : 0 }, "schema" : "https://github.com/citation-style-language/schema/raw/master/csl-citation.json" }</w:instrText>
      </w:r>
      <w:r w:rsidR="00357368" w:rsidRPr="00A644B1">
        <w:rPr>
          <w:rStyle w:val="Hyperlink"/>
          <w:rFonts w:asciiTheme="minorHAnsi" w:hAnsiTheme="minorHAnsi"/>
          <w:color w:val="auto"/>
        </w:rPr>
        <w:fldChar w:fldCharType="separate"/>
      </w:r>
      <w:r w:rsidR="00357368" w:rsidRPr="00A644B1">
        <w:rPr>
          <w:rStyle w:val="Hyperlink"/>
          <w:rFonts w:asciiTheme="minorHAnsi" w:hAnsiTheme="minorHAnsi"/>
          <w:noProof/>
          <w:color w:val="auto"/>
          <w:u w:val="none"/>
        </w:rPr>
        <w:t>(2)</w:t>
      </w:r>
      <w:r w:rsidR="00357368" w:rsidRPr="00A644B1">
        <w:rPr>
          <w:rStyle w:val="Hyperlink"/>
          <w:rFonts w:asciiTheme="minorHAnsi" w:hAnsiTheme="minorHAnsi"/>
          <w:color w:val="auto"/>
        </w:rPr>
        <w:fldChar w:fldCharType="end"/>
      </w:r>
      <w:r w:rsidR="001054CE">
        <w:rPr>
          <w:rFonts w:asciiTheme="minorHAnsi" w:hAnsiTheme="minorHAnsi"/>
        </w:rPr>
        <w:t xml:space="preserve"> states that</w:t>
      </w:r>
      <w:bookmarkEnd w:id="1"/>
      <w:bookmarkEnd w:id="2"/>
      <w:r w:rsidR="00331E9A">
        <w:rPr>
          <w:rFonts w:asciiTheme="minorHAnsi" w:hAnsiTheme="minorHAnsi"/>
        </w:rPr>
        <w:t>:</w:t>
      </w:r>
      <w:r w:rsidR="002269DF">
        <w:rPr>
          <w:rFonts w:asciiTheme="minorHAnsi" w:hAnsiTheme="minorHAnsi"/>
        </w:rPr>
        <w:t xml:space="preserve"> </w:t>
      </w:r>
    </w:p>
    <w:p w14:paraId="3C340B20" w14:textId="77777777" w:rsidR="002269DF" w:rsidRPr="002269DF" w:rsidRDefault="002269DF" w:rsidP="00476CE6">
      <w:pPr>
        <w:rPr>
          <w:rFonts w:asciiTheme="minorHAnsi" w:hAnsiTheme="minorHAnsi"/>
        </w:rPr>
      </w:pPr>
    </w:p>
    <w:p w14:paraId="21D8A45C" w14:textId="7FC716A0" w:rsidR="00D712E4" w:rsidRDefault="002269DF" w:rsidP="00D712E4">
      <w:pPr>
        <w:pStyle w:val="NormalWeb"/>
        <w:shd w:val="clear" w:color="auto" w:fill="FFFFFF"/>
        <w:rPr>
          <w:rFonts w:asciiTheme="minorHAnsi" w:eastAsia="Times New Roman" w:hAnsiTheme="minorHAnsi" w:cstheme="minorHAnsi"/>
          <w:i/>
          <w:iCs/>
        </w:rPr>
      </w:pPr>
      <w:r w:rsidRPr="00D712E4">
        <w:rPr>
          <w:rFonts w:asciiTheme="minorHAnsi" w:hAnsiTheme="minorHAnsi" w:cstheme="minorHAnsi"/>
          <w:i/>
        </w:rPr>
        <w:t>“</w:t>
      </w:r>
      <w:r w:rsidR="00D712E4" w:rsidRPr="00D712E4">
        <w:rPr>
          <w:rFonts w:asciiTheme="minorHAnsi" w:eastAsia="Times New Roman" w:hAnsiTheme="minorHAnsi" w:cstheme="minorHAnsi"/>
          <w:i/>
          <w:iCs/>
        </w:rPr>
        <w:t>The GP curriculum states that all GPs should be competent in dealing with safeguarding. This includes recognising abuse, knowing about local arrangements for safeguarding, referring effectively and playing a part in assessment and continuing management, including prevention of further abuse. GP trainees need to satisfy the GMC and the public that they have the appropriate knowledge, clinical skills and understanding of safeguarding to be able to apply these skills when they arise.</w:t>
      </w:r>
      <w:r w:rsidR="00D712E4">
        <w:rPr>
          <w:rFonts w:asciiTheme="minorHAnsi" w:eastAsia="Times New Roman" w:hAnsiTheme="minorHAnsi" w:cstheme="minorHAnsi"/>
          <w:i/>
          <w:iCs/>
        </w:rPr>
        <w:t xml:space="preserve">  </w:t>
      </w:r>
      <w:r w:rsidR="00D712E4" w:rsidRPr="00D712E4">
        <w:rPr>
          <w:rFonts w:asciiTheme="minorHAnsi" w:eastAsia="Times New Roman" w:hAnsiTheme="minorHAnsi" w:cstheme="minorHAnsi"/>
          <w:i/>
          <w:iCs/>
        </w:rPr>
        <w:t>Safeguarding training is an integral and ongoing part of both GP training and professional development as a qualified GP</w:t>
      </w:r>
      <w:r w:rsidR="009079AD">
        <w:rPr>
          <w:rFonts w:asciiTheme="minorHAnsi" w:eastAsia="Times New Roman" w:hAnsiTheme="minorHAnsi" w:cstheme="minorHAnsi"/>
          <w:i/>
          <w:iCs/>
        </w:rPr>
        <w:t>”</w:t>
      </w:r>
      <w:r w:rsidR="00D712E4" w:rsidRPr="00D712E4">
        <w:rPr>
          <w:rFonts w:asciiTheme="minorHAnsi" w:eastAsia="Times New Roman" w:hAnsiTheme="minorHAnsi" w:cstheme="minorHAnsi"/>
          <w:i/>
          <w:iCs/>
        </w:rPr>
        <w:t>.</w:t>
      </w:r>
    </w:p>
    <w:p w14:paraId="5707CDDC" w14:textId="77777777" w:rsidR="00D712E4" w:rsidRPr="00D712E4" w:rsidRDefault="00D712E4" w:rsidP="00D712E4">
      <w:pPr>
        <w:pStyle w:val="NormalWeb"/>
        <w:shd w:val="clear" w:color="auto" w:fill="FFFFFF"/>
        <w:rPr>
          <w:rFonts w:asciiTheme="minorHAnsi" w:eastAsia="Times New Roman" w:hAnsiTheme="minorHAnsi" w:cstheme="minorHAnsi"/>
          <w:i/>
          <w:iCs/>
        </w:rPr>
      </w:pPr>
    </w:p>
    <w:p w14:paraId="0F261AF1" w14:textId="17E323D6" w:rsidR="00D712E4" w:rsidRDefault="00D712E4" w:rsidP="00D712E4">
      <w:pPr>
        <w:shd w:val="clear" w:color="auto" w:fill="FFFFFF"/>
        <w:rPr>
          <w:rFonts w:asciiTheme="minorHAnsi" w:eastAsia="Times New Roman" w:hAnsiTheme="minorHAnsi" w:cstheme="minorHAnsi"/>
          <w:i/>
          <w:iCs/>
        </w:rPr>
      </w:pPr>
      <w:r w:rsidRPr="00D712E4">
        <w:rPr>
          <w:rFonts w:asciiTheme="minorHAnsi" w:eastAsia="Times New Roman" w:hAnsiTheme="minorHAnsi" w:cstheme="minorHAnsi"/>
          <w:b/>
          <w:bCs/>
          <w:i/>
          <w:iCs/>
        </w:rPr>
        <w:t>All trainees require in date evidence of level 3 safeguarding for both adult and child safeguarding </w:t>
      </w:r>
      <w:r w:rsidRPr="00D712E4">
        <w:rPr>
          <w:rFonts w:asciiTheme="minorHAnsi" w:eastAsia="Times New Roman" w:hAnsiTheme="minorHAnsi" w:cstheme="minorHAnsi"/>
          <w:i/>
          <w:iCs/>
        </w:rPr>
        <w:t>from the start or early part of their training in ST1 and thereafter throughout their training.</w:t>
      </w:r>
    </w:p>
    <w:p w14:paraId="7FE27B04" w14:textId="77777777" w:rsidR="00D712E4" w:rsidRPr="00D712E4" w:rsidRDefault="00D712E4" w:rsidP="00D712E4">
      <w:pPr>
        <w:shd w:val="clear" w:color="auto" w:fill="FFFFFF"/>
        <w:rPr>
          <w:rFonts w:asciiTheme="minorHAnsi" w:eastAsia="Times New Roman" w:hAnsiTheme="minorHAnsi" w:cstheme="minorHAnsi"/>
          <w:i/>
          <w:iCs/>
        </w:rPr>
      </w:pPr>
    </w:p>
    <w:p w14:paraId="43E447E6" w14:textId="1B3DBED6" w:rsidR="00D712E4" w:rsidRPr="00D712E4" w:rsidRDefault="00D712E4" w:rsidP="00D712E4">
      <w:pPr>
        <w:shd w:val="clear" w:color="auto" w:fill="FFFFFF"/>
        <w:rPr>
          <w:rFonts w:asciiTheme="minorHAnsi" w:eastAsia="Times New Roman" w:hAnsiTheme="minorHAnsi" w:cstheme="minorHAnsi"/>
          <w:i/>
          <w:iCs/>
        </w:rPr>
      </w:pPr>
      <w:r w:rsidRPr="00D712E4">
        <w:rPr>
          <w:rFonts w:asciiTheme="minorHAnsi" w:eastAsia="Times New Roman" w:hAnsiTheme="minorHAnsi" w:cstheme="minorHAnsi"/>
          <w:i/>
          <w:iCs/>
        </w:rPr>
        <w:t>Going forwards all trainees then need a knowledge update annually and this needs to include a demonstration of their knowledge, key safeguarding information and the appropriate action to take if there are any concerns. In addition, all trainees require a minimum of one participatory piece of learning and reflection for both adult and child safeguarding in each training year. Evidence of learning for both the knowledge component and reflective exercises need to be documented in the trainees learning log</w:t>
      </w:r>
      <w:r>
        <w:rPr>
          <w:rFonts w:asciiTheme="minorHAnsi" w:eastAsia="Times New Roman" w:hAnsiTheme="minorHAnsi" w:cstheme="minorHAnsi"/>
          <w:i/>
          <w:iCs/>
        </w:rPr>
        <w:t>”</w:t>
      </w:r>
      <w:r w:rsidRPr="00D712E4">
        <w:rPr>
          <w:rFonts w:asciiTheme="minorHAnsi" w:eastAsia="Times New Roman" w:hAnsiTheme="minorHAnsi" w:cstheme="minorHAnsi"/>
          <w:i/>
          <w:iCs/>
        </w:rPr>
        <w:t>.</w:t>
      </w:r>
    </w:p>
    <w:p w14:paraId="016379B3" w14:textId="27A70CCF" w:rsidR="00476CE6" w:rsidRPr="006B4FE6" w:rsidRDefault="00476CE6" w:rsidP="002269DF">
      <w:pPr>
        <w:rPr>
          <w:rFonts w:asciiTheme="minorHAnsi" w:hAnsiTheme="minorHAnsi" w:cs="Arial"/>
          <w:i/>
          <w:color w:val="000000" w:themeColor="text1"/>
        </w:rPr>
      </w:pPr>
    </w:p>
    <w:p w14:paraId="4E0A6316" w14:textId="4AFA349C" w:rsidR="00476CE6" w:rsidRDefault="00952B24" w:rsidP="00476CE6">
      <w:pPr>
        <w:rPr>
          <w:rFonts w:asciiTheme="minorHAnsi" w:hAnsiTheme="minorHAnsi"/>
        </w:rPr>
      </w:pPr>
      <w:r w:rsidRPr="00476CE6">
        <w:rPr>
          <w:rFonts w:asciiTheme="minorHAnsi" w:hAnsiTheme="minorHAnsi"/>
        </w:rPr>
        <w:t xml:space="preserve">It is likely </w:t>
      </w:r>
      <w:r w:rsidR="00B57C4C">
        <w:rPr>
          <w:rFonts w:asciiTheme="minorHAnsi" w:hAnsiTheme="minorHAnsi"/>
        </w:rPr>
        <w:t xml:space="preserve">that </w:t>
      </w:r>
      <w:r w:rsidRPr="00476CE6">
        <w:rPr>
          <w:rFonts w:asciiTheme="minorHAnsi" w:hAnsiTheme="minorHAnsi"/>
        </w:rPr>
        <w:t>you will already have a breadth of knowledge and skills in this area from your training in medical sc</w:t>
      </w:r>
      <w:r w:rsidR="00B57C4C">
        <w:rPr>
          <w:rFonts w:asciiTheme="minorHAnsi" w:hAnsiTheme="minorHAnsi"/>
        </w:rPr>
        <w:t>hool and previous hospital work, all of which is valuable. T</w:t>
      </w:r>
      <w:r w:rsidRPr="00476CE6">
        <w:rPr>
          <w:rFonts w:asciiTheme="minorHAnsi" w:hAnsiTheme="minorHAnsi"/>
        </w:rPr>
        <w:t xml:space="preserve">he purpose of this </w:t>
      </w:r>
      <w:r w:rsidR="00331E9A">
        <w:rPr>
          <w:rFonts w:asciiTheme="minorHAnsi" w:hAnsiTheme="minorHAnsi"/>
        </w:rPr>
        <w:t>document is</w:t>
      </w:r>
      <w:r w:rsidRPr="00476CE6">
        <w:rPr>
          <w:rFonts w:asciiTheme="minorHAnsi" w:hAnsiTheme="minorHAnsi"/>
        </w:rPr>
        <w:t xml:space="preserve"> to help you identify areas for furthe</w:t>
      </w:r>
      <w:r w:rsidR="002269DF">
        <w:rPr>
          <w:rFonts w:asciiTheme="minorHAnsi" w:hAnsiTheme="minorHAnsi"/>
        </w:rPr>
        <w:t>r development</w:t>
      </w:r>
      <w:r w:rsidR="00B57C4C">
        <w:rPr>
          <w:rFonts w:asciiTheme="minorHAnsi" w:hAnsiTheme="minorHAnsi"/>
        </w:rPr>
        <w:t xml:space="preserve">, and to provide </w:t>
      </w:r>
      <w:r w:rsidR="00331E9A">
        <w:rPr>
          <w:rFonts w:asciiTheme="minorHAnsi" w:hAnsiTheme="minorHAnsi"/>
        </w:rPr>
        <w:t xml:space="preserve">suggestions of </w:t>
      </w:r>
      <w:r w:rsidR="002269DF">
        <w:rPr>
          <w:rFonts w:asciiTheme="minorHAnsi" w:hAnsiTheme="minorHAnsi"/>
        </w:rPr>
        <w:t xml:space="preserve">how to </w:t>
      </w:r>
      <w:r w:rsidR="00331E9A">
        <w:rPr>
          <w:rFonts w:asciiTheme="minorHAnsi" w:hAnsiTheme="minorHAnsi"/>
        </w:rPr>
        <w:t>approach</w:t>
      </w:r>
      <w:r w:rsidRPr="00476CE6">
        <w:rPr>
          <w:rFonts w:asciiTheme="minorHAnsi" w:hAnsiTheme="minorHAnsi"/>
        </w:rPr>
        <w:t xml:space="preserve"> any learning needs you identify. The document contains a non-exhaustive list of learning opportunities in this area and </w:t>
      </w:r>
      <w:r w:rsidR="00B57C4C">
        <w:rPr>
          <w:rFonts w:asciiTheme="minorHAnsi" w:hAnsiTheme="minorHAnsi"/>
        </w:rPr>
        <w:t xml:space="preserve">explains </w:t>
      </w:r>
      <w:r w:rsidRPr="00476CE6">
        <w:rPr>
          <w:rFonts w:asciiTheme="minorHAnsi" w:hAnsiTheme="minorHAnsi"/>
        </w:rPr>
        <w:t>how these might link to other areas of the RCGP curriculu</w:t>
      </w:r>
      <w:r w:rsidR="00476CE6">
        <w:rPr>
          <w:rFonts w:asciiTheme="minorHAnsi" w:hAnsiTheme="minorHAnsi"/>
        </w:rPr>
        <w:t>m.</w:t>
      </w:r>
      <w:r w:rsidR="001054CE">
        <w:rPr>
          <w:rFonts w:asciiTheme="minorHAnsi" w:hAnsiTheme="minorHAnsi"/>
        </w:rPr>
        <w:t xml:space="preserve"> It </w:t>
      </w:r>
      <w:r w:rsidR="001054CE" w:rsidRPr="00476CE6">
        <w:rPr>
          <w:rFonts w:asciiTheme="minorHAnsi" w:hAnsiTheme="minorHAnsi"/>
        </w:rPr>
        <w:t>is written for</w:t>
      </w:r>
      <w:r w:rsidR="001054CE">
        <w:rPr>
          <w:rFonts w:asciiTheme="minorHAnsi" w:hAnsiTheme="minorHAnsi"/>
        </w:rPr>
        <w:t xml:space="preserve"> current</w:t>
      </w:r>
      <w:r w:rsidR="001054CE" w:rsidRPr="00476CE6">
        <w:rPr>
          <w:rFonts w:asciiTheme="minorHAnsi" w:hAnsiTheme="minorHAnsi"/>
        </w:rPr>
        <w:t xml:space="preserve"> trainees</w:t>
      </w:r>
      <w:r w:rsidR="00B57C4C">
        <w:rPr>
          <w:rFonts w:asciiTheme="minorHAnsi" w:hAnsiTheme="minorHAnsi"/>
        </w:rPr>
        <w:t>,</w:t>
      </w:r>
      <w:r w:rsidR="001054CE" w:rsidRPr="00476CE6">
        <w:rPr>
          <w:rFonts w:asciiTheme="minorHAnsi" w:hAnsiTheme="minorHAnsi"/>
        </w:rPr>
        <w:t xml:space="preserve"> but hopefully it will help educational supervisors to support their trainees in fulfilling this curriculum area.</w:t>
      </w:r>
    </w:p>
    <w:p w14:paraId="26678ACA" w14:textId="77777777" w:rsidR="00476CE6" w:rsidRPr="00476CE6" w:rsidRDefault="00476CE6" w:rsidP="00476CE6">
      <w:pPr>
        <w:rPr>
          <w:rFonts w:asciiTheme="minorHAnsi" w:hAnsiTheme="minorHAnsi"/>
        </w:rPr>
      </w:pPr>
    </w:p>
    <w:p w14:paraId="2244E7D2" w14:textId="2E44D4C2"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What is level 3 </w:t>
      </w:r>
      <w:r w:rsidR="00476CE6" w:rsidRPr="003617B1">
        <w:rPr>
          <w:rFonts w:asciiTheme="minorHAnsi" w:hAnsiTheme="minorHAnsi"/>
          <w:b/>
          <w:color w:val="365F91" w:themeColor="accent1" w:themeShade="BF"/>
          <w:sz w:val="28"/>
          <w:szCs w:val="28"/>
        </w:rPr>
        <w:t xml:space="preserve">child </w:t>
      </w:r>
      <w:r w:rsidRPr="003617B1">
        <w:rPr>
          <w:rFonts w:asciiTheme="minorHAnsi" w:hAnsiTheme="minorHAnsi"/>
          <w:b/>
          <w:color w:val="365F91" w:themeColor="accent1" w:themeShade="BF"/>
          <w:sz w:val="28"/>
          <w:szCs w:val="28"/>
        </w:rPr>
        <w:t>safeguarding?</w:t>
      </w:r>
    </w:p>
    <w:p w14:paraId="3ECFFA1F" w14:textId="0566DA05" w:rsidR="00476CE6" w:rsidRDefault="002269DF" w:rsidP="00476CE6">
      <w:pPr>
        <w:rPr>
          <w:rFonts w:asciiTheme="minorHAnsi" w:hAnsiTheme="minorHAnsi"/>
        </w:rPr>
      </w:pPr>
      <w:r>
        <w:rPr>
          <w:rFonts w:asciiTheme="minorHAnsi" w:hAnsiTheme="minorHAnsi"/>
        </w:rPr>
        <w:t xml:space="preserve">The </w:t>
      </w:r>
      <w:hyperlink r:id="rId14" w:history="1">
        <w:r w:rsidRPr="00331E9A">
          <w:rPr>
            <w:rStyle w:val="Hyperlink"/>
            <w:rFonts w:asciiTheme="minorHAnsi" w:hAnsiTheme="minorHAnsi"/>
          </w:rPr>
          <w:t>i</w:t>
        </w:r>
        <w:r w:rsidR="007B2940" w:rsidRPr="00331E9A">
          <w:rPr>
            <w:rStyle w:val="Hyperlink"/>
            <w:rFonts w:asciiTheme="minorHAnsi" w:hAnsiTheme="minorHAnsi"/>
          </w:rPr>
          <w:t>ntercollegiate guidance</w:t>
        </w:r>
      </w:hyperlink>
      <w:r>
        <w:rPr>
          <w:rFonts w:asciiTheme="minorHAnsi" w:hAnsiTheme="minorHAnsi"/>
        </w:rPr>
        <w:t xml:space="preserve"> </w:t>
      </w:r>
      <w:r w:rsidR="00357368">
        <w:rPr>
          <w:rFonts w:asciiTheme="minorHAnsi" w:hAnsiTheme="minorHAnsi"/>
        </w:rPr>
        <w:fldChar w:fldCharType="begin" w:fldLock="1"/>
      </w:r>
      <w:r w:rsidR="00826698">
        <w:rPr>
          <w:rFonts w:asciiTheme="minorHAnsi" w:hAnsiTheme="minorHAnsi"/>
        </w:rPr>
        <w:instrText>ADDIN CSL_CITATION { "citationItems" : [ { "id" : "ITEM-1", "itemData" : { "author" : [ { "dropping-particle" : "", "family" : "Royal College of Paediatrics and Child Health", "given" : "", "non-dropping-particle" : "", "parse-names" : false, "suffix" : "" } ], "id" : "ITEM-1", "issue" : "March", "issued" : { "date-parts" : [ [ "2014" ] ] }, "title" : "Safeguarding Children and Young people : roles and competences for health care staff. Intercollegiate Document", "type" : "article-journal" }, "uris" : [ "http://www.mendeley.com/documents/?uuid=2e8b557e-2bfb-4a46-837b-114c24c2cc6b" ] } ], "mendeley" : { "formattedCitation" : "(3)", "plainTextFormattedCitation" : "(3)", "previouslyFormattedCitation" : "(3)" }, "properties" : { "noteIndex" : 0 }, "schema" : "https://github.com/citation-style-language/schema/raw/master/csl-citation.json" }</w:instrText>
      </w:r>
      <w:r w:rsidR="00357368">
        <w:rPr>
          <w:rFonts w:asciiTheme="minorHAnsi" w:hAnsiTheme="minorHAnsi"/>
        </w:rPr>
        <w:fldChar w:fldCharType="separate"/>
      </w:r>
      <w:r w:rsidR="00357368" w:rsidRPr="00357368">
        <w:rPr>
          <w:rFonts w:asciiTheme="minorHAnsi" w:hAnsiTheme="minorHAnsi"/>
          <w:noProof/>
        </w:rPr>
        <w:t>(3)</w:t>
      </w:r>
      <w:r w:rsidR="00357368">
        <w:rPr>
          <w:rFonts w:asciiTheme="minorHAnsi" w:hAnsiTheme="minorHAnsi"/>
        </w:rPr>
        <w:fldChar w:fldCharType="end"/>
      </w:r>
      <w:r w:rsidR="00357368">
        <w:rPr>
          <w:rFonts w:asciiTheme="minorHAnsi" w:hAnsiTheme="minorHAnsi"/>
        </w:rPr>
        <w:t xml:space="preserve"> </w:t>
      </w:r>
      <w:r w:rsidR="00DF7BDA" w:rsidRPr="00476CE6">
        <w:rPr>
          <w:rFonts w:asciiTheme="minorHAnsi" w:hAnsiTheme="minorHAnsi"/>
        </w:rPr>
        <w:t xml:space="preserve">provides </w:t>
      </w:r>
      <w:r w:rsidR="00B57C4C">
        <w:rPr>
          <w:rFonts w:asciiTheme="minorHAnsi" w:hAnsiTheme="minorHAnsi"/>
        </w:rPr>
        <w:t xml:space="preserve">a </w:t>
      </w:r>
      <w:r w:rsidR="00DF7BDA" w:rsidRPr="00476CE6">
        <w:rPr>
          <w:rFonts w:asciiTheme="minorHAnsi" w:hAnsiTheme="minorHAnsi"/>
        </w:rPr>
        <w:t>full explanation of what</w:t>
      </w:r>
      <w:r w:rsidR="00476CE6" w:rsidRPr="00476CE6">
        <w:rPr>
          <w:rFonts w:asciiTheme="minorHAnsi" w:hAnsiTheme="minorHAnsi"/>
        </w:rPr>
        <w:t xml:space="preserve"> the requirements are for relevant health professionals</w:t>
      </w:r>
      <w:r w:rsidR="00DF7BDA" w:rsidRPr="00476CE6">
        <w:rPr>
          <w:rFonts w:asciiTheme="minorHAnsi" w:hAnsiTheme="minorHAnsi"/>
        </w:rPr>
        <w:t xml:space="preserve">. </w:t>
      </w:r>
      <w:r w:rsidR="00B94648">
        <w:rPr>
          <w:rFonts w:asciiTheme="minorHAnsi" w:hAnsiTheme="minorHAnsi"/>
        </w:rPr>
        <w:t>The guidance provides a list of Knowledge, Skills and Attitudes and Values for General Practitioners at level 3 (page</w:t>
      </w:r>
      <w:r w:rsidR="00012E48">
        <w:rPr>
          <w:rFonts w:asciiTheme="minorHAnsi" w:hAnsiTheme="minorHAnsi"/>
        </w:rPr>
        <w:t>s</w:t>
      </w:r>
      <w:r w:rsidR="00B94648">
        <w:rPr>
          <w:rFonts w:asciiTheme="minorHAnsi" w:hAnsiTheme="minorHAnsi"/>
        </w:rPr>
        <w:t xml:space="preserve"> 17-21)</w:t>
      </w:r>
      <w:r w:rsidR="00476CE6" w:rsidRPr="00476CE6">
        <w:rPr>
          <w:rFonts w:asciiTheme="minorHAnsi" w:hAnsiTheme="minorHAnsi"/>
        </w:rPr>
        <w:t xml:space="preserve">. These </w:t>
      </w:r>
      <w:r w:rsidR="007B2940">
        <w:rPr>
          <w:rFonts w:asciiTheme="minorHAnsi" w:hAnsiTheme="minorHAnsi"/>
        </w:rPr>
        <w:t xml:space="preserve">outcomes should be achieved </w:t>
      </w:r>
      <w:r w:rsidR="00476CE6" w:rsidRPr="00476CE6">
        <w:rPr>
          <w:rFonts w:asciiTheme="minorHAnsi" w:hAnsiTheme="minorHAnsi"/>
        </w:rPr>
        <w:t>in addition to the competences outlined in level</w:t>
      </w:r>
      <w:r w:rsidR="00B57C4C">
        <w:rPr>
          <w:rFonts w:asciiTheme="minorHAnsi" w:hAnsiTheme="minorHAnsi"/>
        </w:rPr>
        <w:t>s</w:t>
      </w:r>
      <w:r w:rsidR="00476CE6" w:rsidRPr="00476CE6">
        <w:rPr>
          <w:rFonts w:asciiTheme="minorHAnsi" w:hAnsiTheme="minorHAnsi"/>
        </w:rPr>
        <w:t xml:space="preserve"> 1 </w:t>
      </w:r>
      <w:r w:rsidR="00B57C4C">
        <w:rPr>
          <w:rFonts w:asciiTheme="minorHAnsi" w:hAnsiTheme="minorHAnsi"/>
        </w:rPr>
        <w:t>and</w:t>
      </w:r>
      <w:r w:rsidR="00476CE6" w:rsidRPr="00476CE6">
        <w:rPr>
          <w:rFonts w:asciiTheme="minorHAnsi" w:hAnsiTheme="minorHAnsi"/>
        </w:rPr>
        <w:t xml:space="preserve"> 2 in the </w:t>
      </w:r>
      <w:r w:rsidR="00331E9A">
        <w:rPr>
          <w:rFonts w:asciiTheme="minorHAnsi" w:hAnsiTheme="minorHAnsi"/>
        </w:rPr>
        <w:t xml:space="preserve">guidance </w:t>
      </w:r>
      <w:r w:rsidR="00476CE6" w:rsidRPr="00476CE6">
        <w:rPr>
          <w:rFonts w:asciiTheme="minorHAnsi" w:hAnsiTheme="minorHAnsi"/>
        </w:rPr>
        <w:t>document</w:t>
      </w:r>
      <w:r w:rsidR="00B57C4C">
        <w:rPr>
          <w:rFonts w:asciiTheme="minorHAnsi" w:hAnsiTheme="minorHAnsi"/>
        </w:rPr>
        <w:t>.</w:t>
      </w:r>
      <w:r w:rsidR="00DF7BDA" w:rsidRPr="00476CE6">
        <w:rPr>
          <w:rFonts w:asciiTheme="minorHAnsi" w:hAnsiTheme="minorHAnsi"/>
        </w:rPr>
        <w:t xml:space="preserve"> </w:t>
      </w:r>
    </w:p>
    <w:p w14:paraId="08796B31" w14:textId="77777777" w:rsidR="002269DF" w:rsidRPr="002269DF" w:rsidRDefault="002269DF" w:rsidP="00476CE6">
      <w:pPr>
        <w:rPr>
          <w:rFonts w:asciiTheme="minorHAnsi" w:hAnsiTheme="minorHAnsi"/>
        </w:rPr>
      </w:pPr>
    </w:p>
    <w:p w14:paraId="30464CD0" w14:textId="666524C6" w:rsidR="00331E9A" w:rsidRPr="003617B1" w:rsidRDefault="00331E9A" w:rsidP="002269DF">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How do</w:t>
      </w:r>
      <w:r w:rsidR="00B57C4C" w:rsidRPr="003617B1">
        <w:rPr>
          <w:rFonts w:asciiTheme="minorHAnsi" w:hAnsiTheme="minorHAnsi"/>
          <w:b/>
          <w:color w:val="365F91" w:themeColor="accent1" w:themeShade="BF"/>
          <w:sz w:val="28"/>
          <w:szCs w:val="28"/>
        </w:rPr>
        <w:t xml:space="preserve"> I evidence </w:t>
      </w:r>
      <w:r w:rsidR="00DF7BDA" w:rsidRPr="003617B1">
        <w:rPr>
          <w:rFonts w:asciiTheme="minorHAnsi" w:hAnsiTheme="minorHAnsi"/>
          <w:b/>
          <w:color w:val="365F91" w:themeColor="accent1" w:themeShade="BF"/>
          <w:sz w:val="28"/>
          <w:szCs w:val="28"/>
        </w:rPr>
        <w:t>this?</w:t>
      </w:r>
    </w:p>
    <w:p w14:paraId="1E121EF4" w14:textId="77777777" w:rsidR="00D712E4" w:rsidRDefault="00D712E4" w:rsidP="00476CE6">
      <w:pPr>
        <w:rPr>
          <w:rFonts w:asciiTheme="minorHAnsi" w:hAnsiTheme="minorHAnsi"/>
        </w:rPr>
      </w:pPr>
    </w:p>
    <w:p w14:paraId="48D50F70" w14:textId="680AA860" w:rsidR="00DF7BDA" w:rsidRDefault="002269DF" w:rsidP="00476CE6">
      <w:pPr>
        <w:rPr>
          <w:rFonts w:asciiTheme="minorHAnsi" w:hAnsiTheme="minorHAnsi"/>
        </w:rPr>
      </w:pPr>
      <w:r>
        <w:rPr>
          <w:rFonts w:asciiTheme="minorHAnsi" w:hAnsiTheme="minorHAnsi"/>
        </w:rPr>
        <w:t>Use</w:t>
      </w:r>
      <w:r w:rsidR="00A80765">
        <w:rPr>
          <w:rFonts w:asciiTheme="minorHAnsi" w:hAnsiTheme="minorHAnsi"/>
        </w:rPr>
        <w:t xml:space="preserve"> the e-portfolio as a tool to record your learning activities and reflections. </w:t>
      </w:r>
      <w:r w:rsidR="00DF7BDA" w:rsidRPr="00476CE6">
        <w:rPr>
          <w:rFonts w:asciiTheme="minorHAnsi" w:hAnsiTheme="minorHAnsi"/>
        </w:rPr>
        <w:t xml:space="preserve"> </w:t>
      </w:r>
      <w:r w:rsidR="00A80765">
        <w:rPr>
          <w:rFonts w:asciiTheme="minorHAnsi" w:hAnsiTheme="minorHAnsi"/>
        </w:rPr>
        <w:t>If you complete an e-module or course</w:t>
      </w:r>
      <w:r w:rsidR="00B57C4C">
        <w:rPr>
          <w:rFonts w:asciiTheme="minorHAnsi" w:hAnsiTheme="minorHAnsi"/>
        </w:rPr>
        <w:t>,</w:t>
      </w:r>
      <w:r w:rsidR="00A80765">
        <w:rPr>
          <w:rFonts w:asciiTheme="minorHAnsi" w:hAnsiTheme="minorHAnsi"/>
        </w:rPr>
        <w:t xml:space="preserve"> be sure to upload any certificates</w:t>
      </w:r>
      <w:r w:rsidR="00D712E4">
        <w:rPr>
          <w:rFonts w:asciiTheme="minorHAnsi" w:hAnsiTheme="minorHAnsi"/>
        </w:rPr>
        <w:t xml:space="preserve"> to your mandatory training compliance passport</w:t>
      </w:r>
      <w:r w:rsidR="00A80765">
        <w:rPr>
          <w:rFonts w:asciiTheme="minorHAnsi" w:hAnsiTheme="minorHAnsi"/>
        </w:rPr>
        <w:t>, as well as reflections on what you have learned.</w:t>
      </w:r>
    </w:p>
    <w:p w14:paraId="110445BE" w14:textId="0DD9CAF5" w:rsidR="00954CC3" w:rsidRDefault="00954CC3" w:rsidP="00476CE6">
      <w:pPr>
        <w:rPr>
          <w:rFonts w:asciiTheme="minorHAnsi" w:hAnsiTheme="minorHAnsi"/>
        </w:rPr>
      </w:pPr>
    </w:p>
    <w:p w14:paraId="774BC476" w14:textId="77777777" w:rsidR="00D712E4" w:rsidRDefault="00D712E4" w:rsidP="00476CE6">
      <w:pPr>
        <w:rPr>
          <w:rFonts w:asciiTheme="minorHAnsi" w:hAnsiTheme="minorHAnsi"/>
        </w:rPr>
      </w:pPr>
    </w:p>
    <w:p w14:paraId="6BF453D3" w14:textId="77777777" w:rsidR="00954CC3" w:rsidRDefault="00954CC3" w:rsidP="00476CE6">
      <w:pPr>
        <w:rPr>
          <w:rFonts w:asciiTheme="minorHAnsi" w:hAnsiTheme="minorHAnsi"/>
        </w:rPr>
      </w:pPr>
    </w:p>
    <w:p w14:paraId="468EFF76" w14:textId="77777777" w:rsidR="007B2940" w:rsidRPr="007B2940" w:rsidRDefault="007B2940" w:rsidP="00476CE6">
      <w:pPr>
        <w:rPr>
          <w:rFonts w:asciiTheme="minorHAnsi" w:hAnsiTheme="minorHAnsi"/>
        </w:rPr>
      </w:pPr>
    </w:p>
    <w:p w14:paraId="69B3602E" w14:textId="1B78118B" w:rsidR="00476CE6"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Opportunities in primary care</w:t>
      </w:r>
      <w:r w:rsidR="00A80765" w:rsidRPr="003617B1">
        <w:rPr>
          <w:rFonts w:asciiTheme="minorHAnsi" w:hAnsiTheme="minorHAnsi"/>
          <w:b/>
          <w:color w:val="365F91" w:themeColor="accent1" w:themeShade="BF"/>
          <w:sz w:val="28"/>
          <w:szCs w:val="28"/>
        </w:rPr>
        <w:t xml:space="preserve"> placements</w:t>
      </w:r>
    </w:p>
    <w:p w14:paraId="44BB551A" w14:textId="39838D96" w:rsidR="007B2940" w:rsidRDefault="00DF7BDA" w:rsidP="00476CE6">
      <w:pPr>
        <w:rPr>
          <w:rFonts w:asciiTheme="minorHAnsi" w:hAnsiTheme="minorHAnsi"/>
        </w:rPr>
      </w:pPr>
      <w:r w:rsidRPr="00476CE6">
        <w:rPr>
          <w:rFonts w:asciiTheme="minorHAnsi" w:hAnsiTheme="minorHAnsi"/>
          <w:b/>
        </w:rPr>
        <w:t>Induction</w:t>
      </w:r>
      <w:r w:rsidRPr="00476CE6">
        <w:rPr>
          <w:rFonts w:asciiTheme="minorHAnsi" w:hAnsiTheme="minorHAnsi"/>
        </w:rPr>
        <w:t xml:space="preserve"> – Induction is a valuable time to meet your practice team and learn about the systems in place in the practice. </w:t>
      </w:r>
      <w:r w:rsidR="0081766F">
        <w:rPr>
          <w:rFonts w:asciiTheme="minorHAnsi" w:hAnsiTheme="minorHAnsi"/>
        </w:rPr>
        <w:t xml:space="preserve">Your </w:t>
      </w:r>
      <w:r w:rsidR="00071C18">
        <w:rPr>
          <w:rFonts w:asciiTheme="minorHAnsi" w:hAnsiTheme="minorHAnsi"/>
        </w:rPr>
        <w:t>GP</w:t>
      </w:r>
      <w:r w:rsidR="0081766F">
        <w:rPr>
          <w:rFonts w:asciiTheme="minorHAnsi" w:hAnsiTheme="minorHAnsi"/>
        </w:rPr>
        <w:t xml:space="preserve"> practice</w:t>
      </w:r>
      <w:r w:rsidR="00071C18">
        <w:rPr>
          <w:rFonts w:asciiTheme="minorHAnsi" w:hAnsiTheme="minorHAnsi"/>
        </w:rPr>
        <w:t xml:space="preserve"> placement</w:t>
      </w:r>
      <w:r w:rsidR="0081766F">
        <w:rPr>
          <w:rFonts w:asciiTheme="minorHAnsi" w:hAnsiTheme="minorHAnsi"/>
        </w:rPr>
        <w:t>s may be in different health boards, s</w:t>
      </w:r>
      <w:r w:rsidRPr="00476CE6">
        <w:rPr>
          <w:rFonts w:asciiTheme="minorHAnsi" w:hAnsiTheme="minorHAnsi"/>
        </w:rPr>
        <w:t xml:space="preserve">o take this time to identify local child protection contacts. </w:t>
      </w:r>
    </w:p>
    <w:p w14:paraId="5CF17A52" w14:textId="7EAD67EC" w:rsidR="005A32BC" w:rsidRDefault="00DF7BDA" w:rsidP="00476CE6">
      <w:pPr>
        <w:rPr>
          <w:rFonts w:asciiTheme="minorHAnsi" w:hAnsiTheme="minorHAnsi"/>
        </w:rPr>
      </w:pPr>
      <w:r w:rsidRPr="00476CE6">
        <w:rPr>
          <w:rFonts w:asciiTheme="minorHAnsi" w:hAnsiTheme="minorHAnsi"/>
          <w:b/>
        </w:rPr>
        <w:t>Health visitor</w:t>
      </w:r>
      <w:r w:rsidRPr="00476CE6">
        <w:rPr>
          <w:rFonts w:asciiTheme="minorHAnsi" w:hAnsiTheme="minorHAnsi"/>
        </w:rPr>
        <w:t xml:space="preserve"> –</w:t>
      </w:r>
      <w:r w:rsidR="00B208A4">
        <w:rPr>
          <w:rFonts w:asciiTheme="minorHAnsi" w:hAnsiTheme="minorHAnsi"/>
        </w:rPr>
        <w:t xml:space="preserve"> </w:t>
      </w:r>
      <w:r w:rsidR="000978BA">
        <w:rPr>
          <w:rFonts w:asciiTheme="minorHAnsi" w:hAnsiTheme="minorHAnsi"/>
        </w:rPr>
        <w:t>If you have the opportunity, spending time with the he</w:t>
      </w:r>
      <w:r w:rsidR="0081766F">
        <w:rPr>
          <w:rFonts w:asciiTheme="minorHAnsi" w:hAnsiTheme="minorHAnsi"/>
        </w:rPr>
        <w:t>alth visitor might give</w:t>
      </w:r>
      <w:r w:rsidR="00331E9A">
        <w:rPr>
          <w:rFonts w:asciiTheme="minorHAnsi" w:hAnsiTheme="minorHAnsi"/>
        </w:rPr>
        <w:t xml:space="preserve"> you some </w:t>
      </w:r>
      <w:r w:rsidR="000978BA">
        <w:rPr>
          <w:rFonts w:asciiTheme="minorHAnsi" w:hAnsiTheme="minorHAnsi"/>
        </w:rPr>
        <w:t xml:space="preserve">insight into the families in your practice </w:t>
      </w:r>
      <w:r w:rsidR="0081766F">
        <w:rPr>
          <w:rFonts w:asciiTheme="minorHAnsi" w:hAnsiTheme="minorHAnsi"/>
        </w:rPr>
        <w:t>with</w:t>
      </w:r>
      <w:r w:rsidR="000978BA">
        <w:rPr>
          <w:rFonts w:asciiTheme="minorHAnsi" w:hAnsiTheme="minorHAnsi"/>
        </w:rPr>
        <w:t xml:space="preserve"> ongoing child protection concerns. Even if you cannot spend time with the health visitor, you might wish to ask them about the families they are involved with at an early stage in your placement. </w:t>
      </w:r>
    </w:p>
    <w:p w14:paraId="047123CE" w14:textId="0AD70FB8" w:rsidR="00B94648" w:rsidRDefault="00B94648" w:rsidP="00476CE6">
      <w:pPr>
        <w:rPr>
          <w:rFonts w:asciiTheme="minorHAnsi" w:hAnsiTheme="minorHAnsi"/>
        </w:rPr>
      </w:pPr>
      <w:r w:rsidRPr="00B94648">
        <w:rPr>
          <w:rFonts w:asciiTheme="minorHAnsi" w:hAnsiTheme="minorHAnsi"/>
          <w:b/>
        </w:rPr>
        <w:t>Midwife/family nurse</w:t>
      </w:r>
      <w:r>
        <w:rPr>
          <w:rFonts w:asciiTheme="minorHAnsi" w:hAnsiTheme="minorHAnsi"/>
        </w:rPr>
        <w:t xml:space="preserve"> </w:t>
      </w:r>
      <w:r w:rsidR="00ED4C86">
        <w:rPr>
          <w:rFonts w:asciiTheme="minorHAnsi" w:hAnsiTheme="minorHAnsi"/>
        </w:rPr>
        <w:t>–</w:t>
      </w:r>
      <w:r>
        <w:rPr>
          <w:rFonts w:asciiTheme="minorHAnsi" w:hAnsiTheme="minorHAnsi"/>
        </w:rPr>
        <w:t xml:space="preserve"> </w:t>
      </w:r>
      <w:r w:rsidR="0021453A">
        <w:rPr>
          <w:rFonts w:asciiTheme="minorHAnsi" w:hAnsiTheme="minorHAnsi"/>
        </w:rPr>
        <w:t>Both midwives and family nurses have a role in supporting w</w:t>
      </w:r>
      <w:r w:rsidR="0081766F">
        <w:rPr>
          <w:rFonts w:asciiTheme="minorHAnsi" w:hAnsiTheme="minorHAnsi"/>
        </w:rPr>
        <w:t>o</w:t>
      </w:r>
      <w:r w:rsidR="00B208A4">
        <w:rPr>
          <w:rFonts w:asciiTheme="minorHAnsi" w:hAnsiTheme="minorHAnsi"/>
        </w:rPr>
        <w:t xml:space="preserve">men during and after </w:t>
      </w:r>
      <w:r w:rsidR="00B208A4" w:rsidRPr="00B208A4">
        <w:rPr>
          <w:rFonts w:asciiTheme="minorHAnsi" w:hAnsiTheme="minorHAnsi"/>
        </w:rPr>
        <w:t>pregnancy (</w:t>
      </w:r>
      <w:r w:rsidR="0081766F" w:rsidRPr="00B208A4">
        <w:rPr>
          <w:rFonts w:asciiTheme="minorHAnsi" w:hAnsiTheme="minorHAnsi"/>
        </w:rPr>
        <w:t>F</w:t>
      </w:r>
      <w:r w:rsidR="0021453A" w:rsidRPr="00B208A4">
        <w:rPr>
          <w:rFonts w:asciiTheme="minorHAnsi" w:hAnsiTheme="minorHAnsi"/>
        </w:rPr>
        <w:t>amily nurses usually support young mothers under the age of 19</w:t>
      </w:r>
      <w:r w:rsidR="00B208A4" w:rsidRPr="00B208A4">
        <w:rPr>
          <w:rFonts w:asciiTheme="minorHAnsi" w:hAnsiTheme="minorHAnsi"/>
        </w:rPr>
        <w:t>)</w:t>
      </w:r>
      <w:r w:rsidR="0021453A" w:rsidRPr="00B208A4">
        <w:rPr>
          <w:rFonts w:asciiTheme="minorHAnsi" w:hAnsiTheme="minorHAnsi"/>
        </w:rPr>
        <w:t>.</w:t>
      </w:r>
      <w:r w:rsidR="0021453A">
        <w:rPr>
          <w:rFonts w:asciiTheme="minorHAnsi" w:hAnsiTheme="minorHAnsi"/>
        </w:rPr>
        <w:t xml:space="preserve"> </w:t>
      </w:r>
      <w:r w:rsidR="0081766F">
        <w:rPr>
          <w:rFonts w:asciiTheme="minorHAnsi" w:hAnsiTheme="minorHAnsi"/>
        </w:rPr>
        <w:t>S</w:t>
      </w:r>
      <w:r w:rsidR="0021453A">
        <w:rPr>
          <w:rFonts w:asciiTheme="minorHAnsi" w:hAnsiTheme="minorHAnsi"/>
        </w:rPr>
        <w:t xml:space="preserve">afeguarding issues are </w:t>
      </w:r>
      <w:r w:rsidR="0081766F">
        <w:rPr>
          <w:rFonts w:asciiTheme="minorHAnsi" w:hAnsiTheme="minorHAnsi"/>
        </w:rPr>
        <w:t xml:space="preserve">often </w:t>
      </w:r>
      <w:r w:rsidR="0021453A">
        <w:rPr>
          <w:rFonts w:asciiTheme="minorHAnsi" w:hAnsiTheme="minorHAnsi"/>
        </w:rPr>
        <w:t>identified during pregnancy</w:t>
      </w:r>
      <w:r w:rsidR="0081766F">
        <w:rPr>
          <w:rFonts w:asciiTheme="minorHAnsi" w:hAnsiTheme="minorHAnsi"/>
        </w:rPr>
        <w:t>, so</w:t>
      </w:r>
      <w:r w:rsidR="0021453A">
        <w:rPr>
          <w:rFonts w:asciiTheme="minorHAnsi" w:hAnsiTheme="minorHAnsi"/>
        </w:rPr>
        <w:t xml:space="preserve"> case planning </w:t>
      </w:r>
      <w:r w:rsidR="0081766F">
        <w:rPr>
          <w:rFonts w:asciiTheme="minorHAnsi" w:hAnsiTheme="minorHAnsi"/>
        </w:rPr>
        <w:t>may</w:t>
      </w:r>
      <w:r w:rsidR="0021453A">
        <w:rPr>
          <w:rFonts w:asciiTheme="minorHAnsi" w:hAnsiTheme="minorHAnsi"/>
        </w:rPr>
        <w:t xml:space="preserve"> be started prior to </w:t>
      </w:r>
      <w:r w:rsidR="0081766F">
        <w:rPr>
          <w:rFonts w:asciiTheme="minorHAnsi" w:hAnsiTheme="minorHAnsi"/>
        </w:rPr>
        <w:t xml:space="preserve">the </w:t>
      </w:r>
      <w:r w:rsidR="0021453A">
        <w:rPr>
          <w:rFonts w:asciiTheme="minorHAnsi" w:hAnsiTheme="minorHAnsi"/>
        </w:rPr>
        <w:t xml:space="preserve">birth of a vulnerable baby. Spending time with these team members might allow you to see the process for identifying and managing cases of concern during or immediately after pregnancy. </w:t>
      </w:r>
    </w:p>
    <w:p w14:paraId="08ABAA03" w14:textId="1F0CB821" w:rsidR="00DF7BDA" w:rsidRDefault="00DF7BDA" w:rsidP="00476CE6">
      <w:pPr>
        <w:rPr>
          <w:rFonts w:asciiTheme="minorHAnsi" w:hAnsiTheme="minorHAnsi"/>
        </w:rPr>
      </w:pPr>
      <w:r w:rsidRPr="00476CE6">
        <w:rPr>
          <w:rFonts w:asciiTheme="minorHAnsi" w:hAnsiTheme="minorHAnsi"/>
          <w:b/>
        </w:rPr>
        <w:t>Team meetings</w:t>
      </w:r>
      <w:r w:rsidR="006B4FE6">
        <w:rPr>
          <w:rFonts w:asciiTheme="minorHAnsi" w:hAnsiTheme="minorHAnsi"/>
        </w:rPr>
        <w:t xml:space="preserve"> – Most</w:t>
      </w:r>
      <w:r w:rsidRPr="00476CE6">
        <w:rPr>
          <w:rFonts w:asciiTheme="minorHAnsi" w:hAnsiTheme="minorHAnsi"/>
        </w:rPr>
        <w:t xml:space="preserve"> practices will have</w:t>
      </w:r>
      <w:r w:rsidR="00E937AB">
        <w:rPr>
          <w:rFonts w:asciiTheme="minorHAnsi" w:hAnsiTheme="minorHAnsi"/>
        </w:rPr>
        <w:t xml:space="preserve"> </w:t>
      </w:r>
      <w:r w:rsidRPr="00476CE6">
        <w:rPr>
          <w:rFonts w:asciiTheme="minorHAnsi" w:hAnsiTheme="minorHAnsi"/>
        </w:rPr>
        <w:t>meet</w:t>
      </w:r>
      <w:r w:rsidR="000978BA">
        <w:rPr>
          <w:rFonts w:asciiTheme="minorHAnsi" w:hAnsiTheme="minorHAnsi"/>
        </w:rPr>
        <w:t xml:space="preserve">ings about families of concern, which the health visitor will attend. If your educational programme allows, attending these can again highlight families with child protection concerns, or who are otherwise receiving additional support. These meetings can include updates on any changes to local procedures. </w:t>
      </w:r>
    </w:p>
    <w:p w14:paraId="4DC7FBD9" w14:textId="02DA33AF" w:rsidR="00DF7BDA" w:rsidRDefault="00DF7BDA" w:rsidP="00476CE6">
      <w:pPr>
        <w:rPr>
          <w:rFonts w:asciiTheme="minorHAnsi" w:hAnsiTheme="minorHAnsi"/>
        </w:rPr>
      </w:pPr>
      <w:r w:rsidRPr="000978BA">
        <w:rPr>
          <w:rFonts w:asciiTheme="minorHAnsi" w:hAnsiTheme="minorHAnsi"/>
          <w:b/>
        </w:rPr>
        <w:t>Case discussion/CBD</w:t>
      </w:r>
      <w:r w:rsidRPr="000978BA">
        <w:rPr>
          <w:rFonts w:asciiTheme="minorHAnsi" w:hAnsiTheme="minorHAnsi"/>
        </w:rPr>
        <w:t xml:space="preserve"> – It is almost certain that you will encounter a case </w:t>
      </w:r>
      <w:r w:rsidR="0081766F">
        <w:rPr>
          <w:rFonts w:asciiTheme="minorHAnsi" w:hAnsiTheme="minorHAnsi"/>
        </w:rPr>
        <w:t>featuring</w:t>
      </w:r>
      <w:r w:rsidRPr="000978BA">
        <w:rPr>
          <w:rFonts w:asciiTheme="minorHAnsi" w:hAnsiTheme="minorHAnsi"/>
        </w:rPr>
        <w:t xml:space="preserve"> a child protection concern during your training. This may be when you are seeing a parent rather than a child, for example a patient with drug or alcohol issues. You might find it helpful to discuss how you manage these cases with your educational supervisor, and you could consider suggesting such a case as a CBD. Issues that might arise from these cases could include ethical considerations around confidentiality, and how to include relevant team members. </w:t>
      </w:r>
    </w:p>
    <w:p w14:paraId="62279986" w14:textId="1BBA113E" w:rsidR="00DF7BDA" w:rsidRDefault="00DF7BDA" w:rsidP="00476CE6">
      <w:pPr>
        <w:rPr>
          <w:rFonts w:asciiTheme="minorHAnsi" w:hAnsiTheme="minorHAnsi"/>
        </w:rPr>
      </w:pPr>
      <w:r w:rsidRPr="00A80765">
        <w:rPr>
          <w:rFonts w:asciiTheme="minorHAnsi" w:hAnsiTheme="minorHAnsi"/>
          <w:b/>
        </w:rPr>
        <w:t>Case conferences</w:t>
      </w:r>
      <w:r w:rsidRPr="00476CE6">
        <w:rPr>
          <w:rFonts w:asciiTheme="minorHAnsi" w:hAnsiTheme="minorHAnsi"/>
        </w:rPr>
        <w:t xml:space="preserve"> – Attending a case conference may not be possible if you are not directly involved in a child protection case. However, should the opportunity arise for you to attend a conference</w:t>
      </w:r>
      <w:r w:rsidR="0081766F">
        <w:rPr>
          <w:rFonts w:asciiTheme="minorHAnsi" w:hAnsiTheme="minorHAnsi"/>
        </w:rPr>
        <w:t>,</w:t>
      </w:r>
      <w:r w:rsidRPr="00476CE6">
        <w:rPr>
          <w:rFonts w:asciiTheme="minorHAnsi" w:hAnsiTheme="minorHAnsi"/>
        </w:rPr>
        <w:t xml:space="preserve"> consider taking the chance </w:t>
      </w:r>
      <w:r w:rsidR="00B208A4">
        <w:rPr>
          <w:rFonts w:asciiTheme="minorHAnsi" w:hAnsiTheme="minorHAnsi"/>
        </w:rPr>
        <w:t>to see how these</w:t>
      </w:r>
      <w:r w:rsidR="0081766F" w:rsidRPr="00B208A4">
        <w:rPr>
          <w:rFonts w:asciiTheme="minorHAnsi" w:hAnsiTheme="minorHAnsi"/>
        </w:rPr>
        <w:t xml:space="preserve"> </w:t>
      </w:r>
      <w:r w:rsidRPr="00B208A4">
        <w:rPr>
          <w:rFonts w:asciiTheme="minorHAnsi" w:hAnsiTheme="minorHAnsi"/>
        </w:rPr>
        <w:t>run</w:t>
      </w:r>
      <w:r w:rsidR="0081766F" w:rsidRPr="00B208A4">
        <w:rPr>
          <w:rFonts w:asciiTheme="minorHAnsi" w:hAnsiTheme="minorHAnsi"/>
        </w:rPr>
        <w:t xml:space="preserve">, </w:t>
      </w:r>
      <w:r w:rsidR="00B208A4" w:rsidRPr="00B208A4">
        <w:rPr>
          <w:rFonts w:asciiTheme="minorHAnsi" w:hAnsiTheme="minorHAnsi"/>
        </w:rPr>
        <w:t>and what</w:t>
      </w:r>
      <w:r w:rsidR="0081766F" w:rsidRPr="00B208A4">
        <w:rPr>
          <w:rFonts w:asciiTheme="minorHAnsi" w:hAnsiTheme="minorHAnsi"/>
        </w:rPr>
        <w:t xml:space="preserve"> </w:t>
      </w:r>
      <w:r w:rsidRPr="00B208A4">
        <w:rPr>
          <w:rFonts w:asciiTheme="minorHAnsi" w:hAnsiTheme="minorHAnsi"/>
        </w:rPr>
        <w:t>information various team members provide for</w:t>
      </w:r>
      <w:r w:rsidR="00B208A4">
        <w:rPr>
          <w:rFonts w:asciiTheme="minorHAnsi" w:hAnsiTheme="minorHAnsi"/>
        </w:rPr>
        <w:t xml:space="preserve"> during the meeting.</w:t>
      </w:r>
      <w:r w:rsidRPr="000978BA">
        <w:rPr>
          <w:rFonts w:asciiTheme="minorHAnsi" w:hAnsiTheme="minorHAnsi"/>
        </w:rPr>
        <w:t xml:space="preserve"> </w:t>
      </w:r>
    </w:p>
    <w:p w14:paraId="5226010F" w14:textId="08906E9B" w:rsidR="00DF7BDA" w:rsidRDefault="00DF7BDA" w:rsidP="00476CE6">
      <w:pPr>
        <w:rPr>
          <w:rFonts w:asciiTheme="minorHAnsi" w:hAnsiTheme="minorHAnsi"/>
        </w:rPr>
      </w:pPr>
      <w:r w:rsidRPr="00A80765">
        <w:rPr>
          <w:rFonts w:asciiTheme="minorHAnsi" w:hAnsiTheme="minorHAnsi"/>
          <w:b/>
        </w:rPr>
        <w:t>Writing case reports</w:t>
      </w:r>
      <w:r w:rsidRPr="00476CE6">
        <w:rPr>
          <w:rFonts w:asciiTheme="minorHAnsi" w:hAnsiTheme="minorHAnsi"/>
        </w:rPr>
        <w:t xml:space="preserve"> – Even if you are una</w:t>
      </w:r>
      <w:r w:rsidR="000978BA">
        <w:rPr>
          <w:rFonts w:asciiTheme="minorHAnsi" w:hAnsiTheme="minorHAnsi"/>
        </w:rPr>
        <w:t xml:space="preserve">ble to attend a case conference, you might be asked to submit evidence for discussion by other members reviewing a case. </w:t>
      </w:r>
      <w:r w:rsidR="00B208A4">
        <w:rPr>
          <w:rFonts w:asciiTheme="minorHAnsi" w:hAnsiTheme="minorHAnsi"/>
        </w:rPr>
        <w:t>This</w:t>
      </w:r>
      <w:r w:rsidR="005A32BC">
        <w:rPr>
          <w:rFonts w:asciiTheme="minorHAnsi" w:hAnsiTheme="minorHAnsi"/>
        </w:rPr>
        <w:t xml:space="preserve"> is a competence expected for level 3 child safeguarding. If it is appropriate for you to be writing a report for this reason, try to gain feedback from your supervisors on the qua</w:t>
      </w:r>
      <w:r w:rsidR="0081766F">
        <w:rPr>
          <w:rFonts w:asciiTheme="minorHAnsi" w:hAnsiTheme="minorHAnsi"/>
        </w:rPr>
        <w:t xml:space="preserve">lity of your report. Again, this might </w:t>
      </w:r>
      <w:r w:rsidR="005A32BC">
        <w:rPr>
          <w:rFonts w:asciiTheme="minorHAnsi" w:hAnsiTheme="minorHAnsi"/>
        </w:rPr>
        <w:t xml:space="preserve">raise issues of confidentiality when deciding </w:t>
      </w:r>
      <w:r w:rsidR="0081766F">
        <w:rPr>
          <w:rFonts w:asciiTheme="minorHAnsi" w:hAnsiTheme="minorHAnsi"/>
        </w:rPr>
        <w:t xml:space="preserve">on </w:t>
      </w:r>
      <w:r w:rsidR="005A32BC">
        <w:rPr>
          <w:rFonts w:asciiTheme="minorHAnsi" w:hAnsiTheme="minorHAnsi"/>
        </w:rPr>
        <w:t xml:space="preserve">the content of your report. </w:t>
      </w:r>
    </w:p>
    <w:p w14:paraId="561C34FF" w14:textId="0720BF0D" w:rsidR="00DC232C" w:rsidRDefault="00DF7BDA" w:rsidP="00967412">
      <w:pPr>
        <w:rPr>
          <w:rFonts w:asciiTheme="minorHAnsi" w:hAnsiTheme="minorHAnsi"/>
        </w:rPr>
      </w:pPr>
      <w:r w:rsidRPr="00A80765">
        <w:rPr>
          <w:rFonts w:asciiTheme="minorHAnsi" w:hAnsiTheme="minorHAnsi"/>
          <w:b/>
        </w:rPr>
        <w:t xml:space="preserve">Practice swaps </w:t>
      </w:r>
      <w:r w:rsidR="005A32BC" w:rsidRPr="006B237D">
        <w:rPr>
          <w:rFonts w:asciiTheme="minorHAnsi" w:hAnsiTheme="minorHAnsi"/>
        </w:rPr>
        <w:t>–</w:t>
      </w:r>
      <w:r w:rsidRPr="006B237D">
        <w:rPr>
          <w:rFonts w:asciiTheme="minorHAnsi" w:hAnsiTheme="minorHAnsi"/>
        </w:rPr>
        <w:t xml:space="preserve"> </w:t>
      </w:r>
      <w:r w:rsidR="006B237D" w:rsidRPr="006B237D">
        <w:rPr>
          <w:rFonts w:asciiTheme="minorHAnsi" w:hAnsiTheme="minorHAnsi"/>
        </w:rPr>
        <w:t>During your training, you may</w:t>
      </w:r>
      <w:r w:rsidR="005A32BC">
        <w:rPr>
          <w:rFonts w:asciiTheme="minorHAnsi" w:hAnsiTheme="minorHAnsi"/>
        </w:rPr>
        <w:t xml:space="preserve"> b</w:t>
      </w:r>
      <w:r w:rsidR="0081766F">
        <w:rPr>
          <w:rFonts w:asciiTheme="minorHAnsi" w:hAnsiTheme="minorHAnsi"/>
        </w:rPr>
        <w:t xml:space="preserve">e allocated </w:t>
      </w:r>
      <w:r w:rsidR="00DE526D">
        <w:rPr>
          <w:rFonts w:asciiTheme="minorHAnsi" w:hAnsiTheme="minorHAnsi"/>
        </w:rPr>
        <w:t xml:space="preserve">to one or </w:t>
      </w:r>
      <w:r w:rsidR="0081766F">
        <w:rPr>
          <w:rFonts w:asciiTheme="minorHAnsi" w:hAnsiTheme="minorHAnsi"/>
        </w:rPr>
        <w:t xml:space="preserve">two </w:t>
      </w:r>
      <w:r w:rsidR="005A32BC">
        <w:rPr>
          <w:rFonts w:asciiTheme="minorHAnsi" w:hAnsiTheme="minorHAnsi"/>
        </w:rPr>
        <w:t>practices</w:t>
      </w:r>
      <w:r w:rsidR="006B237D">
        <w:rPr>
          <w:rFonts w:asciiTheme="minorHAnsi" w:hAnsiTheme="minorHAnsi"/>
        </w:rPr>
        <w:t xml:space="preserve"> throughout</w:t>
      </w:r>
      <w:r w:rsidR="005A32BC">
        <w:rPr>
          <w:rFonts w:asciiTheme="minorHAnsi" w:hAnsiTheme="minorHAnsi"/>
        </w:rPr>
        <w:t xml:space="preserve"> in your training</w:t>
      </w:r>
      <w:r w:rsidR="006B237D">
        <w:rPr>
          <w:rFonts w:asciiTheme="minorHAnsi" w:hAnsiTheme="minorHAnsi"/>
        </w:rPr>
        <w:t xml:space="preserve"> period </w:t>
      </w:r>
      <w:r w:rsidR="006B237D" w:rsidRPr="006B237D">
        <w:rPr>
          <w:rFonts w:ascii="Calibri" w:eastAsia="Times New Roman" w:hAnsi="Calibri"/>
          <w:color w:val="212121"/>
          <w:shd w:val="clear" w:color="auto" w:fill="FFFFFF"/>
        </w:rPr>
        <w:t>to allow experience of a different demographic</w:t>
      </w:r>
      <w:r w:rsidR="005A32BC">
        <w:rPr>
          <w:rFonts w:asciiTheme="minorHAnsi" w:hAnsiTheme="minorHAnsi"/>
        </w:rPr>
        <w:t xml:space="preserve">. </w:t>
      </w:r>
      <w:r w:rsidR="00DE4F56">
        <w:rPr>
          <w:rFonts w:asciiTheme="minorHAnsi" w:hAnsiTheme="minorHAnsi"/>
        </w:rPr>
        <w:t xml:space="preserve">If </w:t>
      </w:r>
      <w:r w:rsidR="004423F6">
        <w:rPr>
          <w:rFonts w:asciiTheme="minorHAnsi" w:hAnsiTheme="minorHAnsi"/>
        </w:rPr>
        <w:t xml:space="preserve">you feel </w:t>
      </w:r>
      <w:r w:rsidR="00DC232C">
        <w:rPr>
          <w:rFonts w:asciiTheme="minorHAnsi" w:hAnsiTheme="minorHAnsi"/>
        </w:rPr>
        <w:t xml:space="preserve">that </w:t>
      </w:r>
      <w:r w:rsidR="005A32BC">
        <w:rPr>
          <w:rFonts w:asciiTheme="minorHAnsi" w:hAnsiTheme="minorHAnsi"/>
        </w:rPr>
        <w:t>you would like to experience working in a different environment b</w:t>
      </w:r>
      <w:r w:rsidR="00661346">
        <w:rPr>
          <w:rFonts w:asciiTheme="minorHAnsi" w:hAnsiTheme="minorHAnsi"/>
        </w:rPr>
        <w:t>efore the end of your training,</w:t>
      </w:r>
      <w:r w:rsidR="00DC232C">
        <w:rPr>
          <w:rFonts w:asciiTheme="minorHAnsi" w:hAnsiTheme="minorHAnsi"/>
        </w:rPr>
        <w:t xml:space="preserve"> this may be arranged in your local region. </w:t>
      </w:r>
      <w:r w:rsidR="00DC232C" w:rsidRPr="00DC232C">
        <w:rPr>
          <w:rFonts w:asciiTheme="minorHAnsi" w:hAnsiTheme="minorHAnsi"/>
        </w:rPr>
        <w:t>Practice swaps</w:t>
      </w:r>
      <w:r w:rsidR="00DC232C" w:rsidRPr="00A80765">
        <w:rPr>
          <w:rFonts w:asciiTheme="minorHAnsi" w:hAnsiTheme="minorHAnsi"/>
          <w:b/>
        </w:rPr>
        <w:t xml:space="preserve"> </w:t>
      </w:r>
      <w:r w:rsidR="00DC232C">
        <w:rPr>
          <w:rFonts w:asciiTheme="minorHAnsi" w:hAnsiTheme="minorHAnsi"/>
        </w:rPr>
        <w:t>should be for educational reasons</w:t>
      </w:r>
      <w:r w:rsidR="00924947">
        <w:rPr>
          <w:rFonts w:asciiTheme="minorHAnsi" w:hAnsiTheme="minorHAnsi"/>
        </w:rPr>
        <w:t>,</w:t>
      </w:r>
      <w:r w:rsidR="00DC232C">
        <w:rPr>
          <w:rFonts w:asciiTheme="minorHAnsi" w:hAnsiTheme="minorHAnsi"/>
        </w:rPr>
        <w:t xml:space="preserve"> </w:t>
      </w:r>
      <w:r w:rsidR="00661346">
        <w:rPr>
          <w:rFonts w:asciiTheme="minorHAnsi" w:hAnsiTheme="minorHAnsi"/>
        </w:rPr>
        <w:t xml:space="preserve">for example allowing </w:t>
      </w:r>
      <w:r w:rsidR="005A32BC">
        <w:rPr>
          <w:rFonts w:asciiTheme="minorHAnsi" w:hAnsiTheme="minorHAnsi"/>
        </w:rPr>
        <w:t>you exposure to a more affl</w:t>
      </w:r>
      <w:r w:rsidR="00331E9A">
        <w:rPr>
          <w:rFonts w:asciiTheme="minorHAnsi" w:hAnsiTheme="minorHAnsi"/>
        </w:rPr>
        <w:t xml:space="preserve">uent or </w:t>
      </w:r>
      <w:r w:rsidR="00331E9A" w:rsidRPr="00661346">
        <w:rPr>
          <w:rFonts w:asciiTheme="minorHAnsi" w:hAnsiTheme="minorHAnsi"/>
        </w:rPr>
        <w:t>deprived area</w:t>
      </w:r>
      <w:r w:rsidR="00DC232C">
        <w:rPr>
          <w:rFonts w:asciiTheme="minorHAnsi" w:hAnsiTheme="minorHAnsi"/>
        </w:rPr>
        <w:t xml:space="preserve">, or an area which has a different way of delivering paediatric services. </w:t>
      </w:r>
    </w:p>
    <w:p w14:paraId="0594FEA2" w14:textId="5FBDA349" w:rsidR="006B237D" w:rsidRPr="006B237D" w:rsidRDefault="006B237D" w:rsidP="006B237D">
      <w:pPr>
        <w:rPr>
          <w:rFonts w:ascii="Calibri" w:eastAsia="Times New Roman" w:hAnsi="Calibri"/>
          <w:color w:val="212121"/>
          <w:shd w:val="clear" w:color="auto" w:fill="FFFFFF"/>
        </w:rPr>
      </w:pPr>
    </w:p>
    <w:p w14:paraId="4E520227" w14:textId="77777777"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Other community learning opportunities </w:t>
      </w:r>
    </w:p>
    <w:p w14:paraId="0812F5A2" w14:textId="77777777" w:rsidR="000C20B8" w:rsidRDefault="000C20B8" w:rsidP="00476CE6">
      <w:pPr>
        <w:rPr>
          <w:rFonts w:asciiTheme="minorHAnsi" w:hAnsiTheme="minorHAnsi"/>
        </w:rPr>
      </w:pPr>
    </w:p>
    <w:p w14:paraId="3B295F1F" w14:textId="124C6FC1" w:rsidR="00DF7BDA" w:rsidRPr="006C6174" w:rsidRDefault="006C6174" w:rsidP="00476CE6">
      <w:pPr>
        <w:rPr>
          <w:rFonts w:asciiTheme="minorHAnsi" w:hAnsiTheme="minorHAnsi"/>
        </w:rPr>
      </w:pPr>
      <w:r>
        <w:rPr>
          <w:rFonts w:asciiTheme="minorHAnsi" w:hAnsiTheme="minorHAnsi"/>
        </w:rPr>
        <w:t>During your time in general practice</w:t>
      </w:r>
      <w:r w:rsidR="00DE4F56">
        <w:rPr>
          <w:rFonts w:asciiTheme="minorHAnsi" w:hAnsiTheme="minorHAnsi"/>
        </w:rPr>
        <w:t>,</w:t>
      </w:r>
      <w:r>
        <w:rPr>
          <w:rFonts w:asciiTheme="minorHAnsi" w:hAnsiTheme="minorHAnsi"/>
        </w:rPr>
        <w:t xml:space="preserve"> you will have contact with</w:t>
      </w:r>
      <w:r w:rsidR="00DE4F56">
        <w:rPr>
          <w:rFonts w:asciiTheme="minorHAnsi" w:hAnsiTheme="minorHAnsi"/>
        </w:rPr>
        <w:t xml:space="preserve"> multiple community based teams</w:t>
      </w:r>
      <w:r>
        <w:rPr>
          <w:rFonts w:asciiTheme="minorHAnsi" w:hAnsiTheme="minorHAnsi"/>
        </w:rPr>
        <w:t xml:space="preserve"> who each play a role in supporting vulnerable children and families. Below are some examples of services </w:t>
      </w:r>
      <w:r w:rsidR="00DE4F56">
        <w:rPr>
          <w:rFonts w:asciiTheme="minorHAnsi" w:hAnsiTheme="minorHAnsi"/>
        </w:rPr>
        <w:t xml:space="preserve">that </w:t>
      </w:r>
      <w:r>
        <w:rPr>
          <w:rFonts w:asciiTheme="minorHAnsi" w:hAnsiTheme="minorHAnsi"/>
        </w:rPr>
        <w:t>you could consider spending time with. If you discuss this with your educational supervisor</w:t>
      </w:r>
      <w:r w:rsidR="00DE4F56">
        <w:rPr>
          <w:rFonts w:asciiTheme="minorHAnsi" w:hAnsiTheme="minorHAnsi"/>
        </w:rPr>
        <w:t>,</w:t>
      </w:r>
      <w:r>
        <w:rPr>
          <w:rFonts w:asciiTheme="minorHAnsi" w:hAnsiTheme="minorHAnsi"/>
        </w:rPr>
        <w:t xml:space="preserve"> they could guide you to the local services that might be most relevant. </w:t>
      </w:r>
    </w:p>
    <w:p w14:paraId="5A660FB5" w14:textId="77777777" w:rsidR="000C20B8" w:rsidRDefault="000C20B8" w:rsidP="00476CE6">
      <w:pPr>
        <w:rPr>
          <w:rFonts w:asciiTheme="minorHAnsi" w:hAnsiTheme="minorHAnsi"/>
          <w:b/>
        </w:rPr>
      </w:pPr>
    </w:p>
    <w:p w14:paraId="6646AF40" w14:textId="47619388" w:rsidR="00DF7BDA" w:rsidRPr="00476CE6" w:rsidRDefault="006C6174" w:rsidP="00476CE6">
      <w:pPr>
        <w:rPr>
          <w:rFonts w:asciiTheme="minorHAnsi" w:hAnsiTheme="minorHAnsi"/>
        </w:rPr>
      </w:pPr>
      <w:r>
        <w:rPr>
          <w:rFonts w:asciiTheme="minorHAnsi" w:hAnsiTheme="minorHAnsi"/>
          <w:b/>
        </w:rPr>
        <w:lastRenderedPageBreak/>
        <w:t>Alcohol and drug team</w:t>
      </w:r>
      <w:r w:rsidR="004032CD" w:rsidRPr="00A80765">
        <w:rPr>
          <w:rFonts w:asciiTheme="minorHAnsi" w:hAnsiTheme="minorHAnsi"/>
          <w:b/>
        </w:rPr>
        <w:t xml:space="preserve"> </w:t>
      </w:r>
      <w:r>
        <w:rPr>
          <w:rFonts w:asciiTheme="minorHAnsi" w:hAnsiTheme="minorHAnsi"/>
          <w:b/>
        </w:rPr>
        <w:t>–</w:t>
      </w:r>
      <w:r w:rsidR="004032CD" w:rsidRPr="00A80765">
        <w:rPr>
          <w:rFonts w:asciiTheme="minorHAnsi" w:hAnsiTheme="minorHAnsi"/>
          <w:b/>
        </w:rPr>
        <w:t xml:space="preserve"> </w:t>
      </w:r>
      <w:r>
        <w:rPr>
          <w:rFonts w:asciiTheme="minorHAnsi" w:hAnsiTheme="minorHAnsi"/>
        </w:rPr>
        <w:t xml:space="preserve">The local alcohol and drug teams have systems </w:t>
      </w:r>
      <w:r w:rsidR="00DE4F56">
        <w:rPr>
          <w:rFonts w:asciiTheme="minorHAnsi" w:hAnsiTheme="minorHAnsi"/>
        </w:rPr>
        <w:t xml:space="preserve">in place </w:t>
      </w:r>
      <w:r>
        <w:rPr>
          <w:rFonts w:asciiTheme="minorHAnsi" w:hAnsiTheme="minorHAnsi"/>
        </w:rPr>
        <w:t xml:space="preserve">to support vulnerable families. </w:t>
      </w:r>
    </w:p>
    <w:p w14:paraId="54C996DD" w14:textId="3DEAF57B" w:rsidR="00DF7BDA" w:rsidRPr="00476CE6" w:rsidRDefault="00DF7BDA" w:rsidP="00476CE6">
      <w:pPr>
        <w:rPr>
          <w:rFonts w:asciiTheme="minorHAnsi" w:hAnsiTheme="minorHAnsi"/>
        </w:rPr>
      </w:pPr>
      <w:r w:rsidRPr="00A80765">
        <w:rPr>
          <w:rFonts w:asciiTheme="minorHAnsi" w:hAnsiTheme="minorHAnsi"/>
          <w:b/>
        </w:rPr>
        <w:t>Community child health</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Community paediatricians often have an active involvement in child protection cases.</w:t>
      </w:r>
      <w:r w:rsidR="00331E9A">
        <w:rPr>
          <w:rFonts w:asciiTheme="minorHAnsi" w:hAnsiTheme="minorHAnsi"/>
        </w:rPr>
        <w:t xml:space="preserve"> You may be able to attend a clinic if you contact the local team. </w:t>
      </w:r>
    </w:p>
    <w:p w14:paraId="1DB919E0" w14:textId="321C4AC9" w:rsidR="00DF7BDA" w:rsidRPr="00476CE6" w:rsidRDefault="00DF7BDA" w:rsidP="00476CE6">
      <w:pPr>
        <w:rPr>
          <w:rFonts w:asciiTheme="minorHAnsi" w:hAnsiTheme="minorHAnsi"/>
        </w:rPr>
      </w:pPr>
      <w:r w:rsidRPr="00A80765">
        <w:rPr>
          <w:rFonts w:asciiTheme="minorHAnsi" w:hAnsiTheme="minorHAnsi"/>
          <w:b/>
        </w:rPr>
        <w:t>Sexual health</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 xml:space="preserve">Sexual health clinics can be the first point of contact for adolescents affected by sexual abuse. The local clinic might be able to provide you with information on how to manage similar presentations. </w:t>
      </w:r>
    </w:p>
    <w:p w14:paraId="0280FC76" w14:textId="26AF40D4" w:rsidR="00DF7BDA" w:rsidRPr="00476CE6" w:rsidRDefault="00DF7BDA" w:rsidP="00476CE6">
      <w:pPr>
        <w:rPr>
          <w:rFonts w:asciiTheme="minorHAnsi" w:hAnsiTheme="minorHAnsi"/>
        </w:rPr>
      </w:pPr>
      <w:r w:rsidRPr="00A80765">
        <w:rPr>
          <w:rFonts w:asciiTheme="minorHAnsi" w:hAnsiTheme="minorHAnsi"/>
          <w:b/>
        </w:rPr>
        <w:t>Social work</w:t>
      </w:r>
      <w:r w:rsidR="004032CD" w:rsidRPr="00A80765">
        <w:rPr>
          <w:rFonts w:asciiTheme="minorHAnsi" w:hAnsiTheme="minorHAnsi"/>
          <w:b/>
        </w:rPr>
        <w:t xml:space="preserve"> </w:t>
      </w:r>
      <w:r w:rsidR="006C6174">
        <w:rPr>
          <w:rFonts w:asciiTheme="minorHAnsi" w:hAnsiTheme="minorHAnsi"/>
          <w:b/>
        </w:rPr>
        <w:t>–</w:t>
      </w:r>
      <w:r w:rsidR="004032CD" w:rsidRPr="00A80765">
        <w:rPr>
          <w:rFonts w:asciiTheme="minorHAnsi" w:hAnsiTheme="minorHAnsi"/>
          <w:b/>
        </w:rPr>
        <w:t xml:space="preserve"> </w:t>
      </w:r>
      <w:r w:rsidR="006C6174">
        <w:rPr>
          <w:rFonts w:asciiTheme="minorHAnsi" w:hAnsiTheme="minorHAnsi"/>
        </w:rPr>
        <w:t>Spending time with social work might be possible, although it is likely to be more bene</w:t>
      </w:r>
      <w:r w:rsidR="00331E9A">
        <w:rPr>
          <w:rFonts w:asciiTheme="minorHAnsi" w:hAnsiTheme="minorHAnsi"/>
        </w:rPr>
        <w:t>ficial</w:t>
      </w:r>
      <w:r w:rsidR="006C6174">
        <w:rPr>
          <w:rFonts w:asciiTheme="minorHAnsi" w:hAnsiTheme="minorHAnsi"/>
        </w:rPr>
        <w:t xml:space="preserve"> if you can spend time with them </w:t>
      </w:r>
      <w:r w:rsidR="00DE4F56">
        <w:rPr>
          <w:rFonts w:asciiTheme="minorHAnsi" w:hAnsiTheme="minorHAnsi"/>
        </w:rPr>
        <w:t>during</w:t>
      </w:r>
      <w:r w:rsidR="00331E9A">
        <w:rPr>
          <w:rFonts w:asciiTheme="minorHAnsi" w:hAnsiTheme="minorHAnsi"/>
        </w:rPr>
        <w:t xml:space="preserve"> direct client contact</w:t>
      </w:r>
      <w:r w:rsidR="006C6174">
        <w:rPr>
          <w:rFonts w:asciiTheme="minorHAnsi" w:hAnsiTheme="minorHAnsi"/>
        </w:rPr>
        <w:t xml:space="preserve">. </w:t>
      </w:r>
    </w:p>
    <w:p w14:paraId="2AD6B09B" w14:textId="695327DB" w:rsidR="00DF7BDA" w:rsidRDefault="006C6174" w:rsidP="00476CE6">
      <w:pPr>
        <w:rPr>
          <w:rFonts w:asciiTheme="minorHAnsi" w:hAnsiTheme="minorHAnsi"/>
        </w:rPr>
      </w:pPr>
      <w:r>
        <w:rPr>
          <w:rFonts w:asciiTheme="minorHAnsi" w:hAnsiTheme="minorHAnsi"/>
          <w:b/>
        </w:rPr>
        <w:t xml:space="preserve">Other third sector organisations – </w:t>
      </w:r>
      <w:r>
        <w:rPr>
          <w:rFonts w:asciiTheme="minorHAnsi" w:hAnsiTheme="minorHAnsi"/>
        </w:rPr>
        <w:t xml:space="preserve">There are a vast multitude of local organisations </w:t>
      </w:r>
      <w:r w:rsidR="00DE4F56">
        <w:rPr>
          <w:rFonts w:asciiTheme="minorHAnsi" w:hAnsiTheme="minorHAnsi"/>
        </w:rPr>
        <w:t>that</w:t>
      </w:r>
      <w:r w:rsidR="00331E9A">
        <w:rPr>
          <w:rFonts w:asciiTheme="minorHAnsi" w:hAnsiTheme="minorHAnsi"/>
        </w:rPr>
        <w:t xml:space="preserve"> </w:t>
      </w:r>
      <w:r>
        <w:rPr>
          <w:rFonts w:asciiTheme="minorHAnsi" w:hAnsiTheme="minorHAnsi"/>
        </w:rPr>
        <w:t>provide support to families in need. Some organisations are willing to attend GP practices t</w:t>
      </w:r>
      <w:r w:rsidR="00331E9A">
        <w:rPr>
          <w:rFonts w:asciiTheme="minorHAnsi" w:hAnsiTheme="minorHAnsi"/>
        </w:rPr>
        <w:t>o provide training. Organising a teaching session</w:t>
      </w:r>
      <w:r>
        <w:rPr>
          <w:rFonts w:asciiTheme="minorHAnsi" w:hAnsiTheme="minorHAnsi"/>
        </w:rPr>
        <w:t xml:space="preserve"> </w:t>
      </w:r>
      <w:r w:rsidR="00DE4F56">
        <w:rPr>
          <w:rFonts w:asciiTheme="minorHAnsi" w:hAnsiTheme="minorHAnsi"/>
        </w:rPr>
        <w:t xml:space="preserve">by one of these groups for your practice could also </w:t>
      </w:r>
      <w:r>
        <w:rPr>
          <w:rFonts w:asciiTheme="minorHAnsi" w:hAnsiTheme="minorHAnsi"/>
        </w:rPr>
        <w:t xml:space="preserve">help demonstrate </w:t>
      </w:r>
      <w:r w:rsidR="00331E9A">
        <w:rPr>
          <w:rFonts w:asciiTheme="minorHAnsi" w:hAnsiTheme="minorHAnsi"/>
        </w:rPr>
        <w:t xml:space="preserve">your </w:t>
      </w:r>
      <w:r>
        <w:rPr>
          <w:rFonts w:asciiTheme="minorHAnsi" w:hAnsiTheme="minorHAnsi"/>
        </w:rPr>
        <w:t xml:space="preserve">leadership skills. </w:t>
      </w:r>
    </w:p>
    <w:p w14:paraId="5058E540" w14:textId="77777777" w:rsidR="00967412" w:rsidRDefault="00967412" w:rsidP="00476CE6">
      <w:pPr>
        <w:rPr>
          <w:rFonts w:asciiTheme="minorHAnsi" w:hAnsiTheme="minorHAnsi"/>
        </w:rPr>
      </w:pPr>
    </w:p>
    <w:p w14:paraId="27EFEE20" w14:textId="77777777" w:rsidR="00B208A4" w:rsidRPr="009F3F8E" w:rsidRDefault="00B208A4" w:rsidP="00476CE6">
      <w:pPr>
        <w:rPr>
          <w:rFonts w:asciiTheme="minorHAnsi" w:hAnsiTheme="minorHAnsi"/>
        </w:rPr>
      </w:pPr>
    </w:p>
    <w:p w14:paraId="23222814" w14:textId="29F78C5D" w:rsidR="00071C18" w:rsidRPr="000C20B8" w:rsidRDefault="00DF7BDA" w:rsidP="00071C18">
      <w:pPr>
        <w:rPr>
          <w:rFonts w:asciiTheme="minorHAnsi" w:hAnsiTheme="minorHAnsi"/>
          <w:b/>
          <w:color w:val="4F81BD" w:themeColor="accent1"/>
          <w:sz w:val="28"/>
          <w:szCs w:val="28"/>
        </w:rPr>
      </w:pPr>
      <w:r w:rsidRPr="003617B1">
        <w:rPr>
          <w:rFonts w:asciiTheme="minorHAnsi" w:hAnsiTheme="minorHAnsi"/>
          <w:b/>
          <w:color w:val="365F91" w:themeColor="accent1" w:themeShade="BF"/>
          <w:sz w:val="28"/>
          <w:szCs w:val="28"/>
        </w:rPr>
        <w:t>Opportunities in Educational Release Programme</w:t>
      </w:r>
      <w:r w:rsidR="003B33B9" w:rsidRPr="003617B1">
        <w:rPr>
          <w:rFonts w:asciiTheme="minorHAnsi" w:hAnsiTheme="minorHAnsi"/>
          <w:b/>
          <w:color w:val="365F91" w:themeColor="accent1" w:themeShade="BF"/>
          <w:sz w:val="28"/>
          <w:szCs w:val="28"/>
        </w:rPr>
        <w:t xml:space="preserve"> </w:t>
      </w:r>
    </w:p>
    <w:p w14:paraId="59FAC0EB" w14:textId="77777777" w:rsidR="000C20B8" w:rsidRDefault="000C20B8" w:rsidP="00071C18">
      <w:pPr>
        <w:rPr>
          <w:rFonts w:ascii="Calibri" w:eastAsia="Times New Roman" w:hAnsi="Calibri"/>
          <w:bCs/>
          <w:color w:val="212121"/>
        </w:rPr>
      </w:pPr>
    </w:p>
    <w:p w14:paraId="0C7C54C0" w14:textId="6562026A" w:rsidR="00C26319" w:rsidRDefault="00C26319" w:rsidP="00071C18">
      <w:pPr>
        <w:rPr>
          <w:rFonts w:ascii="Calibri" w:eastAsia="Times New Roman" w:hAnsi="Calibri"/>
          <w:bCs/>
          <w:color w:val="212121"/>
        </w:rPr>
      </w:pPr>
      <w:r w:rsidRPr="00827C56">
        <w:rPr>
          <w:rFonts w:ascii="Calibri" w:eastAsia="Times New Roman" w:hAnsi="Calibri"/>
          <w:bCs/>
          <w:color w:val="212121"/>
        </w:rPr>
        <w:t>The educational release program</w:t>
      </w:r>
      <w:r w:rsidR="00827C56" w:rsidRPr="00827C56">
        <w:rPr>
          <w:rFonts w:ascii="Calibri" w:eastAsia="Times New Roman" w:hAnsi="Calibri"/>
          <w:bCs/>
          <w:color w:val="212121"/>
        </w:rPr>
        <w:t>me</w:t>
      </w:r>
      <w:r w:rsidRPr="00827C56">
        <w:rPr>
          <w:rFonts w:ascii="Calibri" w:eastAsia="Times New Roman" w:hAnsi="Calibri"/>
          <w:bCs/>
          <w:color w:val="212121"/>
        </w:rPr>
        <w:t>s across</w:t>
      </w:r>
      <w:r w:rsidR="00827C56" w:rsidRPr="00827C56">
        <w:rPr>
          <w:rFonts w:ascii="Calibri" w:eastAsia="Times New Roman" w:hAnsi="Calibri"/>
          <w:bCs/>
          <w:color w:val="212121"/>
        </w:rPr>
        <w:t xml:space="preserve"> g</w:t>
      </w:r>
      <w:r w:rsidRPr="00827C56">
        <w:rPr>
          <w:rFonts w:ascii="Calibri" w:eastAsia="Times New Roman" w:hAnsi="Calibri"/>
          <w:bCs/>
          <w:color w:val="212121"/>
        </w:rPr>
        <w:t>eneral practice in</w:t>
      </w:r>
      <w:r w:rsidR="00EE67D2">
        <w:rPr>
          <w:rFonts w:ascii="Calibri" w:eastAsia="Times New Roman" w:hAnsi="Calibri"/>
          <w:bCs/>
          <w:color w:val="212121"/>
        </w:rPr>
        <w:t xml:space="preserve"> the</w:t>
      </w:r>
      <w:r w:rsidRPr="00827C56">
        <w:rPr>
          <w:rFonts w:ascii="Calibri" w:eastAsia="Times New Roman" w:hAnsi="Calibri"/>
          <w:bCs/>
          <w:color w:val="212121"/>
        </w:rPr>
        <w:t xml:space="preserve"> Scotland deanery will usually have teaching</w:t>
      </w:r>
      <w:r w:rsidR="00827C56" w:rsidRPr="00827C56">
        <w:rPr>
          <w:rFonts w:ascii="Calibri" w:eastAsia="Times New Roman" w:hAnsi="Calibri"/>
          <w:bCs/>
          <w:color w:val="212121"/>
        </w:rPr>
        <w:t xml:space="preserve"> and/or educational materials</w:t>
      </w:r>
      <w:r w:rsidRPr="00827C56">
        <w:rPr>
          <w:rFonts w:ascii="Calibri" w:eastAsia="Times New Roman" w:hAnsi="Calibri"/>
          <w:bCs/>
          <w:color w:val="212121"/>
        </w:rPr>
        <w:t xml:space="preserve"> available</w:t>
      </w:r>
      <w:r w:rsidR="00827C56" w:rsidRPr="00827C56">
        <w:rPr>
          <w:rFonts w:ascii="Calibri" w:eastAsia="Times New Roman" w:hAnsi="Calibri"/>
          <w:bCs/>
          <w:color w:val="212121"/>
        </w:rPr>
        <w:t xml:space="preserve"> on child protection.</w:t>
      </w:r>
      <w:r w:rsidR="000C20B8">
        <w:rPr>
          <w:rFonts w:ascii="Calibri" w:eastAsia="Times New Roman" w:hAnsi="Calibri"/>
          <w:bCs/>
          <w:color w:val="212121"/>
        </w:rPr>
        <w:t xml:space="preserve"> Some </w:t>
      </w:r>
      <w:r w:rsidR="00827C56">
        <w:rPr>
          <w:rFonts w:ascii="Calibri" w:eastAsia="Times New Roman" w:hAnsi="Calibri"/>
          <w:bCs/>
          <w:color w:val="212121"/>
        </w:rPr>
        <w:t>examples of these are given below.</w:t>
      </w:r>
    </w:p>
    <w:p w14:paraId="56943A7F" w14:textId="77777777" w:rsidR="00827C56" w:rsidRPr="00827C56" w:rsidRDefault="00827C56" w:rsidP="00071C18">
      <w:pPr>
        <w:rPr>
          <w:rFonts w:ascii="Calibri" w:eastAsia="Times New Roman" w:hAnsi="Calibri"/>
          <w:bCs/>
          <w:color w:val="212121"/>
        </w:rPr>
      </w:pPr>
    </w:p>
    <w:p w14:paraId="464D6B82" w14:textId="0C84A6F0" w:rsidR="00071C18" w:rsidRDefault="00071C18" w:rsidP="00071C18">
      <w:pPr>
        <w:rPr>
          <w:rFonts w:ascii="Segoe UI" w:eastAsia="Times New Roman" w:hAnsi="Segoe UI" w:cs="Segoe UI"/>
          <w:color w:val="212121"/>
          <w:sz w:val="23"/>
          <w:szCs w:val="23"/>
        </w:rPr>
      </w:pPr>
      <w:r>
        <w:rPr>
          <w:rFonts w:ascii="Calibri" w:eastAsia="Times New Roman" w:hAnsi="Calibri"/>
          <w:b/>
          <w:bCs/>
          <w:color w:val="212121"/>
        </w:rPr>
        <w:t>PBSGL module –</w:t>
      </w:r>
      <w:r>
        <w:rPr>
          <w:rStyle w:val="apple-converted-space"/>
          <w:rFonts w:ascii="Calibri" w:eastAsia="Times New Roman" w:hAnsi="Calibri"/>
          <w:b/>
          <w:bCs/>
          <w:color w:val="212121"/>
        </w:rPr>
        <w:t> </w:t>
      </w:r>
      <w:r>
        <w:rPr>
          <w:rFonts w:ascii="Calibri" w:eastAsia="Times New Roman" w:hAnsi="Calibri"/>
          <w:color w:val="212121"/>
        </w:rPr>
        <w:t>There is a PBSGL module titled Child Protection that your study groups might opt to do in either ST1 or ST3. Discussing this topic in your group will also allow you to learn from your peers about cases they have experienced.</w:t>
      </w:r>
    </w:p>
    <w:p w14:paraId="2D347D3D" w14:textId="77777777" w:rsidR="00664751" w:rsidRDefault="00664751" w:rsidP="00476CE6">
      <w:pPr>
        <w:rPr>
          <w:rFonts w:asciiTheme="minorHAnsi" w:hAnsiTheme="minorHAnsi"/>
          <w:b/>
        </w:rPr>
      </w:pPr>
    </w:p>
    <w:p w14:paraId="34F2D70E" w14:textId="77777777" w:rsidR="00664751" w:rsidRPr="003617B1" w:rsidRDefault="00664751" w:rsidP="00664751">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South-East</w:t>
      </w:r>
    </w:p>
    <w:p w14:paraId="51B557B7" w14:textId="77777777" w:rsidR="00664751" w:rsidRDefault="00664751" w:rsidP="00476CE6">
      <w:pPr>
        <w:rPr>
          <w:rFonts w:asciiTheme="minorHAnsi" w:hAnsiTheme="minorHAnsi"/>
          <w:b/>
        </w:rPr>
      </w:pPr>
    </w:p>
    <w:p w14:paraId="252DB330" w14:textId="7F8F2F02" w:rsidR="00A80765" w:rsidRPr="000C20B8" w:rsidRDefault="00DF7BDA" w:rsidP="00476CE6">
      <w:pPr>
        <w:rPr>
          <w:rFonts w:asciiTheme="minorHAnsi" w:hAnsiTheme="minorHAnsi"/>
        </w:rPr>
      </w:pPr>
      <w:r w:rsidRPr="000C20B8">
        <w:rPr>
          <w:rFonts w:asciiTheme="minorHAnsi" w:hAnsiTheme="minorHAnsi"/>
        </w:rPr>
        <w:t>ST1 ERP – During the ST1 ERP programme there is a scheduled session on child protection</w:t>
      </w:r>
      <w:r w:rsidR="006C6174" w:rsidRPr="000C20B8">
        <w:rPr>
          <w:rFonts w:asciiTheme="minorHAnsi" w:hAnsiTheme="minorHAnsi"/>
        </w:rPr>
        <w:t xml:space="preserve"> with a </w:t>
      </w:r>
      <w:r w:rsidR="00331E9A" w:rsidRPr="000C20B8">
        <w:rPr>
          <w:rFonts w:asciiTheme="minorHAnsi" w:hAnsiTheme="minorHAnsi"/>
        </w:rPr>
        <w:t xml:space="preserve">Lothian based </w:t>
      </w:r>
      <w:r w:rsidR="006C6174" w:rsidRPr="000C20B8">
        <w:rPr>
          <w:rFonts w:asciiTheme="minorHAnsi" w:hAnsiTheme="minorHAnsi"/>
        </w:rPr>
        <w:t xml:space="preserve">paediatrician. </w:t>
      </w:r>
    </w:p>
    <w:p w14:paraId="2963BBD0" w14:textId="484DBCF2" w:rsidR="00ED4C86" w:rsidRPr="000C20B8" w:rsidRDefault="00ED4C86" w:rsidP="00661346">
      <w:pPr>
        <w:rPr>
          <w:rFonts w:asciiTheme="minorHAnsi" w:eastAsia="Times New Roman" w:hAnsiTheme="minorHAnsi"/>
          <w:sz w:val="20"/>
          <w:szCs w:val="20"/>
        </w:rPr>
      </w:pPr>
      <w:r w:rsidRPr="000C20B8">
        <w:rPr>
          <w:rFonts w:asciiTheme="minorHAnsi" w:hAnsiTheme="minorHAnsi"/>
        </w:rPr>
        <w:t xml:space="preserve">ST3 ERP – </w:t>
      </w:r>
      <w:r w:rsidR="00661346" w:rsidRPr="000C20B8">
        <w:rPr>
          <w:rFonts w:asciiTheme="minorHAnsi" w:hAnsiTheme="minorHAnsi"/>
        </w:rPr>
        <w:t>In your ST3</w:t>
      </w:r>
      <w:r w:rsidR="0021453A" w:rsidRPr="000C20B8">
        <w:rPr>
          <w:rFonts w:asciiTheme="minorHAnsi" w:hAnsiTheme="minorHAnsi"/>
        </w:rPr>
        <w:t xml:space="preserve"> ERP group</w:t>
      </w:r>
      <w:r w:rsidR="00661346" w:rsidRPr="000C20B8">
        <w:rPr>
          <w:rFonts w:asciiTheme="minorHAnsi" w:hAnsiTheme="minorHAnsi"/>
        </w:rPr>
        <w:t xml:space="preserve"> you will</w:t>
      </w:r>
      <w:r w:rsidR="0021453A" w:rsidRPr="000C20B8">
        <w:rPr>
          <w:rFonts w:asciiTheme="minorHAnsi" w:hAnsiTheme="minorHAnsi"/>
        </w:rPr>
        <w:t xml:space="preserve"> </w:t>
      </w:r>
      <w:r w:rsidR="00661346" w:rsidRPr="000C20B8">
        <w:rPr>
          <w:rFonts w:asciiTheme="minorHAnsi" w:hAnsiTheme="minorHAnsi"/>
        </w:rPr>
        <w:t>cover the topic of</w:t>
      </w:r>
      <w:r w:rsidR="0021453A" w:rsidRPr="000C20B8">
        <w:rPr>
          <w:rFonts w:asciiTheme="minorHAnsi" w:hAnsiTheme="minorHAnsi"/>
        </w:rPr>
        <w:t xml:space="preserve"> </w:t>
      </w:r>
      <w:r w:rsidR="00661346" w:rsidRPr="000C20B8">
        <w:rPr>
          <w:rFonts w:asciiTheme="minorHAnsi" w:eastAsia="Times New Roman" w:hAnsiTheme="minorHAnsi"/>
          <w:shd w:val="clear" w:color="auto" w:fill="FFFFFF"/>
        </w:rPr>
        <w:t>vulnerable patients – including c</w:t>
      </w:r>
      <w:r w:rsidR="00664751" w:rsidRPr="000C20B8">
        <w:rPr>
          <w:rFonts w:asciiTheme="minorHAnsi" w:eastAsia="Times New Roman" w:hAnsiTheme="minorHAnsi"/>
          <w:shd w:val="clear" w:color="auto" w:fill="FFFFFF"/>
        </w:rPr>
        <w:t>hild protection &amp; Looked After a</w:t>
      </w:r>
      <w:r w:rsidR="00661346" w:rsidRPr="000C20B8">
        <w:rPr>
          <w:rFonts w:asciiTheme="minorHAnsi" w:eastAsia="Times New Roman" w:hAnsiTheme="minorHAnsi"/>
          <w:shd w:val="clear" w:color="auto" w:fill="FFFFFF"/>
        </w:rPr>
        <w:t xml:space="preserve">nd Accommodated Children (LAAC)/fostering. </w:t>
      </w:r>
    </w:p>
    <w:p w14:paraId="4F4A166F" w14:textId="77777777" w:rsidR="00FB3A7F" w:rsidRDefault="00FB3A7F" w:rsidP="00476CE6">
      <w:pPr>
        <w:rPr>
          <w:rFonts w:asciiTheme="minorHAnsi" w:hAnsiTheme="minorHAnsi"/>
        </w:rPr>
      </w:pPr>
    </w:p>
    <w:p w14:paraId="69B2C66C" w14:textId="77777777" w:rsidR="00664751" w:rsidRPr="003617B1" w:rsidRDefault="00664751" w:rsidP="00664751">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West</w:t>
      </w:r>
    </w:p>
    <w:p w14:paraId="6B60553C" w14:textId="77777777" w:rsidR="00664751" w:rsidRDefault="00664751" w:rsidP="00FB3A7F">
      <w:pPr>
        <w:rPr>
          <w:rFonts w:ascii="Calibri" w:eastAsia="Times New Roman" w:hAnsi="Calibri"/>
          <w:color w:val="000000"/>
        </w:rPr>
      </w:pPr>
    </w:p>
    <w:p w14:paraId="74F6F6B8" w14:textId="3636C8A9" w:rsidR="00FB3A7F" w:rsidRPr="000C20B8" w:rsidRDefault="00FB3A7F" w:rsidP="000C20B8">
      <w:pPr>
        <w:rPr>
          <w:rFonts w:ascii="Segoe UI" w:eastAsia="Times New Roman" w:hAnsi="Segoe UI" w:cs="Segoe UI"/>
          <w:color w:val="212121"/>
          <w:sz w:val="23"/>
          <w:szCs w:val="23"/>
        </w:rPr>
      </w:pPr>
      <w:r w:rsidRPr="000C20B8">
        <w:rPr>
          <w:rFonts w:ascii="Calibri" w:eastAsia="Times New Roman" w:hAnsi="Calibri"/>
          <w:color w:val="000000"/>
        </w:rPr>
        <w:t>ST1 and 2 while in hospital posts: </w:t>
      </w:r>
      <w:r w:rsidR="00C15D43">
        <w:rPr>
          <w:rFonts w:ascii="Calibri" w:eastAsia="Times New Roman" w:hAnsi="Calibri"/>
          <w:color w:val="000000"/>
        </w:rPr>
        <w:t xml:space="preserve"> </w:t>
      </w:r>
      <w:r w:rsidR="00F51302">
        <w:rPr>
          <w:rFonts w:ascii="Calibri" w:eastAsia="Times New Roman" w:hAnsi="Calibri"/>
          <w:color w:val="000000"/>
        </w:rPr>
        <w:t>Regional</w:t>
      </w:r>
      <w:r w:rsidRPr="000C20B8">
        <w:rPr>
          <w:rFonts w:ascii="Calibri" w:eastAsia="Times New Roman" w:hAnsi="Calibri"/>
          <w:color w:val="000000"/>
        </w:rPr>
        <w:t xml:space="preserve"> Teaching session on “Child </w:t>
      </w:r>
      <w:r w:rsidR="00E937AB">
        <w:rPr>
          <w:rFonts w:ascii="Calibri" w:eastAsia="Times New Roman" w:hAnsi="Calibri"/>
          <w:color w:val="000000"/>
        </w:rPr>
        <w:t>Safeguarding</w:t>
      </w:r>
      <w:r w:rsidRPr="000C20B8">
        <w:rPr>
          <w:rFonts w:ascii="Calibri" w:eastAsia="Times New Roman" w:hAnsi="Calibri"/>
          <w:color w:val="000000"/>
        </w:rPr>
        <w:t>”</w:t>
      </w:r>
    </w:p>
    <w:p w14:paraId="5AC454E6" w14:textId="1EA8D08F" w:rsidR="00FB3A7F" w:rsidRPr="000C20B8" w:rsidRDefault="00FB3A7F" w:rsidP="000C20B8">
      <w:pPr>
        <w:rPr>
          <w:rFonts w:ascii="Segoe UI" w:eastAsia="Times New Roman" w:hAnsi="Segoe UI" w:cs="Segoe UI"/>
          <w:color w:val="212121"/>
          <w:sz w:val="23"/>
          <w:szCs w:val="23"/>
        </w:rPr>
      </w:pPr>
      <w:r w:rsidRPr="000C20B8">
        <w:rPr>
          <w:rFonts w:ascii="Calibri" w:eastAsia="Times New Roman" w:hAnsi="Calibri"/>
          <w:color w:val="000000"/>
        </w:rPr>
        <w:t>ST1 and 3 while in GP post day release – local sessions on</w:t>
      </w:r>
      <w:r w:rsidR="00C15D43">
        <w:rPr>
          <w:rFonts w:ascii="Calibri" w:eastAsia="Times New Roman" w:hAnsi="Calibri"/>
          <w:color w:val="000000"/>
        </w:rPr>
        <w:t xml:space="preserve"> </w:t>
      </w:r>
      <w:r w:rsidRPr="000C20B8">
        <w:rPr>
          <w:rFonts w:ascii="Calibri" w:eastAsia="Times New Roman" w:hAnsi="Calibri"/>
          <w:color w:val="000000"/>
        </w:rPr>
        <w:t>safeguarding may be organised as part of the programme.</w:t>
      </w:r>
    </w:p>
    <w:p w14:paraId="684B712B" w14:textId="197C080C" w:rsidR="00FB3A7F" w:rsidRPr="00071C18" w:rsidRDefault="00FB3A7F" w:rsidP="00476CE6">
      <w:pPr>
        <w:rPr>
          <w:rFonts w:ascii="Segoe UI" w:eastAsia="Times New Roman" w:hAnsi="Segoe UI" w:cs="Segoe UI"/>
          <w:color w:val="212121"/>
          <w:sz w:val="23"/>
          <w:szCs w:val="23"/>
        </w:rPr>
      </w:pPr>
      <w:r>
        <w:rPr>
          <w:rFonts w:ascii="Calibri" w:eastAsia="Times New Roman" w:hAnsi="Calibri"/>
          <w:b/>
          <w:bCs/>
          <w:color w:val="212121"/>
        </w:rPr>
        <w:t> </w:t>
      </w:r>
    </w:p>
    <w:p w14:paraId="47BB255D" w14:textId="4CF02E7A" w:rsidR="00592143" w:rsidRPr="003617B1" w:rsidRDefault="00592143" w:rsidP="0059214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North</w:t>
      </w:r>
    </w:p>
    <w:p w14:paraId="3533D41D" w14:textId="77777777" w:rsidR="00592143" w:rsidRPr="00592143" w:rsidRDefault="00592143" w:rsidP="00592143">
      <w:pPr>
        <w:widowControl w:val="0"/>
        <w:autoSpaceDE w:val="0"/>
        <w:autoSpaceDN w:val="0"/>
        <w:adjustRightInd w:val="0"/>
        <w:rPr>
          <w:rFonts w:asciiTheme="minorHAnsi" w:hAnsiTheme="minorHAnsi"/>
          <w:b/>
          <w:color w:val="365F91" w:themeColor="accent1" w:themeShade="BF"/>
        </w:rPr>
      </w:pPr>
    </w:p>
    <w:p w14:paraId="1DF9928F" w14:textId="5F639ADF" w:rsidR="00DE526D" w:rsidRDefault="00827C56" w:rsidP="00DE526D">
      <w:pPr>
        <w:rPr>
          <w:rFonts w:eastAsia="Times New Roman"/>
        </w:rPr>
      </w:pPr>
      <w:r>
        <w:rPr>
          <w:rFonts w:ascii="Calibri" w:eastAsia="Times New Roman" w:hAnsi="Calibri"/>
          <w:color w:val="000000"/>
          <w:shd w:val="clear" w:color="auto" w:fill="FFFFFF"/>
        </w:rPr>
        <w:t>All t</w:t>
      </w:r>
      <w:r w:rsidR="00592143">
        <w:rPr>
          <w:rFonts w:ascii="Calibri" w:eastAsia="Times New Roman" w:hAnsi="Calibri"/>
          <w:color w:val="000000"/>
          <w:shd w:val="clear" w:color="auto" w:fill="FFFFFF"/>
        </w:rPr>
        <w:t>rainees are expected to attend a Level 3 face-to-face child protection training course at any point in their GP training programme.</w:t>
      </w:r>
      <w:r w:rsidR="00592143">
        <w:rPr>
          <w:rStyle w:val="apple-converted-space"/>
          <w:rFonts w:ascii="Calibri" w:eastAsia="Times New Roman" w:hAnsi="Calibri"/>
          <w:color w:val="000000"/>
          <w:shd w:val="clear" w:color="auto" w:fill="FFFFFF"/>
        </w:rPr>
        <w:t> </w:t>
      </w:r>
      <w:r w:rsidR="00DE526D">
        <w:rPr>
          <w:rFonts w:ascii="Calibri" w:eastAsia="Times New Roman" w:hAnsi="Calibri"/>
          <w:color w:val="212121"/>
          <w:shd w:val="clear" w:color="auto" w:fill="FFFFFF"/>
        </w:rPr>
        <w:t xml:space="preserve"> This is provided as part of the </w:t>
      </w:r>
      <w:r w:rsidR="00DE526D">
        <w:rPr>
          <w:rFonts w:asciiTheme="minorHAnsi" w:hAnsiTheme="minorHAnsi"/>
        </w:rPr>
        <w:t>Educational Release</w:t>
      </w:r>
      <w:r w:rsidR="00DE526D" w:rsidRPr="00476CE6">
        <w:rPr>
          <w:rFonts w:asciiTheme="minorHAnsi" w:hAnsiTheme="minorHAnsi"/>
        </w:rPr>
        <w:t xml:space="preserve"> programme</w:t>
      </w:r>
      <w:r w:rsidR="00DE526D">
        <w:rPr>
          <w:rFonts w:ascii="Calibri" w:eastAsia="Times New Roman" w:hAnsi="Calibri"/>
          <w:color w:val="212121"/>
          <w:shd w:val="clear" w:color="auto" w:fill="FFFFFF"/>
        </w:rPr>
        <w:t>.</w:t>
      </w:r>
    </w:p>
    <w:p w14:paraId="205D358D" w14:textId="77777777" w:rsidR="00592143" w:rsidRDefault="00592143" w:rsidP="00592143">
      <w:pPr>
        <w:rPr>
          <w:rStyle w:val="apple-converted-space"/>
          <w:rFonts w:ascii="Calibri" w:eastAsia="Times New Roman" w:hAnsi="Calibri"/>
          <w:color w:val="000000"/>
          <w:shd w:val="clear" w:color="auto" w:fill="FFFFFF"/>
        </w:rPr>
      </w:pPr>
    </w:p>
    <w:p w14:paraId="44C29174" w14:textId="77777777" w:rsidR="00592143" w:rsidRDefault="00592143" w:rsidP="0059214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East</w:t>
      </w:r>
    </w:p>
    <w:p w14:paraId="1F4EB80D" w14:textId="77777777" w:rsidR="000C20B8" w:rsidRPr="003617B1" w:rsidRDefault="000C20B8" w:rsidP="00592143">
      <w:pPr>
        <w:widowControl w:val="0"/>
        <w:autoSpaceDE w:val="0"/>
        <w:autoSpaceDN w:val="0"/>
        <w:adjustRightInd w:val="0"/>
        <w:rPr>
          <w:rFonts w:asciiTheme="minorHAnsi" w:hAnsiTheme="minorHAnsi"/>
          <w:b/>
          <w:color w:val="365F91" w:themeColor="accent1" w:themeShade="BF"/>
        </w:rPr>
      </w:pPr>
    </w:p>
    <w:p w14:paraId="216EA0E4" w14:textId="77777777" w:rsidR="00E36950" w:rsidRPr="00E36950" w:rsidRDefault="00E36950" w:rsidP="00E36950">
      <w:pPr>
        <w:rPr>
          <w:rFonts w:asciiTheme="minorHAnsi" w:eastAsia="Times New Roman" w:hAnsiTheme="minorHAnsi"/>
        </w:rPr>
      </w:pPr>
      <w:r w:rsidRPr="00E36950">
        <w:rPr>
          <w:rFonts w:asciiTheme="minorHAnsi" w:eastAsia="Times New Roman" w:hAnsiTheme="minorHAnsi"/>
        </w:rPr>
        <w:t>ST1 ERP - As part of the introductory programme in ST1 there is a scheduled session on child protection </w:t>
      </w:r>
    </w:p>
    <w:p w14:paraId="32DC33F8" w14:textId="09CD57DD" w:rsidR="00592143" w:rsidRPr="00E36950" w:rsidRDefault="00E36950" w:rsidP="00592143">
      <w:pPr>
        <w:rPr>
          <w:rFonts w:asciiTheme="minorHAnsi" w:eastAsia="Times New Roman" w:hAnsiTheme="minorHAnsi"/>
        </w:rPr>
      </w:pPr>
      <w:r w:rsidRPr="00E36950">
        <w:rPr>
          <w:rFonts w:asciiTheme="minorHAnsi" w:eastAsia="Times New Roman" w:hAnsiTheme="minorHAnsi"/>
        </w:rPr>
        <w:lastRenderedPageBreak/>
        <w:t>ST3 ERP - During the ST3 ERP programme there is a level 3 multidisciplinary session organised by the Child Protection Team</w:t>
      </w:r>
    </w:p>
    <w:p w14:paraId="54997091" w14:textId="77777777" w:rsidR="003B33B9" w:rsidRDefault="003B33B9" w:rsidP="00476CE6">
      <w:pPr>
        <w:rPr>
          <w:rFonts w:asciiTheme="minorHAnsi" w:hAnsiTheme="minorHAnsi"/>
          <w:b/>
          <w:color w:val="4F81BD" w:themeColor="accent1"/>
          <w:sz w:val="28"/>
          <w:szCs w:val="28"/>
        </w:rPr>
      </w:pPr>
    </w:p>
    <w:p w14:paraId="399C4739" w14:textId="00D3B37D" w:rsidR="009878E8" w:rsidRPr="003617B1" w:rsidRDefault="003B33B9" w:rsidP="00476CE6">
      <w:pPr>
        <w:rPr>
          <w:rFonts w:asciiTheme="minorHAnsi" w:hAnsiTheme="minorHAnsi"/>
          <w:color w:val="365F91" w:themeColor="accent1" w:themeShade="BF"/>
        </w:rPr>
      </w:pPr>
      <w:r w:rsidRPr="003617B1">
        <w:rPr>
          <w:rFonts w:asciiTheme="minorHAnsi" w:hAnsiTheme="minorHAnsi"/>
          <w:b/>
          <w:color w:val="365F91" w:themeColor="accent1" w:themeShade="BF"/>
          <w:sz w:val="28"/>
          <w:szCs w:val="28"/>
        </w:rPr>
        <w:t>Other Local Teaching</w:t>
      </w:r>
    </w:p>
    <w:p w14:paraId="66457907" w14:textId="1C7C3E56" w:rsidR="00661346" w:rsidRPr="00D32CF5" w:rsidRDefault="0031230A" w:rsidP="00476CE6">
      <w:pPr>
        <w:rPr>
          <w:rFonts w:asciiTheme="minorHAnsi" w:hAnsiTheme="minorHAnsi"/>
        </w:rPr>
      </w:pPr>
      <w:r w:rsidRPr="0031230A">
        <w:rPr>
          <w:rFonts w:asciiTheme="minorHAnsi" w:hAnsiTheme="minorHAnsi"/>
        </w:rPr>
        <w:t>Hospital-based</w:t>
      </w:r>
      <w:r w:rsidR="00661346" w:rsidRPr="0031230A">
        <w:rPr>
          <w:rFonts w:asciiTheme="minorHAnsi" w:hAnsiTheme="minorHAnsi"/>
        </w:rPr>
        <w:t xml:space="preserve"> Teaching</w:t>
      </w:r>
      <w:r>
        <w:rPr>
          <w:rFonts w:asciiTheme="minorHAnsi" w:hAnsiTheme="minorHAnsi"/>
          <w:b/>
        </w:rPr>
        <w:t xml:space="preserve">. </w:t>
      </w:r>
      <w:r>
        <w:rPr>
          <w:rFonts w:asciiTheme="minorHAnsi" w:hAnsiTheme="minorHAnsi"/>
        </w:rPr>
        <w:t>There</w:t>
      </w:r>
      <w:r w:rsidR="00D32CF5">
        <w:rPr>
          <w:rFonts w:asciiTheme="minorHAnsi" w:hAnsiTheme="minorHAnsi"/>
        </w:rPr>
        <w:t xml:space="preserve"> a</w:t>
      </w:r>
      <w:r>
        <w:rPr>
          <w:rFonts w:asciiTheme="minorHAnsi" w:hAnsiTheme="minorHAnsi"/>
        </w:rPr>
        <w:t xml:space="preserve">re </w:t>
      </w:r>
      <w:r w:rsidR="00D32CF5">
        <w:rPr>
          <w:rFonts w:asciiTheme="minorHAnsi" w:hAnsiTheme="minorHAnsi"/>
        </w:rPr>
        <w:t>teaching programme</w:t>
      </w:r>
      <w:r>
        <w:rPr>
          <w:rFonts w:asciiTheme="minorHAnsi" w:hAnsiTheme="minorHAnsi"/>
        </w:rPr>
        <w:t>s run by hospital departments for paediatric trainees that are often</w:t>
      </w:r>
      <w:r w:rsidR="00D32CF5">
        <w:rPr>
          <w:rFonts w:asciiTheme="minorHAnsi" w:hAnsiTheme="minorHAnsi"/>
        </w:rPr>
        <w:t xml:space="preserve"> available to all GPSTs</w:t>
      </w:r>
      <w:r>
        <w:rPr>
          <w:rFonts w:asciiTheme="minorHAnsi" w:hAnsiTheme="minorHAnsi"/>
        </w:rPr>
        <w:t>. These will usually</w:t>
      </w:r>
      <w:r w:rsidR="00D32CF5">
        <w:rPr>
          <w:rFonts w:asciiTheme="minorHAnsi" w:hAnsiTheme="minorHAnsi"/>
        </w:rPr>
        <w:t xml:space="preserve"> inc</w:t>
      </w:r>
      <w:r w:rsidR="00DE4F56">
        <w:rPr>
          <w:rFonts w:asciiTheme="minorHAnsi" w:hAnsiTheme="minorHAnsi"/>
        </w:rPr>
        <w:t xml:space="preserve">lude child safeguarding cases. </w:t>
      </w:r>
      <w:r>
        <w:rPr>
          <w:rFonts w:asciiTheme="minorHAnsi" w:hAnsiTheme="minorHAnsi"/>
        </w:rPr>
        <w:t xml:space="preserve">For those who cannot attend in person, some may have video conference links these will need to be arranged). </w:t>
      </w:r>
      <w:r w:rsidR="00DE4F56">
        <w:rPr>
          <w:rFonts w:asciiTheme="minorHAnsi" w:hAnsiTheme="minorHAnsi"/>
        </w:rPr>
        <w:t>Details of t</w:t>
      </w:r>
      <w:r w:rsidR="00D32CF5">
        <w:rPr>
          <w:rFonts w:asciiTheme="minorHAnsi" w:hAnsiTheme="minorHAnsi"/>
        </w:rPr>
        <w:t xml:space="preserve">he programme and </w:t>
      </w:r>
      <w:r w:rsidR="00DE4F56">
        <w:rPr>
          <w:rFonts w:asciiTheme="minorHAnsi" w:hAnsiTheme="minorHAnsi"/>
        </w:rPr>
        <w:t>available</w:t>
      </w:r>
      <w:r w:rsidR="00D32CF5">
        <w:rPr>
          <w:rFonts w:asciiTheme="minorHAnsi" w:hAnsiTheme="minorHAnsi"/>
        </w:rPr>
        <w:t xml:space="preserve"> location</w:t>
      </w:r>
      <w:r>
        <w:rPr>
          <w:rFonts w:asciiTheme="minorHAnsi" w:hAnsiTheme="minorHAnsi"/>
        </w:rPr>
        <w:t xml:space="preserve">s should be obtained through local resources, or </w:t>
      </w:r>
      <w:r w:rsidR="00DA78C8">
        <w:rPr>
          <w:rFonts w:asciiTheme="minorHAnsi" w:hAnsiTheme="minorHAnsi"/>
        </w:rPr>
        <w:t>by contacting the GP unit</w:t>
      </w:r>
      <w:r>
        <w:rPr>
          <w:rFonts w:asciiTheme="minorHAnsi" w:hAnsiTheme="minorHAnsi"/>
        </w:rPr>
        <w:t xml:space="preserve"> in your region</w:t>
      </w:r>
      <w:r w:rsidR="00D32CF5">
        <w:rPr>
          <w:rFonts w:asciiTheme="minorHAnsi" w:hAnsiTheme="minorHAnsi"/>
        </w:rPr>
        <w:t xml:space="preserve">. </w:t>
      </w:r>
    </w:p>
    <w:p w14:paraId="1241020C" w14:textId="77777777" w:rsidR="00661346" w:rsidRDefault="00661346" w:rsidP="00476CE6">
      <w:pPr>
        <w:rPr>
          <w:rFonts w:asciiTheme="minorHAnsi" w:hAnsiTheme="minorHAnsi"/>
          <w:b/>
          <w:color w:val="4F81BD" w:themeColor="accent1"/>
          <w:sz w:val="28"/>
          <w:szCs w:val="28"/>
        </w:rPr>
      </w:pPr>
    </w:p>
    <w:p w14:paraId="1B532D5C" w14:textId="58330D91"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Opportunities in hospital posts</w:t>
      </w:r>
    </w:p>
    <w:p w14:paraId="3D5E09C4" w14:textId="0DE00C60" w:rsidR="0031230A" w:rsidRDefault="0031230A" w:rsidP="00476CE6">
      <w:pPr>
        <w:rPr>
          <w:rFonts w:asciiTheme="minorHAnsi" w:hAnsiTheme="minorHAnsi"/>
        </w:rPr>
      </w:pPr>
      <w:r>
        <w:rPr>
          <w:rFonts w:asciiTheme="minorHAnsi" w:hAnsiTheme="minorHAnsi"/>
        </w:rPr>
        <w:t>Paediatrics</w:t>
      </w:r>
      <w:r w:rsidR="00E937AB">
        <w:rPr>
          <w:rFonts w:asciiTheme="minorHAnsi" w:hAnsiTheme="minorHAnsi"/>
        </w:rPr>
        <w:t xml:space="preserve"> </w:t>
      </w:r>
      <w:r>
        <w:rPr>
          <w:rFonts w:asciiTheme="minorHAnsi" w:hAnsiTheme="minorHAnsi"/>
        </w:rPr>
        <w:t xml:space="preserve">posts might offer opportunities to attend significant case reviews and other arranged learning activities on this topic. Again, these may have a secondary care focus, so try to think about how they will help you in primary care. </w:t>
      </w:r>
    </w:p>
    <w:p w14:paraId="03C7DC14" w14:textId="77777777" w:rsidR="000C20B8" w:rsidRDefault="000C20B8" w:rsidP="00476CE6">
      <w:pPr>
        <w:rPr>
          <w:rFonts w:asciiTheme="minorHAnsi" w:hAnsiTheme="minorHAnsi"/>
        </w:rPr>
      </w:pPr>
    </w:p>
    <w:p w14:paraId="60FFEE8C" w14:textId="57F30C0F" w:rsidR="00DF7BDA" w:rsidRDefault="00DF7BDA" w:rsidP="00476CE6">
      <w:pPr>
        <w:rPr>
          <w:rFonts w:asciiTheme="minorHAnsi" w:hAnsiTheme="minorHAnsi"/>
        </w:rPr>
      </w:pPr>
      <w:r w:rsidRPr="00476CE6">
        <w:rPr>
          <w:rFonts w:asciiTheme="minorHAnsi" w:hAnsiTheme="minorHAnsi"/>
        </w:rPr>
        <w:t>Although you m</w:t>
      </w:r>
      <w:r w:rsidR="009878E8">
        <w:rPr>
          <w:rFonts w:asciiTheme="minorHAnsi" w:hAnsiTheme="minorHAnsi"/>
        </w:rPr>
        <w:t xml:space="preserve">ay not have </w:t>
      </w:r>
      <w:r w:rsidR="008E729F">
        <w:rPr>
          <w:rFonts w:asciiTheme="minorHAnsi" w:hAnsiTheme="minorHAnsi"/>
        </w:rPr>
        <w:t>completed a paediatrics post during</w:t>
      </w:r>
      <w:r w:rsidR="009878E8">
        <w:rPr>
          <w:rFonts w:asciiTheme="minorHAnsi" w:hAnsiTheme="minorHAnsi"/>
        </w:rPr>
        <w:t xml:space="preserve"> your training, you will</w:t>
      </w:r>
      <w:r w:rsidR="00B208A4">
        <w:rPr>
          <w:rFonts w:asciiTheme="minorHAnsi" w:hAnsiTheme="minorHAnsi"/>
        </w:rPr>
        <w:t xml:space="preserve"> likely</w:t>
      </w:r>
      <w:r w:rsidR="009878E8">
        <w:rPr>
          <w:rFonts w:asciiTheme="minorHAnsi" w:hAnsiTheme="minorHAnsi"/>
        </w:rPr>
        <w:t xml:space="preserve"> have exposure to children and young people in other areas</w:t>
      </w:r>
      <w:r w:rsidR="00B208A4">
        <w:rPr>
          <w:rFonts w:asciiTheme="minorHAnsi" w:hAnsiTheme="minorHAnsi"/>
        </w:rPr>
        <w:t xml:space="preserve"> such as accident and emergency. </w:t>
      </w:r>
      <w:r w:rsidR="009878E8">
        <w:rPr>
          <w:rFonts w:asciiTheme="minorHAnsi" w:hAnsiTheme="minorHAnsi"/>
        </w:rPr>
        <w:t xml:space="preserve">You might also be involved </w:t>
      </w:r>
      <w:r w:rsidR="008E729F">
        <w:rPr>
          <w:rFonts w:asciiTheme="minorHAnsi" w:hAnsiTheme="minorHAnsi"/>
        </w:rPr>
        <w:t>with</w:t>
      </w:r>
      <w:r w:rsidR="009878E8">
        <w:rPr>
          <w:rFonts w:asciiTheme="minorHAnsi" w:hAnsiTheme="minorHAnsi"/>
        </w:rPr>
        <w:t xml:space="preserve"> managing child protection conce</w:t>
      </w:r>
      <w:r w:rsidR="008E729F">
        <w:rPr>
          <w:rFonts w:asciiTheme="minorHAnsi" w:hAnsiTheme="minorHAnsi"/>
        </w:rPr>
        <w:t>rns in adult hospital posts whilst</w:t>
      </w:r>
      <w:r w:rsidR="009878E8">
        <w:rPr>
          <w:rFonts w:asciiTheme="minorHAnsi" w:hAnsiTheme="minorHAnsi"/>
        </w:rPr>
        <w:t xml:space="preserve"> treating parents of children. When you encounter these situations, consider how the skills you have learned might be transferred to the primary care setting. </w:t>
      </w:r>
    </w:p>
    <w:p w14:paraId="1CA0FDF8" w14:textId="77777777" w:rsidR="001664DE" w:rsidRDefault="001664DE" w:rsidP="00476CE6">
      <w:pPr>
        <w:rPr>
          <w:rFonts w:asciiTheme="minorHAnsi" w:hAnsiTheme="minorHAnsi"/>
        </w:rPr>
      </w:pPr>
    </w:p>
    <w:p w14:paraId="2552A38A" w14:textId="77777777" w:rsidR="000C20B8" w:rsidRDefault="000C20B8" w:rsidP="00476CE6">
      <w:pPr>
        <w:rPr>
          <w:rFonts w:asciiTheme="minorHAnsi" w:hAnsiTheme="minorHAnsi"/>
          <w:b/>
          <w:color w:val="365F91" w:themeColor="accent1" w:themeShade="BF"/>
          <w:sz w:val="28"/>
          <w:szCs w:val="28"/>
        </w:rPr>
      </w:pPr>
    </w:p>
    <w:p w14:paraId="6BED2BCD" w14:textId="32691913" w:rsidR="00DF7BDA"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Online modules and toolkits</w:t>
      </w:r>
    </w:p>
    <w:p w14:paraId="4193C866" w14:textId="77777777" w:rsidR="007C7505" w:rsidRPr="003617B1" w:rsidRDefault="007C7505" w:rsidP="00476CE6">
      <w:pPr>
        <w:rPr>
          <w:rFonts w:asciiTheme="minorHAnsi" w:hAnsiTheme="minorHAnsi"/>
          <w:b/>
          <w:color w:val="365F91" w:themeColor="accent1" w:themeShade="BF"/>
          <w:sz w:val="28"/>
          <w:szCs w:val="28"/>
        </w:rPr>
      </w:pPr>
    </w:p>
    <w:p w14:paraId="20F5D1D4" w14:textId="515E48F9" w:rsidR="00692B09" w:rsidRPr="009F3F8E" w:rsidRDefault="00B10FFF" w:rsidP="00476CE6">
      <w:pPr>
        <w:rPr>
          <w:rFonts w:asciiTheme="minorHAnsi" w:hAnsiTheme="minorHAnsi"/>
        </w:rPr>
      </w:pPr>
      <w:hyperlink r:id="rId15" w:history="1">
        <w:r w:rsidR="00692B09" w:rsidRPr="009F1768">
          <w:rPr>
            <w:rStyle w:val="Hyperlink"/>
            <w:rFonts w:asciiTheme="minorHAnsi" w:hAnsiTheme="minorHAnsi"/>
            <w:b/>
          </w:rPr>
          <w:t>E-</w:t>
        </w:r>
        <w:proofErr w:type="spellStart"/>
        <w:r w:rsidR="00692B09" w:rsidRPr="009F1768">
          <w:rPr>
            <w:rStyle w:val="Hyperlink"/>
            <w:rFonts w:asciiTheme="minorHAnsi" w:hAnsiTheme="minorHAnsi"/>
            <w:b/>
          </w:rPr>
          <w:t>LfH</w:t>
        </w:r>
        <w:proofErr w:type="spellEnd"/>
      </w:hyperlink>
      <w:r w:rsidR="00357368">
        <w:rPr>
          <w:rStyle w:val="Hyperlink"/>
          <w:rFonts w:asciiTheme="minorHAnsi" w:hAnsiTheme="minorHAnsi"/>
          <w:b/>
        </w:rPr>
        <w:t xml:space="preserve"> </w:t>
      </w:r>
      <w:r w:rsidR="00357368">
        <w:rPr>
          <w:rStyle w:val="Hyperlink"/>
          <w:rFonts w:asciiTheme="minorHAnsi" w:hAnsiTheme="minorHAnsi"/>
          <w:b/>
        </w:rPr>
        <w:fldChar w:fldCharType="begin" w:fldLock="1"/>
      </w:r>
      <w:r w:rsidR="00826698">
        <w:rPr>
          <w:rStyle w:val="Hyperlink"/>
          <w:rFonts w:asciiTheme="minorHAnsi" w:hAnsiTheme="minorHAnsi"/>
          <w:b/>
        </w:rPr>
        <w:instrText>ADDIN CSL_CITATION { "citationItems" : [ { "id" : "ITEM-1", "itemData" : { "URL" : "http://www.e-lfh.org.uk/programmes/safeguarding-children/", "accessed" : { "date-parts" : [ [ "2017", "7", "6" ] ] }, "author" : [ { "dropping-particle" : "", "family" : "NHS Health Education England", "given" : "", "non-dropping-particle" : "", "parse-names" : false, "suffix" : "" } ], "id" : "ITEM-1", "issued" : { "date-parts" : [ [ "0" ] ] }, "title" : "E-Learning for Health Care - Safeguarding Children", "type" : "webpage" }, "uris" : [ "http://www.mendeley.com/documents/?uuid=d5d7ef72-c43c-4699-9b66-f7afab5b9467" ] } ], "mendeley" : { "formattedCitation" : "(5)", "plainTextFormattedCitation" : "(5)", "previouslyFormattedCitation" : "(5)" }, "properties" : { "noteIndex" : 0 }, "schema" : "https://github.com/citation-style-language/schema/raw/master/csl-citation.json" }</w:instrText>
      </w:r>
      <w:r w:rsidR="00357368">
        <w:rPr>
          <w:rStyle w:val="Hyperlink"/>
          <w:rFonts w:asciiTheme="minorHAnsi" w:hAnsiTheme="minorHAnsi"/>
          <w:b/>
        </w:rPr>
        <w:fldChar w:fldCharType="separate"/>
      </w:r>
      <w:r w:rsidR="00357368" w:rsidRPr="00357368">
        <w:rPr>
          <w:rStyle w:val="Hyperlink"/>
          <w:rFonts w:asciiTheme="minorHAnsi" w:hAnsiTheme="minorHAnsi"/>
          <w:noProof/>
          <w:u w:val="none"/>
        </w:rPr>
        <w:t>(</w:t>
      </w:r>
      <w:r w:rsidR="00357368" w:rsidRPr="00A644B1">
        <w:rPr>
          <w:rStyle w:val="Hyperlink"/>
          <w:rFonts w:asciiTheme="minorHAnsi" w:hAnsiTheme="minorHAnsi"/>
          <w:noProof/>
          <w:color w:val="auto"/>
          <w:u w:val="none"/>
        </w:rPr>
        <w:t>5)</w:t>
      </w:r>
      <w:r w:rsidR="00357368">
        <w:rPr>
          <w:rStyle w:val="Hyperlink"/>
          <w:rFonts w:asciiTheme="minorHAnsi" w:hAnsiTheme="minorHAnsi"/>
          <w:b/>
        </w:rPr>
        <w:fldChar w:fldCharType="end"/>
      </w:r>
      <w:r w:rsidR="00692B09">
        <w:rPr>
          <w:rFonts w:asciiTheme="minorHAnsi" w:hAnsiTheme="minorHAnsi"/>
          <w:b/>
        </w:rPr>
        <w:t xml:space="preserve"> </w:t>
      </w:r>
      <w:r w:rsidR="00E91CAF">
        <w:rPr>
          <w:rFonts w:asciiTheme="minorHAnsi" w:hAnsiTheme="minorHAnsi"/>
          <w:b/>
        </w:rPr>
        <w:t>–</w:t>
      </w:r>
      <w:r w:rsidR="00692B09">
        <w:rPr>
          <w:rFonts w:asciiTheme="minorHAnsi" w:hAnsiTheme="minorHAnsi"/>
          <w:b/>
        </w:rPr>
        <w:t xml:space="preserve"> </w:t>
      </w:r>
      <w:r w:rsidR="00E91CAF">
        <w:rPr>
          <w:rFonts w:asciiTheme="minorHAnsi" w:hAnsiTheme="minorHAnsi"/>
        </w:rPr>
        <w:t>A module</w:t>
      </w:r>
      <w:r w:rsidR="00692B09" w:rsidRPr="00692B09">
        <w:rPr>
          <w:rFonts w:asciiTheme="minorHAnsi" w:hAnsiTheme="minorHAnsi"/>
        </w:rPr>
        <w:t xml:space="preserve"> </w:t>
      </w:r>
      <w:r w:rsidR="00D32CF5">
        <w:rPr>
          <w:rFonts w:asciiTheme="minorHAnsi" w:hAnsiTheme="minorHAnsi"/>
        </w:rPr>
        <w:t xml:space="preserve">on Child Safeguarding </w:t>
      </w:r>
      <w:r w:rsidR="00692B09" w:rsidRPr="00692B09">
        <w:rPr>
          <w:rFonts w:asciiTheme="minorHAnsi" w:hAnsiTheme="minorHAnsi"/>
        </w:rPr>
        <w:t>has been created in partnership with various other organisations</w:t>
      </w:r>
      <w:r w:rsidR="008E729F">
        <w:rPr>
          <w:rFonts w:asciiTheme="minorHAnsi" w:hAnsiTheme="minorHAnsi"/>
        </w:rPr>
        <w:t>,</w:t>
      </w:r>
      <w:r w:rsidR="00692B09" w:rsidRPr="00692B09">
        <w:rPr>
          <w:rFonts w:asciiTheme="minorHAnsi" w:hAnsiTheme="minorHAnsi"/>
        </w:rPr>
        <w:t xml:space="preserve"> including RCPCH and RCGP</w:t>
      </w:r>
      <w:r w:rsidR="00692B09">
        <w:rPr>
          <w:rFonts w:asciiTheme="minorHAnsi" w:hAnsiTheme="minorHAnsi"/>
          <w:b/>
        </w:rPr>
        <w:t xml:space="preserve">. </w:t>
      </w:r>
      <w:r w:rsidR="009F1768">
        <w:rPr>
          <w:rFonts w:asciiTheme="minorHAnsi" w:hAnsiTheme="minorHAnsi"/>
        </w:rPr>
        <w:t>It h</w:t>
      </w:r>
      <w:r w:rsidR="00692B09" w:rsidRPr="00692B09">
        <w:rPr>
          <w:rFonts w:asciiTheme="minorHAnsi" w:hAnsiTheme="minorHAnsi"/>
        </w:rPr>
        <w:t>as content applica</w:t>
      </w:r>
      <w:r w:rsidR="00D32CF5">
        <w:rPr>
          <w:rFonts w:asciiTheme="minorHAnsi" w:hAnsiTheme="minorHAnsi"/>
        </w:rPr>
        <w:t>ble to level 3 safeguarding com</w:t>
      </w:r>
      <w:r w:rsidR="00692B09" w:rsidRPr="00692B09">
        <w:rPr>
          <w:rFonts w:asciiTheme="minorHAnsi" w:hAnsiTheme="minorHAnsi"/>
        </w:rPr>
        <w:t>petences.</w:t>
      </w:r>
      <w:r w:rsidR="00D32CF5">
        <w:rPr>
          <w:rFonts w:asciiTheme="minorHAnsi" w:hAnsiTheme="minorHAnsi"/>
        </w:rPr>
        <w:t xml:space="preserve"> </w:t>
      </w:r>
      <w:r w:rsidR="001664DE">
        <w:rPr>
          <w:rFonts w:asciiTheme="minorHAnsi" w:hAnsiTheme="minorHAnsi"/>
        </w:rPr>
        <w:t>Once registered with</w:t>
      </w:r>
      <w:r w:rsidR="00D32CF5">
        <w:rPr>
          <w:rFonts w:asciiTheme="minorHAnsi" w:hAnsiTheme="minorHAnsi"/>
        </w:rPr>
        <w:t xml:space="preserve"> E-</w:t>
      </w:r>
      <w:proofErr w:type="spellStart"/>
      <w:r w:rsidR="00D32CF5">
        <w:rPr>
          <w:rFonts w:asciiTheme="minorHAnsi" w:hAnsiTheme="minorHAnsi"/>
        </w:rPr>
        <w:t>LfH</w:t>
      </w:r>
      <w:proofErr w:type="spellEnd"/>
      <w:r w:rsidR="008E729F">
        <w:rPr>
          <w:rFonts w:asciiTheme="minorHAnsi" w:hAnsiTheme="minorHAnsi"/>
        </w:rPr>
        <w:t>,</w:t>
      </w:r>
      <w:r w:rsidR="00D32CF5">
        <w:rPr>
          <w:rFonts w:asciiTheme="minorHAnsi" w:hAnsiTheme="minorHAnsi"/>
        </w:rPr>
        <w:t xml:space="preserve"> </w:t>
      </w:r>
      <w:r w:rsidR="001664DE">
        <w:rPr>
          <w:rFonts w:asciiTheme="minorHAnsi" w:hAnsiTheme="minorHAnsi"/>
        </w:rPr>
        <w:t>you can also access</w:t>
      </w:r>
      <w:r w:rsidR="00D32CF5">
        <w:rPr>
          <w:rFonts w:asciiTheme="minorHAnsi" w:hAnsiTheme="minorHAnsi"/>
        </w:rPr>
        <w:t xml:space="preserve"> a module on Female Genital Mutilation. </w:t>
      </w:r>
    </w:p>
    <w:p w14:paraId="18C2BE87" w14:textId="01D05ED6" w:rsidR="00DF7BDA" w:rsidRPr="00E8132A" w:rsidRDefault="00B10FFF" w:rsidP="00476CE6">
      <w:pPr>
        <w:rPr>
          <w:rFonts w:asciiTheme="minorHAnsi" w:hAnsiTheme="minorHAnsi"/>
        </w:rPr>
      </w:pPr>
      <w:hyperlink r:id="rId16" w:history="1">
        <w:r w:rsidR="00DF7BDA" w:rsidRPr="009F1768">
          <w:rPr>
            <w:rStyle w:val="Hyperlink"/>
            <w:rFonts w:asciiTheme="minorHAnsi" w:hAnsiTheme="minorHAnsi"/>
            <w:b/>
          </w:rPr>
          <w:t>RCGP toolkit</w:t>
        </w:r>
      </w:hyperlink>
      <w:r w:rsidR="00DF7BDA" w:rsidRPr="009878E8">
        <w:rPr>
          <w:rFonts w:asciiTheme="minorHAnsi" w:hAnsiTheme="minorHAnsi"/>
          <w:b/>
        </w:rPr>
        <w:t xml:space="preserve"> </w:t>
      </w:r>
      <w:r w:rsidR="00357368">
        <w:rPr>
          <w:rFonts w:asciiTheme="minorHAnsi" w:hAnsiTheme="minorHAnsi"/>
          <w:b/>
        </w:rPr>
        <w:fldChar w:fldCharType="begin" w:fldLock="1"/>
      </w:r>
      <w:r w:rsidR="00826698">
        <w:rPr>
          <w:rFonts w:asciiTheme="minorHAnsi" w:hAnsiTheme="minorHAnsi"/>
          <w:b/>
        </w:rPr>
        <w:instrText>ADDIN CSL_CITATION { "citationItems" : [ { "id" : "ITEM-1", "itemData" : { "URL" : "http://www.rcgp.org.uk/clinical-and-research/toolkits/the-rcgp-nspcc-safeguarding-children-toolkit-for-general-practice.aspx", "author" : [ { "dropping-particle" : "", "family" : "Royal College of General Practitioners", "given" : "", "non-dropping-particle" : "", "parse-names" : false, "suffix" : "" } ], "id" : "ITEM-1", "issued" : { "date-parts" : [ [ "0" ] ] }, "title" : "Safeguarding Children Toolkit for General Practice", "type" : "webpage" }, "uris" : [ "http://www.mendeley.com/documents/?uuid=85fe9720-9c89-4a41-9617-d4512823ac1f" ] } ], "mendeley" : { "formattedCitation" : "(6)", "plainTextFormattedCitation" : "(6)", "previouslyFormattedCitation" : "(6)" }, "properties" : { "noteIndex" : 0 }, "schema" : "https://github.com/citation-style-language/schema/raw/master/csl-citation.json" }</w:instrText>
      </w:r>
      <w:r w:rsidR="00357368">
        <w:rPr>
          <w:rFonts w:asciiTheme="minorHAnsi" w:hAnsiTheme="minorHAnsi"/>
          <w:b/>
        </w:rPr>
        <w:fldChar w:fldCharType="separate"/>
      </w:r>
      <w:r w:rsidR="00357368" w:rsidRPr="00357368">
        <w:rPr>
          <w:rFonts w:asciiTheme="minorHAnsi" w:hAnsiTheme="minorHAnsi"/>
          <w:noProof/>
        </w:rPr>
        <w:t>(6)</w:t>
      </w:r>
      <w:r w:rsidR="00357368">
        <w:rPr>
          <w:rFonts w:asciiTheme="minorHAnsi" w:hAnsiTheme="minorHAnsi"/>
          <w:b/>
        </w:rPr>
        <w:fldChar w:fldCharType="end"/>
      </w:r>
      <w:r w:rsidR="009878E8">
        <w:rPr>
          <w:rFonts w:asciiTheme="minorHAnsi" w:hAnsiTheme="minorHAnsi"/>
          <w:b/>
        </w:rPr>
        <w:t>-</w:t>
      </w:r>
      <w:r w:rsidR="009F1768">
        <w:rPr>
          <w:rFonts w:asciiTheme="minorHAnsi" w:hAnsiTheme="minorHAnsi"/>
        </w:rPr>
        <w:t xml:space="preserve"> </w:t>
      </w:r>
      <w:r w:rsidR="00E8132A">
        <w:rPr>
          <w:rFonts w:asciiTheme="minorHAnsi" w:hAnsiTheme="minorHAnsi"/>
        </w:rPr>
        <w:t>RCGP have a toolkit</w:t>
      </w:r>
      <w:r w:rsidR="009F1768">
        <w:rPr>
          <w:rFonts w:asciiTheme="minorHAnsi" w:hAnsiTheme="minorHAnsi"/>
        </w:rPr>
        <w:t xml:space="preserve"> with NSPCC</w:t>
      </w:r>
      <w:r w:rsidR="00E8132A">
        <w:rPr>
          <w:rFonts w:asciiTheme="minorHAnsi" w:hAnsiTheme="minorHAnsi"/>
        </w:rPr>
        <w:t>, which particularly focuses on the GP’s role in child safeguarding.</w:t>
      </w:r>
    </w:p>
    <w:p w14:paraId="58C5B70C" w14:textId="77777777" w:rsidR="009F3F8E" w:rsidRDefault="009F3F8E" w:rsidP="00476CE6">
      <w:pPr>
        <w:rPr>
          <w:rFonts w:asciiTheme="minorHAnsi" w:hAnsiTheme="minorHAnsi"/>
          <w:b/>
          <w:color w:val="4F81BD" w:themeColor="accent1"/>
          <w:sz w:val="28"/>
          <w:szCs w:val="28"/>
        </w:rPr>
      </w:pPr>
    </w:p>
    <w:p w14:paraId="0213EEFA" w14:textId="77777777" w:rsidR="00DF7BDA" w:rsidRPr="003617B1" w:rsidRDefault="00DF7BDA"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Courses</w:t>
      </w:r>
    </w:p>
    <w:p w14:paraId="5AE61E64" w14:textId="7E3457D9" w:rsidR="00DF7BDA" w:rsidRPr="009F3F8E" w:rsidRDefault="00B10FFF" w:rsidP="00476CE6">
      <w:pPr>
        <w:rPr>
          <w:rFonts w:asciiTheme="minorHAnsi" w:hAnsiTheme="minorHAnsi"/>
          <w:b/>
        </w:rPr>
      </w:pPr>
      <w:hyperlink r:id="rId17" w:history="1">
        <w:r w:rsidR="00DF7BDA" w:rsidRPr="009F1768">
          <w:rPr>
            <w:rStyle w:val="Hyperlink"/>
            <w:rFonts w:asciiTheme="minorHAnsi" w:hAnsiTheme="minorHAnsi"/>
            <w:b/>
          </w:rPr>
          <w:t>CPD connect</w:t>
        </w:r>
      </w:hyperlink>
      <w:r w:rsidR="009F3F8E">
        <w:rPr>
          <w:rFonts w:asciiTheme="minorHAnsi" w:hAnsiTheme="minorHAnsi"/>
          <w:b/>
        </w:rPr>
        <w:t xml:space="preserve"> </w:t>
      </w:r>
      <w:r w:rsidR="00380F26">
        <w:rPr>
          <w:rFonts w:asciiTheme="minorHAnsi" w:hAnsiTheme="minorHAnsi"/>
          <w:b/>
        </w:rPr>
        <w:fldChar w:fldCharType="begin" w:fldLock="1"/>
      </w:r>
      <w:r w:rsidR="00826698">
        <w:rPr>
          <w:rFonts w:asciiTheme="minorHAnsi" w:hAnsiTheme="minorHAnsi"/>
          <w:b/>
        </w:rPr>
        <w:instrText>ADDIN CSL_CITATION { "citationItems" : [ { "id" : "ITEM-1", "itemData" : { "URL" : "http://www.cpdconnect.nhs.scot/courses/", "accessed" : { "date-parts" : [ [ "2017", "7", "6" ] ] }, "author" : [ { "dropping-particle" : "", "family" : "NHS Education for Scotland", "given" : "", "non-dropping-particle" : "", "parse-names" : false, "suffix" : "" } ], "id" : "ITEM-1", "issued" : { "date-parts" : [ [ "0" ] ] }, "title" : "CPD Connect - Courses", "type" : "webpage" }, "uris" : [ "http://www.mendeley.com/documents/?uuid=84031817-e6a1-4fcd-a3ff-d5bc75a436a7" ] } ], "mendeley" : { "formattedCitation" : "(7)", "plainTextFormattedCitation" : "(7)", "previouslyFormattedCitation" : "(7)" }, "properties" : { "noteIndex" : 0 }, "schema" : "https://github.com/citation-style-language/schema/raw/master/csl-citation.json" }</w:instrText>
      </w:r>
      <w:r w:rsidR="00380F26">
        <w:rPr>
          <w:rFonts w:asciiTheme="minorHAnsi" w:hAnsiTheme="minorHAnsi"/>
          <w:b/>
        </w:rPr>
        <w:fldChar w:fldCharType="separate"/>
      </w:r>
      <w:r w:rsidR="00380F26" w:rsidRPr="00380F26">
        <w:rPr>
          <w:rFonts w:asciiTheme="minorHAnsi" w:hAnsiTheme="minorHAnsi"/>
          <w:noProof/>
        </w:rPr>
        <w:t>(7)</w:t>
      </w:r>
      <w:r w:rsidR="00380F26">
        <w:rPr>
          <w:rFonts w:asciiTheme="minorHAnsi" w:hAnsiTheme="minorHAnsi"/>
          <w:b/>
        </w:rPr>
        <w:fldChar w:fldCharType="end"/>
      </w:r>
      <w:r w:rsidR="00380F26">
        <w:rPr>
          <w:rFonts w:asciiTheme="minorHAnsi" w:hAnsiTheme="minorHAnsi"/>
          <w:b/>
        </w:rPr>
        <w:t xml:space="preserve"> </w:t>
      </w:r>
      <w:r w:rsidR="00FA5028">
        <w:rPr>
          <w:rFonts w:asciiTheme="minorHAnsi" w:hAnsiTheme="minorHAnsi"/>
          <w:b/>
        </w:rPr>
        <w:t>–</w:t>
      </w:r>
      <w:r w:rsidR="009F3F8E">
        <w:rPr>
          <w:rFonts w:asciiTheme="minorHAnsi" w:hAnsiTheme="minorHAnsi"/>
          <w:b/>
        </w:rPr>
        <w:t xml:space="preserve"> </w:t>
      </w:r>
      <w:r w:rsidR="00FA5028" w:rsidRPr="00071C18">
        <w:rPr>
          <w:rFonts w:asciiTheme="minorHAnsi" w:hAnsiTheme="minorHAnsi"/>
        </w:rPr>
        <w:t xml:space="preserve">NES </w:t>
      </w:r>
      <w:r w:rsidR="00FA5028">
        <w:rPr>
          <w:rFonts w:asciiTheme="minorHAnsi" w:hAnsiTheme="minorHAnsi"/>
        </w:rPr>
        <w:t>CPD Connect run</w:t>
      </w:r>
      <w:r w:rsidR="009F3F8E">
        <w:rPr>
          <w:rFonts w:asciiTheme="minorHAnsi" w:hAnsiTheme="minorHAnsi"/>
        </w:rPr>
        <w:t xml:space="preserve"> courses that cover some of the key level 3 safeguarding competencies. </w:t>
      </w:r>
    </w:p>
    <w:p w14:paraId="340C3D13" w14:textId="77777777" w:rsidR="009F3F8E" w:rsidRDefault="009F3F8E" w:rsidP="00476CE6">
      <w:pPr>
        <w:rPr>
          <w:rFonts w:asciiTheme="minorHAnsi" w:hAnsiTheme="minorHAnsi"/>
          <w:b/>
          <w:color w:val="4F81BD" w:themeColor="accent1"/>
          <w:sz w:val="28"/>
          <w:szCs w:val="28"/>
        </w:rPr>
      </w:pPr>
    </w:p>
    <w:p w14:paraId="62B4DB33" w14:textId="77777777" w:rsidR="00FB3A7F" w:rsidRDefault="00FB3A7F" w:rsidP="00476CE6">
      <w:pPr>
        <w:rPr>
          <w:rFonts w:asciiTheme="minorHAnsi" w:hAnsiTheme="minorHAnsi"/>
          <w:b/>
          <w:color w:val="4F81BD" w:themeColor="accent1"/>
          <w:sz w:val="28"/>
          <w:szCs w:val="28"/>
        </w:rPr>
      </w:pPr>
    </w:p>
    <w:p w14:paraId="4928D232" w14:textId="67AED1C1" w:rsidR="00DF7BDA" w:rsidRDefault="006A332F" w:rsidP="00476CE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 xml:space="preserve">Other </w:t>
      </w:r>
      <w:r w:rsidR="00DF7BDA" w:rsidRPr="003617B1">
        <w:rPr>
          <w:rFonts w:asciiTheme="minorHAnsi" w:hAnsiTheme="minorHAnsi"/>
          <w:b/>
          <w:color w:val="365F91" w:themeColor="accent1" w:themeShade="BF"/>
          <w:sz w:val="28"/>
          <w:szCs w:val="28"/>
        </w:rPr>
        <w:t xml:space="preserve">Useful </w:t>
      </w:r>
      <w:r w:rsidR="00F016DC" w:rsidRPr="003617B1">
        <w:rPr>
          <w:rFonts w:asciiTheme="minorHAnsi" w:hAnsiTheme="minorHAnsi"/>
          <w:b/>
          <w:color w:val="365F91" w:themeColor="accent1" w:themeShade="BF"/>
          <w:sz w:val="28"/>
          <w:szCs w:val="28"/>
        </w:rPr>
        <w:t>Links</w:t>
      </w:r>
      <w:r w:rsidR="00ED4C86" w:rsidRPr="003617B1">
        <w:rPr>
          <w:rFonts w:asciiTheme="minorHAnsi" w:hAnsiTheme="minorHAnsi"/>
          <w:b/>
          <w:color w:val="365F91" w:themeColor="accent1" w:themeShade="BF"/>
          <w:sz w:val="28"/>
          <w:szCs w:val="28"/>
        </w:rPr>
        <w:t xml:space="preserve"> </w:t>
      </w:r>
    </w:p>
    <w:p w14:paraId="10190AF0" w14:textId="77777777" w:rsidR="003617B1" w:rsidRPr="003617B1" w:rsidRDefault="003617B1" w:rsidP="00476CE6">
      <w:pPr>
        <w:rPr>
          <w:rFonts w:asciiTheme="minorHAnsi" w:hAnsiTheme="minorHAnsi"/>
          <w:b/>
          <w:color w:val="365F91" w:themeColor="accent1" w:themeShade="BF"/>
          <w:sz w:val="28"/>
          <w:szCs w:val="28"/>
        </w:rPr>
      </w:pPr>
    </w:p>
    <w:p w14:paraId="42D54AA9" w14:textId="48F8168F" w:rsidR="006B4FE6" w:rsidRPr="003617B1" w:rsidRDefault="006B4FE6" w:rsidP="006B4FE6">
      <w:pPr>
        <w:widowControl w:val="0"/>
        <w:autoSpaceDE w:val="0"/>
        <w:autoSpaceDN w:val="0"/>
        <w:adjustRightInd w:val="0"/>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National Resources</w:t>
      </w:r>
    </w:p>
    <w:p w14:paraId="5D068CA0" w14:textId="77777777" w:rsidR="006B4FE6" w:rsidRPr="006B4FE6" w:rsidRDefault="006B4FE6" w:rsidP="006B4FE6">
      <w:pPr>
        <w:widowControl w:val="0"/>
        <w:autoSpaceDE w:val="0"/>
        <w:autoSpaceDN w:val="0"/>
        <w:adjustRightInd w:val="0"/>
        <w:rPr>
          <w:rFonts w:asciiTheme="minorHAnsi" w:hAnsiTheme="minorHAnsi"/>
          <w:b/>
          <w:u w:val="single"/>
        </w:rPr>
      </w:pPr>
    </w:p>
    <w:p w14:paraId="3E14A946" w14:textId="244EC433" w:rsidR="00DF7BDA" w:rsidRPr="00F33783" w:rsidRDefault="00B10FFF" w:rsidP="00476CE6">
      <w:pPr>
        <w:rPr>
          <w:rFonts w:asciiTheme="minorHAnsi" w:hAnsiTheme="minorHAnsi"/>
        </w:rPr>
      </w:pPr>
      <w:hyperlink r:id="rId18" w:history="1">
        <w:r w:rsidR="00F016DC" w:rsidRPr="00A644B1">
          <w:rPr>
            <w:rStyle w:val="Hyperlink"/>
            <w:rFonts w:asciiTheme="minorHAnsi" w:hAnsiTheme="minorHAnsi"/>
            <w:b/>
          </w:rPr>
          <w:t>Getting it Right for Every Child (</w:t>
        </w:r>
        <w:r w:rsidR="00DF7BDA" w:rsidRPr="00A644B1">
          <w:rPr>
            <w:rStyle w:val="Hyperlink"/>
            <w:rFonts w:asciiTheme="minorHAnsi" w:hAnsiTheme="minorHAnsi"/>
            <w:b/>
          </w:rPr>
          <w:t>GIRFEC</w:t>
        </w:r>
        <w:r w:rsidR="00F016DC" w:rsidRPr="00A644B1">
          <w:rPr>
            <w:rStyle w:val="Hyperlink"/>
            <w:rFonts w:asciiTheme="minorHAnsi" w:hAnsiTheme="minorHAnsi"/>
            <w:b/>
          </w:rPr>
          <w:t>)</w:t>
        </w:r>
      </w:hyperlink>
      <w:r w:rsidR="00F016DC" w:rsidRPr="00F33783">
        <w:rPr>
          <w:rFonts w:asciiTheme="minorHAnsi" w:hAnsiTheme="minorHAnsi"/>
          <w:b/>
        </w:rPr>
        <w:t xml:space="preserve"> </w:t>
      </w:r>
      <w:r w:rsidR="00380F26" w:rsidRPr="00F33783">
        <w:rPr>
          <w:rFonts w:asciiTheme="minorHAnsi" w:hAnsiTheme="minorHAnsi"/>
          <w:b/>
        </w:rPr>
        <w:fldChar w:fldCharType="begin" w:fldLock="1"/>
      </w:r>
      <w:r w:rsidR="00826698">
        <w:rPr>
          <w:rFonts w:asciiTheme="minorHAnsi" w:hAnsiTheme="minorHAnsi"/>
          <w:b/>
        </w:rPr>
        <w:instrText>ADDIN CSL_CITATION { "citationItems" : [ { "id" : "ITEM-1", "itemData" : { "URL" : "http://www.gov.scot/Topics/People/Young-People/gettingitright/what-is-girfec", "accessed" : { "date-parts" : [ [ "2017", "7", "6" ] ] }, "author" : [ { "dropping-particle" : "", "family" : "Scottish Government", "given" : "", "non-dropping-particle" : "", "parse-names" : false, "suffix" : "" } ], "id" : "ITEM-1", "issued" : { "date-parts" : [ [ "0" ] ] }, "title" : "What is GIRFEC?", "type" : "webpage" }, "uris" : [ "http://www.mendeley.com/documents/?uuid=e5aadc4f-ca5b-4810-bcc2-a361cb945a88" ] } ], "mendeley" : { "formattedCitation" : "(8)", "plainTextFormattedCitation" : "(8)", "previouslyFormattedCitation" : "(8)" }, "properties" : { "noteIndex" : 0 }, "schema" : "https://github.com/citation-style-language/schema/raw/master/csl-citation.json" }</w:instrText>
      </w:r>
      <w:r w:rsidR="00380F26" w:rsidRPr="00F33783">
        <w:rPr>
          <w:rFonts w:asciiTheme="minorHAnsi" w:hAnsiTheme="minorHAnsi"/>
          <w:b/>
        </w:rPr>
        <w:fldChar w:fldCharType="separate"/>
      </w:r>
      <w:r w:rsidR="00380F26" w:rsidRPr="00F33783">
        <w:rPr>
          <w:rFonts w:asciiTheme="minorHAnsi" w:hAnsiTheme="minorHAnsi"/>
          <w:noProof/>
        </w:rPr>
        <w:t>(8)</w:t>
      </w:r>
      <w:r w:rsidR="00380F26" w:rsidRPr="00F33783">
        <w:rPr>
          <w:rFonts w:asciiTheme="minorHAnsi" w:hAnsiTheme="minorHAnsi"/>
          <w:b/>
        </w:rPr>
        <w:fldChar w:fldCharType="end"/>
      </w:r>
      <w:r w:rsidR="00380F26" w:rsidRPr="00F33783">
        <w:rPr>
          <w:rFonts w:asciiTheme="minorHAnsi" w:hAnsiTheme="minorHAnsi"/>
          <w:b/>
        </w:rPr>
        <w:t xml:space="preserve"> </w:t>
      </w:r>
      <w:r w:rsidR="00121CA0" w:rsidRPr="00F33783">
        <w:rPr>
          <w:rFonts w:asciiTheme="minorHAnsi" w:hAnsiTheme="minorHAnsi"/>
        </w:rPr>
        <w:t>–</w:t>
      </w:r>
      <w:r w:rsidR="00F016DC" w:rsidRPr="00F33783">
        <w:rPr>
          <w:rFonts w:asciiTheme="minorHAnsi" w:hAnsiTheme="minorHAnsi"/>
        </w:rPr>
        <w:t xml:space="preserve"> </w:t>
      </w:r>
      <w:r w:rsidR="008E729F">
        <w:rPr>
          <w:rFonts w:asciiTheme="minorHAnsi" w:hAnsiTheme="minorHAnsi"/>
        </w:rPr>
        <w:t>G</w:t>
      </w:r>
      <w:r w:rsidR="00121CA0" w:rsidRPr="00F33783">
        <w:rPr>
          <w:rFonts w:asciiTheme="minorHAnsi" w:hAnsiTheme="minorHAnsi"/>
        </w:rPr>
        <w:t>overnment website explaining GIRFEC and roles of professionals.</w:t>
      </w:r>
    </w:p>
    <w:p w14:paraId="2A3C243F" w14:textId="0E2FB707" w:rsidR="009F3F8E" w:rsidRPr="00F33783" w:rsidRDefault="00B10FFF" w:rsidP="00ED4C86">
      <w:pPr>
        <w:rPr>
          <w:rFonts w:asciiTheme="minorHAnsi" w:hAnsiTheme="minorHAnsi"/>
        </w:rPr>
      </w:pPr>
      <w:hyperlink r:id="rId19" w:history="1">
        <w:r w:rsidR="00F016DC" w:rsidRPr="00A644B1">
          <w:rPr>
            <w:rStyle w:val="Hyperlink"/>
            <w:rFonts w:asciiTheme="minorHAnsi" w:hAnsiTheme="minorHAnsi"/>
            <w:b/>
          </w:rPr>
          <w:t xml:space="preserve">Legislation in Scotland </w:t>
        </w:r>
        <w:r w:rsidR="009F1768" w:rsidRPr="00A644B1">
          <w:rPr>
            <w:rStyle w:val="Hyperlink"/>
            <w:rFonts w:asciiTheme="minorHAnsi" w:hAnsiTheme="minorHAnsi"/>
            <w:b/>
          </w:rPr>
          <w:t xml:space="preserve">via </w:t>
        </w:r>
        <w:r w:rsidR="00F016DC" w:rsidRPr="00A644B1">
          <w:rPr>
            <w:rStyle w:val="Hyperlink"/>
            <w:rFonts w:asciiTheme="minorHAnsi" w:hAnsiTheme="minorHAnsi"/>
            <w:b/>
          </w:rPr>
          <w:t>NSPCC</w:t>
        </w:r>
      </w:hyperlink>
      <w:r w:rsidR="00380F26" w:rsidRPr="00F33783">
        <w:rPr>
          <w:rStyle w:val="Hyperlink"/>
          <w:rFonts w:asciiTheme="minorHAnsi" w:hAnsiTheme="minorHAnsi"/>
          <w:b/>
          <w:color w:val="auto"/>
        </w:rPr>
        <w:t xml:space="preserve"> </w:t>
      </w:r>
      <w:r w:rsidR="00380F26" w:rsidRPr="00F33783">
        <w:rPr>
          <w:rStyle w:val="Hyperlink"/>
          <w:rFonts w:asciiTheme="minorHAnsi" w:hAnsiTheme="minorHAnsi"/>
          <w:b/>
          <w:color w:val="auto"/>
        </w:rPr>
        <w:fldChar w:fldCharType="begin" w:fldLock="1"/>
      </w:r>
      <w:r w:rsidR="00246211" w:rsidRPr="00F33783">
        <w:rPr>
          <w:rStyle w:val="Hyperlink"/>
          <w:rFonts w:asciiTheme="minorHAnsi" w:hAnsiTheme="minorHAnsi"/>
          <w:b/>
          <w:color w:val="auto"/>
        </w:rPr>
        <w:instrText>ADDIN CSL_CITATION { "citationItems" : [ { "id" : "ITEM-1", "itemData" : { "URL" : "https://www.nspcc.org.uk/preventing-abuse/child-protection-system/scotland/legislation-policy-guidance/", "accessed" : { "date-parts" : [ [ "2017", "7", "6" ] ] }, "author" : [ { "dropping-particle" : "", "family" : "NSPCC", "given" : "", "non-dropping-particle" : "", "parse-names" : false, "suffix" : "" } ], "id" : "ITEM-1", "issued" : { "date-parts" : [ [ "0" ] ] }, "title" : "Child Protection in Scotland - Legislation, policy and guidance", "type" : "webpage" }, "uris" : [ "http://www.mendeley.com/documents/?uuid=cbe175c2-5df9-4654-a37d-5c621b0b9dd1" ] } ], "mendeley" : { "formattedCitation" : "(9)", "plainTextFormattedCitation" : "(9)", "previouslyFormattedCitation" : "(9)" }, "properties" : { "noteIndex" : 0 }, "schema" : "https://github.com/citation-style-language/schema/raw/master/csl-citation.json" }</w:instrText>
      </w:r>
      <w:r w:rsidR="00380F26" w:rsidRPr="00F33783">
        <w:rPr>
          <w:rStyle w:val="Hyperlink"/>
          <w:rFonts w:asciiTheme="minorHAnsi" w:hAnsiTheme="minorHAnsi"/>
          <w:b/>
          <w:color w:val="auto"/>
        </w:rPr>
        <w:fldChar w:fldCharType="separate"/>
      </w:r>
      <w:r w:rsidR="00380F26" w:rsidRPr="00F33783">
        <w:rPr>
          <w:rStyle w:val="Hyperlink"/>
          <w:rFonts w:asciiTheme="minorHAnsi" w:hAnsiTheme="minorHAnsi"/>
          <w:noProof/>
          <w:color w:val="auto"/>
          <w:u w:val="none"/>
        </w:rPr>
        <w:t>(9)</w:t>
      </w:r>
      <w:r w:rsidR="00380F26" w:rsidRPr="00F33783">
        <w:rPr>
          <w:rStyle w:val="Hyperlink"/>
          <w:rFonts w:asciiTheme="minorHAnsi" w:hAnsiTheme="minorHAnsi"/>
          <w:b/>
          <w:color w:val="auto"/>
        </w:rPr>
        <w:fldChar w:fldCharType="end"/>
      </w:r>
      <w:r w:rsidR="00F016DC" w:rsidRPr="00F33783">
        <w:rPr>
          <w:rFonts w:asciiTheme="minorHAnsi" w:hAnsiTheme="minorHAnsi"/>
        </w:rPr>
        <w:t xml:space="preserve"> </w:t>
      </w:r>
      <w:r w:rsidR="00121CA0" w:rsidRPr="00F33783">
        <w:rPr>
          <w:rFonts w:asciiTheme="minorHAnsi" w:hAnsiTheme="minorHAnsi"/>
        </w:rPr>
        <w:t>–</w:t>
      </w:r>
      <w:r w:rsidR="00F016DC" w:rsidRPr="00F33783">
        <w:rPr>
          <w:rFonts w:asciiTheme="minorHAnsi" w:hAnsiTheme="minorHAnsi"/>
        </w:rPr>
        <w:t xml:space="preserve"> </w:t>
      </w:r>
      <w:r w:rsidR="00121CA0" w:rsidRPr="00F33783">
        <w:rPr>
          <w:rFonts w:asciiTheme="minorHAnsi" w:hAnsiTheme="minorHAnsi"/>
        </w:rPr>
        <w:t xml:space="preserve">Summary of relevant legislation around Child Protection procedures in Scotland. </w:t>
      </w:r>
    </w:p>
    <w:p w14:paraId="7736B267" w14:textId="002371E9" w:rsidR="000F6305" w:rsidRDefault="00B10FFF" w:rsidP="00F33783">
      <w:pPr>
        <w:rPr>
          <w:rFonts w:asciiTheme="minorHAnsi" w:hAnsiTheme="minorHAnsi"/>
        </w:rPr>
      </w:pPr>
      <w:hyperlink r:id="rId20" w:history="1">
        <w:r w:rsidR="001664DE">
          <w:rPr>
            <w:rStyle w:val="Hyperlink"/>
            <w:rFonts w:asciiTheme="minorHAnsi" w:hAnsiTheme="minorHAnsi"/>
            <w:b/>
          </w:rPr>
          <w:t>Children’s Hearings Scotland</w:t>
        </w:r>
      </w:hyperlink>
      <w:r w:rsidR="000F6305" w:rsidRPr="00A644B1">
        <w:rPr>
          <w:rFonts w:asciiTheme="minorHAnsi" w:hAnsiTheme="minorHAnsi"/>
          <w:b/>
          <w:color w:val="0000FF"/>
        </w:rPr>
        <w:t xml:space="preserve"> </w:t>
      </w:r>
      <w:r w:rsidR="00F33783" w:rsidRPr="00F33783">
        <w:rPr>
          <w:rFonts w:asciiTheme="minorHAnsi" w:hAnsiTheme="minorHAnsi"/>
        </w:rPr>
        <w:fldChar w:fldCharType="begin" w:fldLock="1"/>
      </w:r>
      <w:r w:rsidR="00826698">
        <w:rPr>
          <w:rFonts w:asciiTheme="minorHAnsi" w:hAnsiTheme="minorHAnsi"/>
        </w:rPr>
        <w:instrText>ADDIN CSL_CITATION { "citationItems" : [ { "id" : "ITEM-1", "itemData" : { "URL" : "http://www.chscotland.gov.uk", "accessed" : { "date-parts" : [ [ "2017", "7", "6" ] ] }, "author" : [ { "dropping-particle" : "", "family" : "Children's Hearings Scotland", "given" : "", "non-dropping-particle" : "", "parse-names" : false, "suffix" : "" } ], "id" : "ITEM-1", "issued" : { "date-parts" : [ [ "0" ] ] }, "title" : "Children's Hearings Scotland", "type" : "webpage" }, "uris" : [ "http://www.mendeley.com/documents/?uuid=8999aa0c-101f-47a4-a745-e9d51636c6dc" ] } ], "mendeley" : { "formattedCitation" : "(10)", "plainTextFormattedCitation" : "(10)", "previouslyFormattedCitation" : "(10)" }, "properties" : { "noteIndex" : 0 }, "schema" : "https://github.com/citation-style-language/schema/raw/master/csl-citation.json" }</w:instrText>
      </w:r>
      <w:r w:rsidR="00F33783" w:rsidRPr="00F33783">
        <w:rPr>
          <w:rFonts w:asciiTheme="minorHAnsi" w:hAnsiTheme="minorHAnsi"/>
        </w:rPr>
        <w:fldChar w:fldCharType="separate"/>
      </w:r>
      <w:r w:rsidR="00F33783" w:rsidRPr="00F33783">
        <w:rPr>
          <w:rFonts w:asciiTheme="minorHAnsi" w:hAnsiTheme="minorHAnsi"/>
          <w:noProof/>
        </w:rPr>
        <w:t>(10)</w:t>
      </w:r>
      <w:r w:rsidR="00F33783" w:rsidRPr="00F33783">
        <w:rPr>
          <w:rFonts w:asciiTheme="minorHAnsi" w:hAnsiTheme="minorHAnsi"/>
        </w:rPr>
        <w:fldChar w:fldCharType="end"/>
      </w:r>
      <w:r w:rsidR="00F33783" w:rsidRPr="00F33783">
        <w:rPr>
          <w:rFonts w:asciiTheme="minorHAnsi" w:hAnsiTheme="minorHAnsi"/>
        </w:rPr>
        <w:t xml:space="preserve"> –</w:t>
      </w:r>
      <w:r w:rsidR="000F6305" w:rsidRPr="00F33783">
        <w:rPr>
          <w:rFonts w:asciiTheme="minorHAnsi" w:hAnsiTheme="minorHAnsi"/>
        </w:rPr>
        <w:t xml:space="preserve"> </w:t>
      </w:r>
      <w:r w:rsidR="00F33783" w:rsidRPr="00F33783">
        <w:rPr>
          <w:rFonts w:asciiTheme="minorHAnsi" w:hAnsiTheme="minorHAnsi"/>
        </w:rPr>
        <w:t>Information on the Scottish Children’s Hearing system.</w:t>
      </w:r>
    </w:p>
    <w:p w14:paraId="031DF332" w14:textId="6E58A86A" w:rsidR="007C7505" w:rsidRDefault="007C7505" w:rsidP="00F33783">
      <w:pPr>
        <w:rPr>
          <w:rFonts w:asciiTheme="minorHAnsi" w:hAnsiTheme="minorHAnsi"/>
        </w:rPr>
      </w:pPr>
    </w:p>
    <w:p w14:paraId="53297714" w14:textId="77777777" w:rsidR="00F33783" w:rsidRDefault="00F33783" w:rsidP="00F33783">
      <w:pPr>
        <w:widowControl w:val="0"/>
        <w:autoSpaceDE w:val="0"/>
        <w:autoSpaceDN w:val="0"/>
        <w:adjustRightInd w:val="0"/>
        <w:rPr>
          <w:rFonts w:asciiTheme="minorHAnsi" w:hAnsiTheme="minorHAnsi"/>
          <w:b/>
          <w:u w:val="single"/>
        </w:rPr>
      </w:pPr>
    </w:p>
    <w:p w14:paraId="3AE1CEC7" w14:textId="7155C5B4" w:rsidR="006B4FE6" w:rsidRPr="00071C18" w:rsidRDefault="006B4FE6" w:rsidP="00F33783">
      <w:pPr>
        <w:widowControl w:val="0"/>
        <w:autoSpaceDE w:val="0"/>
        <w:autoSpaceDN w:val="0"/>
        <w:adjustRightInd w:val="0"/>
        <w:rPr>
          <w:rFonts w:asciiTheme="minorHAnsi" w:hAnsiTheme="minorHAnsi"/>
          <w:b/>
          <w:color w:val="365F91" w:themeColor="accent1" w:themeShade="BF"/>
          <w:sz w:val="28"/>
          <w:szCs w:val="28"/>
        </w:rPr>
      </w:pPr>
      <w:r w:rsidRPr="00071C18">
        <w:rPr>
          <w:rFonts w:asciiTheme="minorHAnsi" w:hAnsiTheme="minorHAnsi"/>
          <w:b/>
          <w:color w:val="365F91" w:themeColor="accent1" w:themeShade="BF"/>
          <w:sz w:val="28"/>
          <w:szCs w:val="28"/>
        </w:rPr>
        <w:t>Local Resources</w:t>
      </w:r>
    </w:p>
    <w:p w14:paraId="03C68129" w14:textId="77777777" w:rsidR="006B4FE6" w:rsidRDefault="006B4FE6" w:rsidP="00F33783">
      <w:pPr>
        <w:widowControl w:val="0"/>
        <w:autoSpaceDE w:val="0"/>
        <w:autoSpaceDN w:val="0"/>
        <w:adjustRightInd w:val="0"/>
        <w:rPr>
          <w:rFonts w:asciiTheme="minorHAnsi" w:hAnsiTheme="minorHAnsi"/>
          <w:b/>
          <w:u w:val="single"/>
        </w:rPr>
      </w:pPr>
    </w:p>
    <w:p w14:paraId="069D9CC4" w14:textId="6793B9F5" w:rsidR="005D06B4" w:rsidRPr="003617B1" w:rsidRDefault="005D06B4" w:rsidP="00F33783">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South-East</w:t>
      </w:r>
    </w:p>
    <w:p w14:paraId="2323C5CA" w14:textId="77777777" w:rsidR="005D06B4" w:rsidRPr="005D06B4" w:rsidRDefault="005D06B4" w:rsidP="00F33783">
      <w:pPr>
        <w:widowControl w:val="0"/>
        <w:autoSpaceDE w:val="0"/>
        <w:autoSpaceDN w:val="0"/>
        <w:adjustRightInd w:val="0"/>
        <w:rPr>
          <w:rFonts w:asciiTheme="minorHAnsi" w:hAnsiTheme="minorHAnsi"/>
          <w:b/>
          <w:color w:val="365F91" w:themeColor="accent1" w:themeShade="BF"/>
        </w:rPr>
      </w:pPr>
    </w:p>
    <w:p w14:paraId="136F1693" w14:textId="20B16B0A" w:rsidR="007A4F53" w:rsidRDefault="00B50D1A" w:rsidP="00F33783">
      <w:pPr>
        <w:widowControl w:val="0"/>
        <w:autoSpaceDE w:val="0"/>
        <w:autoSpaceDN w:val="0"/>
        <w:adjustRightInd w:val="0"/>
        <w:rPr>
          <w:rFonts w:asciiTheme="minorHAnsi" w:hAnsiTheme="minorHAnsi"/>
        </w:rPr>
      </w:pPr>
      <w:r>
        <w:rPr>
          <w:rFonts w:asciiTheme="minorHAnsi" w:hAnsiTheme="minorHAnsi"/>
        </w:rPr>
        <w:t>Edinburgh and</w:t>
      </w:r>
      <w:r w:rsidRPr="00F33783">
        <w:rPr>
          <w:rFonts w:asciiTheme="minorHAnsi" w:hAnsiTheme="minorHAnsi"/>
        </w:rPr>
        <w:t xml:space="preserve"> Lothian</w:t>
      </w:r>
      <w:r>
        <w:rPr>
          <w:rFonts w:asciiTheme="minorHAnsi" w:hAnsiTheme="minorHAnsi"/>
        </w:rPr>
        <w:t>s</w:t>
      </w:r>
      <w:r w:rsidRPr="00F33783">
        <w:rPr>
          <w:rFonts w:asciiTheme="minorHAnsi" w:hAnsiTheme="minorHAnsi"/>
        </w:rPr>
        <w:t xml:space="preserve"> </w:t>
      </w:r>
      <w:r>
        <w:rPr>
          <w:rFonts w:ascii="Calibri" w:eastAsia="Times New Roman" w:hAnsi="Calibri"/>
          <w:color w:val="212121"/>
        </w:rPr>
        <w:t xml:space="preserve">Child </w:t>
      </w:r>
      <w:r w:rsidRPr="005D06B4">
        <w:rPr>
          <w:rFonts w:ascii="Calibri" w:eastAsia="Times New Roman" w:hAnsi="Calibri"/>
          <w:color w:val="212121"/>
        </w:rPr>
        <w:t>protection</w:t>
      </w:r>
      <w:r>
        <w:rPr>
          <w:rFonts w:ascii="Calibri" w:eastAsia="Times New Roman" w:hAnsi="Calibri"/>
          <w:color w:val="212121"/>
        </w:rPr>
        <w:t>:</w:t>
      </w:r>
      <w:r w:rsidR="00A644B1">
        <w:rPr>
          <w:rFonts w:asciiTheme="minorHAnsi" w:hAnsiTheme="minorHAnsi"/>
          <w:lang w:val="en-US"/>
        </w:rPr>
        <w:t xml:space="preserve"> Link to downloadable guidance on local procedures in Child Protection, Child Sexual Exploitation, Female Genital Mutilation and families</w:t>
      </w:r>
      <w:r w:rsidR="008E729F">
        <w:rPr>
          <w:rFonts w:asciiTheme="minorHAnsi" w:hAnsiTheme="minorHAnsi"/>
          <w:lang w:val="en-US"/>
        </w:rPr>
        <w:t xml:space="preserve"> with Dru</w:t>
      </w:r>
      <w:r>
        <w:rPr>
          <w:rFonts w:asciiTheme="minorHAnsi" w:hAnsiTheme="minorHAnsi"/>
          <w:lang w:val="en-US"/>
        </w:rPr>
        <w:t>g and Alcohol problems. A</w:t>
      </w:r>
      <w:proofErr w:type="spellStart"/>
      <w:r w:rsidR="007A4F53" w:rsidRPr="00F33783">
        <w:rPr>
          <w:rFonts w:asciiTheme="minorHAnsi" w:hAnsiTheme="minorHAnsi"/>
        </w:rPr>
        <w:t>pplicable</w:t>
      </w:r>
      <w:proofErr w:type="spellEnd"/>
      <w:r w:rsidR="007A4F53" w:rsidRPr="00F33783">
        <w:rPr>
          <w:rFonts w:asciiTheme="minorHAnsi" w:hAnsiTheme="minorHAnsi"/>
        </w:rPr>
        <w:t xml:space="preserve"> to Edinburgh, Midlothian, East Lothian and West Lothian Councils. </w:t>
      </w:r>
      <w:r>
        <w:rPr>
          <w:rFonts w:asciiTheme="minorHAnsi" w:hAnsiTheme="minorHAnsi"/>
        </w:rPr>
        <w:t>The</w:t>
      </w:r>
      <w:r w:rsidR="00A644B1">
        <w:rPr>
          <w:rFonts w:asciiTheme="minorHAnsi" w:hAnsiTheme="minorHAnsi"/>
        </w:rPr>
        <w:t xml:space="preserve"> Chil</w:t>
      </w:r>
      <w:r w:rsidR="001664DE">
        <w:rPr>
          <w:rFonts w:asciiTheme="minorHAnsi" w:hAnsiTheme="minorHAnsi"/>
        </w:rPr>
        <w:t xml:space="preserve">d Protection Procedures </w:t>
      </w:r>
      <w:r>
        <w:rPr>
          <w:rFonts w:asciiTheme="minorHAnsi" w:hAnsiTheme="minorHAnsi"/>
        </w:rPr>
        <w:t>document ha</w:t>
      </w:r>
      <w:r w:rsidR="00A644B1">
        <w:rPr>
          <w:rFonts w:asciiTheme="minorHAnsi" w:hAnsiTheme="minorHAnsi"/>
        </w:rPr>
        <w:t xml:space="preserve">s local contact details for each area. </w:t>
      </w:r>
    </w:p>
    <w:p w14:paraId="51458459" w14:textId="0703C00B" w:rsidR="00F33783" w:rsidRDefault="00B10FFF" w:rsidP="00F33783">
      <w:pPr>
        <w:rPr>
          <w:rFonts w:asciiTheme="minorHAnsi" w:hAnsiTheme="minorHAnsi"/>
          <w:b/>
          <w:u w:val="single"/>
        </w:rPr>
      </w:pPr>
      <w:hyperlink r:id="rId21" w:history="1">
        <w:r w:rsidR="00944F7D" w:rsidRPr="005A2B22">
          <w:rPr>
            <w:rStyle w:val="Hyperlink"/>
            <w:rFonts w:asciiTheme="minorHAnsi" w:hAnsiTheme="minorHAnsi"/>
            <w:b/>
          </w:rPr>
          <w:t>https://www.edinburgh.gov.uk/downloads/file/23055/child-protection-procedures</w:t>
        </w:r>
      </w:hyperlink>
    </w:p>
    <w:p w14:paraId="17BF6A3A" w14:textId="77777777" w:rsidR="00944F7D" w:rsidRPr="00F33783" w:rsidRDefault="00944F7D" w:rsidP="00F33783">
      <w:pPr>
        <w:rPr>
          <w:rFonts w:asciiTheme="minorHAnsi" w:hAnsiTheme="minorHAnsi"/>
          <w:b/>
          <w:u w:val="single"/>
        </w:rPr>
      </w:pPr>
    </w:p>
    <w:p w14:paraId="46B35D2A" w14:textId="68F13BC4" w:rsidR="007A4F53" w:rsidRPr="00B50D1A" w:rsidRDefault="00B50D1A" w:rsidP="00F33783">
      <w:pPr>
        <w:rPr>
          <w:rFonts w:ascii="Calibri" w:eastAsia="Times New Roman" w:hAnsi="Calibri"/>
          <w:color w:val="212121"/>
        </w:rPr>
      </w:pPr>
      <w:r>
        <w:rPr>
          <w:rFonts w:ascii="Calibri" w:eastAsia="Times New Roman" w:hAnsi="Calibri"/>
          <w:color w:val="212121"/>
        </w:rPr>
        <w:t xml:space="preserve">Fife Child </w:t>
      </w:r>
      <w:r w:rsidRPr="005D06B4">
        <w:rPr>
          <w:rFonts w:ascii="Calibri" w:eastAsia="Times New Roman" w:hAnsi="Calibri"/>
          <w:color w:val="212121"/>
        </w:rPr>
        <w:t>protection:</w:t>
      </w:r>
      <w:r w:rsidR="00A644B1">
        <w:rPr>
          <w:rFonts w:asciiTheme="minorHAnsi" w:hAnsiTheme="minorHAnsi"/>
        </w:rPr>
        <w:t xml:space="preserve"> Information on Fife Child Protection Committee.</w:t>
      </w:r>
    </w:p>
    <w:p w14:paraId="40701A24" w14:textId="1E67EBC7" w:rsidR="00B50D1A" w:rsidRDefault="00B10FFF" w:rsidP="00F33783">
      <w:pPr>
        <w:rPr>
          <w:rFonts w:asciiTheme="minorHAnsi" w:hAnsiTheme="minorHAnsi"/>
          <w:noProof/>
          <w:lang w:val="en-US"/>
        </w:rPr>
      </w:pPr>
      <w:hyperlink r:id="rId22" w:history="1">
        <w:r w:rsidR="008F1563" w:rsidRPr="005A2B22">
          <w:rPr>
            <w:rStyle w:val="Hyperlink"/>
            <w:rFonts w:asciiTheme="minorHAnsi" w:hAnsiTheme="minorHAnsi"/>
            <w:noProof/>
            <w:lang w:val="en-US"/>
          </w:rPr>
          <w:t>https://www.fife.gov.uk/kb/docs/articles/health-and-social-care2/help-for-young-people/child-protection</w:t>
        </w:r>
      </w:hyperlink>
    </w:p>
    <w:p w14:paraId="60D1EF3F" w14:textId="77777777" w:rsidR="008F1563" w:rsidRDefault="008F1563" w:rsidP="00F33783">
      <w:pPr>
        <w:rPr>
          <w:rFonts w:asciiTheme="minorHAnsi" w:hAnsiTheme="minorHAnsi"/>
          <w:noProof/>
          <w:lang w:val="en-US"/>
        </w:rPr>
      </w:pPr>
    </w:p>
    <w:p w14:paraId="1FD048BF" w14:textId="04642AE8" w:rsidR="00246211" w:rsidRDefault="00B50D1A" w:rsidP="00F33783">
      <w:pPr>
        <w:rPr>
          <w:rFonts w:asciiTheme="minorHAnsi" w:hAnsiTheme="minorHAnsi"/>
        </w:rPr>
      </w:pPr>
      <w:r>
        <w:rPr>
          <w:rFonts w:ascii="Calibri" w:eastAsia="Times New Roman" w:hAnsi="Calibri"/>
          <w:color w:val="212121"/>
        </w:rPr>
        <w:t xml:space="preserve">Borders Child </w:t>
      </w:r>
      <w:r w:rsidRPr="005D06B4">
        <w:rPr>
          <w:rFonts w:ascii="Calibri" w:eastAsia="Times New Roman" w:hAnsi="Calibri"/>
          <w:color w:val="212121"/>
        </w:rPr>
        <w:t>protection</w:t>
      </w:r>
      <w:r>
        <w:rPr>
          <w:rFonts w:ascii="Calibri" w:eastAsia="Times New Roman" w:hAnsi="Calibri"/>
          <w:color w:val="212121"/>
        </w:rPr>
        <w:t>:</w:t>
      </w:r>
      <w:r>
        <w:rPr>
          <w:rFonts w:asciiTheme="minorHAnsi" w:hAnsiTheme="minorHAnsi"/>
        </w:rPr>
        <w:t xml:space="preserve"> </w:t>
      </w:r>
      <w:r w:rsidR="00A644B1">
        <w:rPr>
          <w:rFonts w:asciiTheme="minorHAnsi" w:hAnsiTheme="minorHAnsi"/>
        </w:rPr>
        <w:t xml:space="preserve">– Information on Borders Child Protection team. </w:t>
      </w:r>
    </w:p>
    <w:p w14:paraId="08CEDE8B" w14:textId="42BD0F78" w:rsidR="00B50D1A" w:rsidRDefault="00B10FFF" w:rsidP="00F33783">
      <w:pPr>
        <w:rPr>
          <w:rFonts w:asciiTheme="minorHAnsi" w:hAnsiTheme="minorHAnsi"/>
        </w:rPr>
      </w:pPr>
      <w:hyperlink r:id="rId23" w:history="1">
        <w:r w:rsidR="00AB185A" w:rsidRPr="005A2B22">
          <w:rPr>
            <w:rStyle w:val="Hyperlink"/>
            <w:rFonts w:asciiTheme="minorHAnsi" w:hAnsiTheme="minorHAnsi"/>
          </w:rPr>
          <w:t>https://www.scotborders.gov.uk/info/20054/children_and_families/596/child_protection</w:t>
        </w:r>
      </w:hyperlink>
    </w:p>
    <w:p w14:paraId="259C6409" w14:textId="77777777" w:rsidR="00AB185A" w:rsidRDefault="00AB185A" w:rsidP="00F33783">
      <w:pPr>
        <w:rPr>
          <w:rFonts w:asciiTheme="minorHAnsi" w:hAnsiTheme="minorHAnsi"/>
        </w:rPr>
      </w:pPr>
    </w:p>
    <w:p w14:paraId="2E7CD25D" w14:textId="77777777" w:rsidR="000C20B8" w:rsidRDefault="000C20B8" w:rsidP="00F33783">
      <w:pPr>
        <w:rPr>
          <w:rFonts w:asciiTheme="minorHAnsi" w:hAnsiTheme="minorHAnsi"/>
        </w:rPr>
      </w:pPr>
    </w:p>
    <w:p w14:paraId="4AAA2839" w14:textId="3844CCFC" w:rsidR="005D06B4" w:rsidRPr="003617B1" w:rsidRDefault="005D06B4" w:rsidP="005D06B4">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West</w:t>
      </w:r>
    </w:p>
    <w:p w14:paraId="4319AA61" w14:textId="77777777" w:rsidR="005D06B4" w:rsidRDefault="005D06B4" w:rsidP="00F33783">
      <w:pPr>
        <w:rPr>
          <w:rFonts w:asciiTheme="minorHAnsi" w:hAnsiTheme="minorHAnsi"/>
        </w:rPr>
      </w:pPr>
    </w:p>
    <w:p w14:paraId="26B542BA" w14:textId="77777777" w:rsidR="003617B1" w:rsidRDefault="003617B1" w:rsidP="005D06B4">
      <w:pPr>
        <w:rPr>
          <w:rFonts w:ascii="Calibri" w:eastAsia="Times New Roman" w:hAnsi="Calibri"/>
          <w:color w:val="212121"/>
        </w:rPr>
      </w:pPr>
      <w:r>
        <w:rPr>
          <w:rFonts w:ascii="Calibri" w:eastAsia="Times New Roman" w:hAnsi="Calibri"/>
          <w:color w:val="212121"/>
        </w:rPr>
        <w:t xml:space="preserve">Glasgow Child </w:t>
      </w:r>
      <w:r w:rsidR="005D06B4" w:rsidRPr="005D06B4">
        <w:rPr>
          <w:rFonts w:ascii="Calibri" w:eastAsia="Times New Roman" w:hAnsi="Calibri"/>
          <w:color w:val="212121"/>
        </w:rPr>
        <w:t>protection:</w:t>
      </w:r>
    </w:p>
    <w:p w14:paraId="2BF338F7" w14:textId="733E504E"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hyperlink r:id="rId24" w:tgtFrame="_blank" w:history="1">
        <w:r w:rsidRPr="005D06B4">
          <w:rPr>
            <w:rFonts w:ascii="Calibri" w:eastAsia="Times New Roman" w:hAnsi="Calibri"/>
            <w:color w:val="0000FF"/>
            <w:u w:val="single"/>
          </w:rPr>
          <w:t>https://www.glasgowchildprotection.org.uk/index.aspx?articleid=1653</w:t>
        </w:r>
      </w:hyperlink>
    </w:p>
    <w:p w14:paraId="2CDD29E2"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389BA99C"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GG&amp;C Health Board:</w:t>
      </w:r>
    </w:p>
    <w:p w14:paraId="3B9C87E3" w14:textId="46C6A774"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hyperlink r:id="rId25" w:tgtFrame="_blank" w:history="1">
        <w:r w:rsidRPr="005D06B4">
          <w:rPr>
            <w:rFonts w:ascii="Calibri" w:eastAsia="Times New Roman" w:hAnsi="Calibri"/>
            <w:color w:val="0000FF"/>
            <w:u w:val="single"/>
          </w:rPr>
          <w:t>http://www.nhsggc.org.uk/about-us/professional-support-sites/child-protection-unit/</w:t>
        </w:r>
      </w:hyperlink>
    </w:p>
    <w:p w14:paraId="7F15DF8F"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4E12E88D"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Lanarkshire:</w:t>
      </w:r>
    </w:p>
    <w:p w14:paraId="0B499F9E" w14:textId="1C65F3EA" w:rsidR="00AB185A" w:rsidRDefault="00B10FFF" w:rsidP="005D06B4">
      <w:hyperlink r:id="rId26" w:history="1">
        <w:r w:rsidR="00AB185A" w:rsidRPr="005A2B22">
          <w:rPr>
            <w:rStyle w:val="Hyperlink"/>
          </w:rPr>
          <w:t>https://www.nhslanarkshire.scot.nhs.uk/downloads/ph-2/</w:t>
        </w:r>
      </w:hyperlink>
    </w:p>
    <w:p w14:paraId="58B41D91" w14:textId="77777777" w:rsidR="00AB185A" w:rsidRPr="00AB185A" w:rsidRDefault="00AB185A" w:rsidP="005D06B4"/>
    <w:p w14:paraId="62B78B54"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5F3EE6A7"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Ayrshire and Arran:</w:t>
      </w:r>
    </w:p>
    <w:p w14:paraId="3668FFC4" w14:textId="30799C6A" w:rsidR="005D06B4" w:rsidRPr="005D06B4" w:rsidRDefault="00B10FFF" w:rsidP="005D06B4">
      <w:pPr>
        <w:rPr>
          <w:rFonts w:ascii="Segoe UI" w:eastAsia="Times New Roman" w:hAnsi="Segoe UI" w:cs="Segoe UI"/>
          <w:color w:val="212121"/>
          <w:sz w:val="23"/>
          <w:szCs w:val="23"/>
        </w:rPr>
      </w:pPr>
      <w:hyperlink r:id="rId27" w:tgtFrame="_blank" w:history="1">
        <w:r w:rsidR="005D06B4" w:rsidRPr="005D06B4">
          <w:rPr>
            <w:rFonts w:ascii="Calibri" w:eastAsia="Times New Roman" w:hAnsi="Calibri"/>
            <w:color w:val="0000FF"/>
            <w:u w:val="single"/>
          </w:rPr>
          <w:t>http://www.knowledge.scot.nhs.uk/child-services/communities-of-practice/child-protection/regional-child-protection-mcns/west-of-scotland-child-protection-network/local-service-information/ayrshire-and-arran.aspx</w:t>
        </w:r>
      </w:hyperlink>
    </w:p>
    <w:p w14:paraId="7528CB68"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44724A00" w14:textId="77777777" w:rsidR="003617B1" w:rsidRDefault="005D06B4" w:rsidP="005D06B4">
      <w:pPr>
        <w:rPr>
          <w:rFonts w:ascii="Calibri" w:eastAsia="Times New Roman" w:hAnsi="Calibri"/>
          <w:color w:val="212121"/>
        </w:rPr>
      </w:pPr>
      <w:proofErr w:type="spellStart"/>
      <w:r w:rsidRPr="005D06B4">
        <w:rPr>
          <w:rFonts w:ascii="Calibri" w:eastAsia="Times New Roman" w:hAnsi="Calibri"/>
          <w:color w:val="212121"/>
        </w:rPr>
        <w:t>Forth</w:t>
      </w:r>
      <w:proofErr w:type="spellEnd"/>
      <w:r w:rsidRPr="005D06B4">
        <w:rPr>
          <w:rFonts w:ascii="Calibri" w:eastAsia="Times New Roman" w:hAnsi="Calibri"/>
          <w:color w:val="212121"/>
        </w:rPr>
        <w:t xml:space="preserve"> Valley: </w:t>
      </w:r>
    </w:p>
    <w:p w14:paraId="39104061" w14:textId="6F8DC461" w:rsidR="005D06B4" w:rsidRPr="005D06B4" w:rsidRDefault="00B10FFF" w:rsidP="005D06B4">
      <w:pPr>
        <w:rPr>
          <w:rFonts w:ascii="Segoe UI" w:eastAsia="Times New Roman" w:hAnsi="Segoe UI" w:cs="Segoe UI"/>
          <w:color w:val="212121"/>
          <w:sz w:val="23"/>
          <w:szCs w:val="23"/>
        </w:rPr>
      </w:pPr>
      <w:hyperlink r:id="rId28" w:tgtFrame="_blank" w:history="1">
        <w:r w:rsidR="005D06B4" w:rsidRPr="005D06B4">
          <w:rPr>
            <w:rFonts w:ascii="Calibri" w:eastAsia="Times New Roman" w:hAnsi="Calibri"/>
            <w:color w:val="0000FF"/>
            <w:u w:val="single"/>
          </w:rPr>
          <w:t>https://nhsforthvalley.com/health-services/az-of-services/childrens-services/child-protection/</w:t>
        </w:r>
      </w:hyperlink>
    </w:p>
    <w:p w14:paraId="3F829CC9" w14:textId="77777777" w:rsidR="005D06B4" w:rsidRPr="005D06B4" w:rsidRDefault="005D06B4" w:rsidP="005D06B4">
      <w:pPr>
        <w:rPr>
          <w:rFonts w:ascii="Segoe UI" w:eastAsia="Times New Roman" w:hAnsi="Segoe UI" w:cs="Segoe UI"/>
          <w:color w:val="212121"/>
          <w:sz w:val="23"/>
          <w:szCs w:val="23"/>
        </w:rPr>
      </w:pPr>
      <w:r w:rsidRPr="005D06B4">
        <w:rPr>
          <w:rFonts w:ascii="Calibri" w:eastAsia="Times New Roman" w:hAnsi="Calibri"/>
          <w:color w:val="212121"/>
        </w:rPr>
        <w:t> </w:t>
      </w:r>
    </w:p>
    <w:p w14:paraId="2F4052C7" w14:textId="77777777" w:rsidR="003617B1" w:rsidRDefault="005D06B4" w:rsidP="005D06B4">
      <w:pPr>
        <w:rPr>
          <w:rFonts w:ascii="Calibri" w:eastAsia="Times New Roman" w:hAnsi="Calibri"/>
          <w:color w:val="212121"/>
        </w:rPr>
      </w:pPr>
      <w:r w:rsidRPr="005D06B4">
        <w:rPr>
          <w:rFonts w:ascii="Calibri" w:eastAsia="Times New Roman" w:hAnsi="Calibri"/>
          <w:color w:val="212121"/>
        </w:rPr>
        <w:t xml:space="preserve">Dumfries &amp; Galloway:  </w:t>
      </w:r>
    </w:p>
    <w:p w14:paraId="3A308A62" w14:textId="795D0298" w:rsidR="003617B1" w:rsidRDefault="00B10FFF" w:rsidP="005D06B4">
      <w:hyperlink r:id="rId29" w:history="1">
        <w:r w:rsidR="00AB185A" w:rsidRPr="005A2B22">
          <w:rPr>
            <w:rStyle w:val="Hyperlink"/>
          </w:rPr>
          <w:t>https://www.dumgal.gov.uk/article/15775/Child-protection</w:t>
        </w:r>
      </w:hyperlink>
    </w:p>
    <w:p w14:paraId="1A9999B2" w14:textId="77777777" w:rsidR="00AB185A" w:rsidRPr="003617B1" w:rsidRDefault="00AB185A" w:rsidP="005D06B4">
      <w:pPr>
        <w:rPr>
          <w:rFonts w:ascii="Calibri" w:eastAsia="Times New Roman" w:hAnsi="Calibri"/>
          <w:color w:val="212121"/>
        </w:rPr>
      </w:pPr>
    </w:p>
    <w:p w14:paraId="5AD76B9F" w14:textId="77777777" w:rsidR="005D06B4" w:rsidRPr="00A644B1" w:rsidRDefault="005D06B4" w:rsidP="00F33783">
      <w:pPr>
        <w:rPr>
          <w:rFonts w:asciiTheme="minorHAnsi" w:hAnsiTheme="minorHAnsi"/>
        </w:rPr>
      </w:pPr>
    </w:p>
    <w:p w14:paraId="4278BD95" w14:textId="61369B90" w:rsidR="005D06B4" w:rsidRPr="009A4945" w:rsidRDefault="005D06B4" w:rsidP="009A4945">
      <w:pPr>
        <w:widowControl w:val="0"/>
        <w:autoSpaceDE w:val="0"/>
        <w:autoSpaceDN w:val="0"/>
        <w:adjustRightInd w:val="0"/>
        <w:spacing w:after="120" w:line="276" w:lineRule="auto"/>
        <w:rPr>
          <w:rFonts w:asciiTheme="minorHAnsi" w:hAnsiTheme="minorHAnsi"/>
          <w:b/>
          <w:color w:val="365F91" w:themeColor="accent1" w:themeShade="BF"/>
        </w:rPr>
      </w:pPr>
      <w:r w:rsidRPr="009A4945">
        <w:rPr>
          <w:rFonts w:asciiTheme="minorHAnsi" w:hAnsiTheme="minorHAnsi"/>
          <w:b/>
          <w:color w:val="365F91" w:themeColor="accent1" w:themeShade="BF"/>
        </w:rPr>
        <w:t>North</w:t>
      </w:r>
    </w:p>
    <w:p w14:paraId="6F6BB8A6" w14:textId="77777777"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For local Child Protection guidance, and details of who to contact locally, access your local Child Protection Committee websites as follows: </w:t>
      </w:r>
    </w:p>
    <w:p w14:paraId="5E3E2B0C" w14:textId="51C27600"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Aberdeen: </w:t>
      </w:r>
      <w:hyperlink r:id="rId30" w:history="1">
        <w:r w:rsidRPr="009101C2">
          <w:rPr>
            <w:rStyle w:val="Hyperlink"/>
            <w:rFonts w:asciiTheme="minorHAnsi" w:hAnsiTheme="minorHAnsi"/>
          </w:rPr>
          <w:t>http://www.aberdeencity.gov.uk/childprotection/</w:t>
        </w:r>
      </w:hyperlink>
      <w:r w:rsidRPr="007C7505">
        <w:rPr>
          <w:rFonts w:asciiTheme="minorHAnsi" w:hAnsiTheme="minorHAnsi"/>
          <w:color w:val="000000" w:themeColor="text1"/>
        </w:rPr>
        <w:t xml:space="preserve"> </w:t>
      </w:r>
    </w:p>
    <w:p w14:paraId="2C35B9B7" w14:textId="03028024"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lastRenderedPageBreak/>
        <w:t xml:space="preserve">Aberdeenshire: </w:t>
      </w:r>
      <w:hyperlink r:id="rId31" w:history="1">
        <w:r w:rsidR="00F664DE" w:rsidRPr="005A2B22">
          <w:rPr>
            <w:rStyle w:val="Hyperlink"/>
            <w:rFonts w:asciiTheme="minorHAnsi" w:hAnsiTheme="minorHAnsi"/>
          </w:rPr>
          <w:t>https://www.aberdeencity.gov.uk/services/social-care-and-health/child-protection</w:t>
        </w:r>
      </w:hyperlink>
    </w:p>
    <w:p w14:paraId="2C7BC23B" w14:textId="6E06F15F"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Moray Child: </w:t>
      </w:r>
      <w:hyperlink r:id="rId32" w:history="1">
        <w:r w:rsidR="00F51B5F" w:rsidRPr="005A2B22">
          <w:rPr>
            <w:rStyle w:val="Hyperlink"/>
            <w:rFonts w:asciiTheme="minorHAnsi" w:hAnsiTheme="minorHAnsi"/>
          </w:rPr>
          <w:t>http://www.moray.gov.uk/moray_standard/page_55497.html</w:t>
        </w:r>
      </w:hyperlink>
    </w:p>
    <w:p w14:paraId="1CFE2A07" w14:textId="14DF2E6D"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Highland: </w:t>
      </w:r>
      <w:hyperlink r:id="rId33" w:history="1">
        <w:r w:rsidRPr="009101C2">
          <w:rPr>
            <w:rStyle w:val="Hyperlink"/>
            <w:rFonts w:asciiTheme="minorHAnsi" w:hAnsiTheme="minorHAnsi"/>
          </w:rPr>
          <w:t>http://hcpc.scot/</w:t>
        </w:r>
      </w:hyperlink>
      <w:r w:rsidRPr="007C7505">
        <w:rPr>
          <w:rFonts w:asciiTheme="minorHAnsi" w:hAnsiTheme="minorHAnsi"/>
          <w:color w:val="000000" w:themeColor="text1"/>
        </w:rPr>
        <w:t xml:space="preserve"> </w:t>
      </w:r>
    </w:p>
    <w:p w14:paraId="5104D7CD" w14:textId="1A05501C"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Shetland: </w:t>
      </w:r>
      <w:hyperlink r:id="rId34" w:history="1">
        <w:r w:rsidRPr="009101C2">
          <w:rPr>
            <w:rStyle w:val="Hyperlink"/>
            <w:rFonts w:asciiTheme="minorHAnsi" w:hAnsiTheme="minorHAnsi"/>
          </w:rPr>
          <w:t>http://www.safershetland.com/child-protection</w:t>
        </w:r>
      </w:hyperlink>
      <w:r w:rsidRPr="007C7505">
        <w:rPr>
          <w:rFonts w:asciiTheme="minorHAnsi" w:hAnsiTheme="minorHAnsi"/>
          <w:color w:val="000000" w:themeColor="text1"/>
        </w:rPr>
        <w:t xml:space="preserve"> </w:t>
      </w:r>
    </w:p>
    <w:p w14:paraId="58DEF1AD" w14:textId="77D09E35" w:rsidR="007C7505" w:rsidRDefault="007C7505" w:rsidP="009A4945">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Orkney: </w:t>
      </w:r>
      <w:hyperlink r:id="rId35" w:history="1">
        <w:r w:rsidRPr="009101C2">
          <w:rPr>
            <w:rStyle w:val="Hyperlink"/>
            <w:rFonts w:asciiTheme="minorHAnsi" w:hAnsiTheme="minorHAnsi"/>
          </w:rPr>
          <w:t>http://www.orkney.gov.uk/Service-Directory/S/the-orkney-child-protection-committee.htm</w:t>
        </w:r>
      </w:hyperlink>
      <w:r w:rsidRPr="007C7505">
        <w:rPr>
          <w:rFonts w:asciiTheme="minorHAnsi" w:hAnsiTheme="minorHAnsi"/>
          <w:color w:val="000000" w:themeColor="text1"/>
        </w:rPr>
        <w:t xml:space="preserve"> </w:t>
      </w:r>
    </w:p>
    <w:p w14:paraId="2BC56205" w14:textId="7217A349" w:rsidR="003617B1" w:rsidRPr="000C20B8" w:rsidRDefault="007C7505" w:rsidP="000C20B8">
      <w:pPr>
        <w:widowControl w:val="0"/>
        <w:autoSpaceDE w:val="0"/>
        <w:autoSpaceDN w:val="0"/>
        <w:adjustRightInd w:val="0"/>
        <w:spacing w:after="120" w:line="276" w:lineRule="auto"/>
        <w:rPr>
          <w:rFonts w:asciiTheme="minorHAnsi" w:hAnsiTheme="minorHAnsi"/>
          <w:color w:val="000000" w:themeColor="text1"/>
        </w:rPr>
      </w:pPr>
      <w:r w:rsidRPr="007C7505">
        <w:rPr>
          <w:rFonts w:asciiTheme="minorHAnsi" w:hAnsiTheme="minorHAnsi"/>
          <w:color w:val="000000" w:themeColor="text1"/>
        </w:rPr>
        <w:t xml:space="preserve">Western Isles: </w:t>
      </w:r>
      <w:r w:rsidR="0006428F" w:rsidRPr="0006428F">
        <w:rPr>
          <w:rFonts w:asciiTheme="minorHAnsi" w:hAnsiTheme="minorHAnsi"/>
          <w:color w:val="000000" w:themeColor="text1"/>
        </w:rPr>
        <w:t>https://www.cne-siar.gov.uk/social-care-and-health/children-and-families/child-protection/</w:t>
      </w:r>
    </w:p>
    <w:p w14:paraId="2FB7DF98" w14:textId="77777777" w:rsidR="007C7505" w:rsidRPr="003617B1" w:rsidRDefault="007C7505" w:rsidP="005D06B4">
      <w:pPr>
        <w:widowControl w:val="0"/>
        <w:autoSpaceDE w:val="0"/>
        <w:autoSpaceDN w:val="0"/>
        <w:adjustRightInd w:val="0"/>
        <w:rPr>
          <w:rFonts w:asciiTheme="minorHAnsi" w:hAnsiTheme="minorHAnsi"/>
          <w:b/>
          <w:color w:val="365F91" w:themeColor="accent1" w:themeShade="BF"/>
        </w:rPr>
      </w:pPr>
    </w:p>
    <w:p w14:paraId="2D0DD565" w14:textId="057ADA8E" w:rsidR="005D06B4" w:rsidRDefault="005D06B4" w:rsidP="005D06B4">
      <w:pPr>
        <w:widowControl w:val="0"/>
        <w:autoSpaceDE w:val="0"/>
        <w:autoSpaceDN w:val="0"/>
        <w:adjustRightInd w:val="0"/>
        <w:rPr>
          <w:rFonts w:asciiTheme="minorHAnsi" w:hAnsiTheme="minorHAnsi"/>
          <w:b/>
          <w:color w:val="365F91" w:themeColor="accent1" w:themeShade="BF"/>
        </w:rPr>
      </w:pPr>
      <w:r w:rsidRPr="003617B1">
        <w:rPr>
          <w:rFonts w:asciiTheme="minorHAnsi" w:hAnsiTheme="minorHAnsi"/>
          <w:b/>
          <w:color w:val="365F91" w:themeColor="accent1" w:themeShade="BF"/>
        </w:rPr>
        <w:t>East</w:t>
      </w:r>
    </w:p>
    <w:p w14:paraId="059F114E" w14:textId="77777777" w:rsidR="000C20B8" w:rsidRPr="003617B1" w:rsidRDefault="000C20B8" w:rsidP="005D06B4">
      <w:pPr>
        <w:widowControl w:val="0"/>
        <w:autoSpaceDE w:val="0"/>
        <w:autoSpaceDN w:val="0"/>
        <w:adjustRightInd w:val="0"/>
        <w:rPr>
          <w:rFonts w:asciiTheme="minorHAnsi" w:hAnsiTheme="minorHAnsi"/>
          <w:b/>
          <w:color w:val="365F91" w:themeColor="accent1" w:themeShade="BF"/>
        </w:rPr>
      </w:pPr>
    </w:p>
    <w:p w14:paraId="2C837143" w14:textId="7473D4A4" w:rsidR="00A94493" w:rsidRDefault="00F15FCF" w:rsidP="00A94493">
      <w:pPr>
        <w:rPr>
          <w:rFonts w:asciiTheme="minorHAnsi" w:hAnsiTheme="minorHAnsi"/>
          <w:bCs/>
          <w:color w:val="000000" w:themeColor="text1"/>
        </w:rPr>
      </w:pPr>
      <w:r w:rsidRPr="00F15FCF">
        <w:rPr>
          <w:rFonts w:asciiTheme="minorHAnsi" w:hAnsiTheme="minorHAnsi"/>
          <w:bCs/>
          <w:color w:val="000000" w:themeColor="text1"/>
        </w:rPr>
        <w:t>Tayside -</w:t>
      </w:r>
      <w:r>
        <w:rPr>
          <w:rFonts w:asciiTheme="minorHAnsi" w:hAnsiTheme="minorHAnsi"/>
          <w:bCs/>
          <w:color w:val="000000" w:themeColor="text1"/>
        </w:rPr>
        <w:t xml:space="preserve">  </w:t>
      </w:r>
      <w:hyperlink r:id="rId36" w:history="1">
        <w:r w:rsidR="007B565F" w:rsidRPr="005A2B22">
          <w:rPr>
            <w:rStyle w:val="Hyperlink"/>
            <w:rFonts w:asciiTheme="minorHAnsi" w:hAnsiTheme="minorHAnsi"/>
            <w:bCs/>
          </w:rPr>
          <w:t>https://www.nhstayside.scot.nhs.uk/GoingToHospital/ProtectingChildren/index.htm</w:t>
        </w:r>
      </w:hyperlink>
    </w:p>
    <w:p w14:paraId="26188383" w14:textId="77777777" w:rsidR="007B565F" w:rsidRPr="00A94493" w:rsidRDefault="007B565F" w:rsidP="00A94493">
      <w:pPr>
        <w:rPr>
          <w:rFonts w:asciiTheme="minorHAnsi" w:hAnsiTheme="minorHAnsi"/>
          <w:b/>
          <w:color w:val="0000FF"/>
          <w:u w:val="single"/>
        </w:rPr>
      </w:pPr>
    </w:p>
    <w:p w14:paraId="2E25191A" w14:textId="77777777" w:rsidR="007A4F53" w:rsidRDefault="007A4F53" w:rsidP="00ED4C86">
      <w:pPr>
        <w:rPr>
          <w:rFonts w:asciiTheme="minorHAnsi" w:hAnsiTheme="minorHAnsi"/>
          <w:b/>
          <w:color w:val="0000FF"/>
          <w:u w:val="single"/>
        </w:rPr>
      </w:pPr>
    </w:p>
    <w:p w14:paraId="363B278E" w14:textId="77777777" w:rsidR="003617B1" w:rsidRDefault="003617B1" w:rsidP="00ED4C86">
      <w:pPr>
        <w:rPr>
          <w:rFonts w:asciiTheme="minorHAnsi" w:hAnsiTheme="minorHAnsi"/>
          <w:b/>
          <w:color w:val="0000FF"/>
          <w:u w:val="single"/>
        </w:rPr>
      </w:pPr>
    </w:p>
    <w:p w14:paraId="583F9CC4" w14:textId="505D2138" w:rsidR="00ED4C86" w:rsidRDefault="00ED4C86" w:rsidP="00ED4C86">
      <w:pPr>
        <w:rPr>
          <w:rFonts w:asciiTheme="minorHAnsi" w:hAnsiTheme="minorHAnsi"/>
          <w:b/>
          <w:color w:val="365F91" w:themeColor="accent1" w:themeShade="BF"/>
          <w:sz w:val="28"/>
          <w:szCs w:val="28"/>
        </w:rPr>
      </w:pPr>
      <w:r w:rsidRPr="003617B1">
        <w:rPr>
          <w:rFonts w:asciiTheme="minorHAnsi" w:hAnsiTheme="minorHAnsi"/>
          <w:b/>
          <w:color w:val="365F91" w:themeColor="accent1" w:themeShade="BF"/>
          <w:sz w:val="28"/>
          <w:szCs w:val="28"/>
        </w:rPr>
        <w:t>References</w:t>
      </w:r>
      <w:r w:rsidR="00246211" w:rsidRPr="003617B1">
        <w:rPr>
          <w:rFonts w:asciiTheme="minorHAnsi" w:hAnsiTheme="minorHAnsi"/>
          <w:b/>
          <w:color w:val="365F91" w:themeColor="accent1" w:themeShade="BF"/>
          <w:sz w:val="28"/>
          <w:szCs w:val="28"/>
        </w:rPr>
        <w:t xml:space="preserve"> and website details</w:t>
      </w:r>
    </w:p>
    <w:p w14:paraId="13C2E0EA" w14:textId="77777777" w:rsidR="003617B1" w:rsidRPr="003617B1" w:rsidRDefault="003617B1" w:rsidP="00ED4C86">
      <w:pPr>
        <w:rPr>
          <w:rFonts w:asciiTheme="minorHAnsi" w:hAnsiTheme="minorHAnsi"/>
          <w:b/>
          <w:color w:val="365F91" w:themeColor="accent1" w:themeShade="BF"/>
          <w:sz w:val="28"/>
          <w:szCs w:val="28"/>
        </w:rPr>
      </w:pPr>
    </w:p>
    <w:p w14:paraId="3CC586ED" w14:textId="42EAD78E" w:rsidR="00B8611D" w:rsidRPr="0031230A" w:rsidRDefault="000838E5"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b/>
          <w:color w:val="4F81BD" w:themeColor="accent1"/>
        </w:rPr>
        <w:fldChar w:fldCharType="begin" w:fldLock="1"/>
      </w:r>
      <w:r w:rsidRPr="0031230A">
        <w:rPr>
          <w:rFonts w:asciiTheme="minorHAnsi" w:hAnsiTheme="minorHAnsi"/>
          <w:b/>
          <w:color w:val="4F81BD" w:themeColor="accent1"/>
        </w:rPr>
        <w:instrText xml:space="preserve">ADDIN Mendeley Bibliography CSL_BIBLIOGRAPHY </w:instrText>
      </w:r>
      <w:r w:rsidRPr="0031230A">
        <w:rPr>
          <w:rFonts w:asciiTheme="minorHAnsi" w:hAnsiTheme="minorHAnsi"/>
          <w:b/>
          <w:color w:val="4F81BD" w:themeColor="accent1"/>
        </w:rPr>
        <w:fldChar w:fldCharType="separate"/>
      </w:r>
      <w:r w:rsidR="00B8611D" w:rsidRPr="0031230A">
        <w:rPr>
          <w:rFonts w:asciiTheme="minorHAnsi" w:hAnsiTheme="minorHAnsi"/>
          <w:noProof/>
          <w:lang w:val="en-US"/>
        </w:rPr>
        <w:t xml:space="preserve">1. </w:t>
      </w:r>
      <w:r w:rsidR="00B8611D" w:rsidRPr="0031230A">
        <w:rPr>
          <w:rFonts w:asciiTheme="minorHAnsi" w:hAnsiTheme="minorHAnsi"/>
          <w:noProof/>
          <w:lang w:val="en-US"/>
        </w:rPr>
        <w:tab/>
        <w:t>General Medical Council. Protecting children and young people: The responsibilities of all doctors. 2012;68. Available from: http://www.gmc-uk.org/guidance/ethical_guidance/13257.asp</w:t>
      </w:r>
    </w:p>
    <w:p w14:paraId="36C504CD" w14:textId="44ACFF94" w:rsidR="00B8611D" w:rsidRPr="0031230A" w:rsidRDefault="00B8611D" w:rsidP="0031230A">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2. </w:t>
      </w:r>
      <w:r w:rsidRPr="0031230A">
        <w:rPr>
          <w:rFonts w:asciiTheme="minorHAnsi" w:hAnsiTheme="minorHAnsi"/>
          <w:noProof/>
          <w:lang w:val="en-US"/>
        </w:rPr>
        <w:tab/>
        <w:t>Royal College of General Practitioners. CPR, AED, out of hours and child safeguarding requirements [Internet]. [cited 2017 Jul 6]. Available from: http://www.rcgp.org.uk/training-exams/mrcgp-workplace-based-assessment-wpba/cpr-aed-and-out-of-hours-requirements.aspx</w:t>
      </w:r>
    </w:p>
    <w:p w14:paraId="2C3EE2C3"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3. </w:t>
      </w:r>
      <w:r w:rsidRPr="0031230A">
        <w:rPr>
          <w:rFonts w:asciiTheme="minorHAnsi" w:hAnsiTheme="minorHAnsi"/>
          <w:noProof/>
          <w:lang w:val="en-US"/>
        </w:rPr>
        <w:tab/>
        <w:t>Royal College of Paediatrics and Child Health. Safeguarding Children and Young people : roles and competences for health care staff. Intercollegiate Document. 2014;(March). Available from: http://www.rcpch.ac.uk/sites/default/files/page/Safeguarding Children - Roles and Competences for Healthcare Staff  02 0    (3)_0.pdf</w:t>
      </w:r>
    </w:p>
    <w:p w14:paraId="038E130F"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4. </w:t>
      </w:r>
      <w:r w:rsidRPr="0031230A">
        <w:rPr>
          <w:rFonts w:asciiTheme="minorHAnsi" w:hAnsiTheme="minorHAnsi"/>
          <w:noProof/>
          <w:lang w:val="en-US"/>
        </w:rPr>
        <w:tab/>
        <w:t>Deanery Assessment Reference Group. GP Specialty Trainee (GPST) ePortfolio : Guidance for Satisfactory Progression at ARCP Panels. 2016;(August):1–23. Available from: http://www.rcgp.org.uk/training-exams/mrcgp-information-for-deaneries-supervisors-and-trainers.aspx</w:t>
      </w:r>
    </w:p>
    <w:p w14:paraId="7C7DD89C"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5. </w:t>
      </w:r>
      <w:r w:rsidRPr="0031230A">
        <w:rPr>
          <w:rFonts w:asciiTheme="minorHAnsi" w:hAnsiTheme="minorHAnsi"/>
          <w:noProof/>
          <w:lang w:val="en-US"/>
        </w:rPr>
        <w:tab/>
        <w:t>NHS Health Education England. E-Learning for Health Care - Safeguarding Children [Internet]. [cited 2017 Jul 6]. Available from: http://www.e-lfh.org.uk/programmes/safeguarding-children/</w:t>
      </w:r>
    </w:p>
    <w:p w14:paraId="02EBDD09"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6. </w:t>
      </w:r>
      <w:r w:rsidRPr="0031230A">
        <w:rPr>
          <w:rFonts w:asciiTheme="minorHAnsi" w:hAnsiTheme="minorHAnsi"/>
          <w:noProof/>
          <w:lang w:val="en-US"/>
        </w:rPr>
        <w:tab/>
        <w:t>Royal College of General Practitioners. Safeguarding Children Toolkit for General Practice [Internet]. Available from: http://www.rcgp.org.uk/clinical-and-research/toolkits/the-rcgp-nspcc-safeguarding-children-toolkit-for-general-practice.aspx</w:t>
      </w:r>
    </w:p>
    <w:p w14:paraId="2D8B63FC"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7. </w:t>
      </w:r>
      <w:r w:rsidRPr="0031230A">
        <w:rPr>
          <w:rFonts w:asciiTheme="minorHAnsi" w:hAnsiTheme="minorHAnsi"/>
          <w:noProof/>
          <w:lang w:val="en-US"/>
        </w:rPr>
        <w:tab/>
        <w:t>NHS Education for Scotland. CPD Connect - Courses [Internet]. [cited 2017 Jul 6]. Available from: http://www.cpdconnect.nhs.scot/courses/</w:t>
      </w:r>
    </w:p>
    <w:p w14:paraId="5787797D"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8. </w:t>
      </w:r>
      <w:r w:rsidRPr="0031230A">
        <w:rPr>
          <w:rFonts w:asciiTheme="minorHAnsi" w:hAnsiTheme="minorHAnsi"/>
          <w:noProof/>
          <w:lang w:val="en-US"/>
        </w:rPr>
        <w:tab/>
        <w:t>Scottish Government. What is GIRFEC? [Internet]. [cited 2017 Jul 6]. Available from: http://www.gov.scot/Topics/People/Young-People/gettingitright/what-is-girfec</w:t>
      </w:r>
    </w:p>
    <w:p w14:paraId="034C9112" w14:textId="77777777" w:rsidR="00B8611D" w:rsidRPr="0031230A"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9. </w:t>
      </w:r>
      <w:r w:rsidRPr="0031230A">
        <w:rPr>
          <w:rFonts w:asciiTheme="minorHAnsi" w:hAnsiTheme="minorHAnsi"/>
          <w:noProof/>
          <w:lang w:val="en-US"/>
        </w:rPr>
        <w:tab/>
        <w:t xml:space="preserve">NSPCC. Child Protection in Scotland - Legislation, policy and guidance [Internet]. [cited </w:t>
      </w:r>
      <w:r w:rsidRPr="0031230A">
        <w:rPr>
          <w:rFonts w:asciiTheme="minorHAnsi" w:hAnsiTheme="minorHAnsi"/>
          <w:noProof/>
          <w:lang w:val="en-US"/>
        </w:rPr>
        <w:lastRenderedPageBreak/>
        <w:t>2017 Jul 6]. Available from: https://www.nspcc.org.uk/preventing-abuse/child-protection-system/scotland/legislation-policy-guidance/</w:t>
      </w:r>
    </w:p>
    <w:p w14:paraId="2B661F28" w14:textId="77777777" w:rsidR="00B8611D" w:rsidRDefault="00B8611D" w:rsidP="00B8611D">
      <w:pPr>
        <w:widowControl w:val="0"/>
        <w:autoSpaceDE w:val="0"/>
        <w:autoSpaceDN w:val="0"/>
        <w:adjustRightInd w:val="0"/>
        <w:ind w:left="640" w:hanging="640"/>
        <w:rPr>
          <w:rFonts w:asciiTheme="minorHAnsi" w:hAnsiTheme="minorHAnsi"/>
          <w:noProof/>
          <w:lang w:val="en-US"/>
        </w:rPr>
      </w:pPr>
      <w:r w:rsidRPr="0031230A">
        <w:rPr>
          <w:rFonts w:asciiTheme="minorHAnsi" w:hAnsiTheme="minorHAnsi"/>
          <w:noProof/>
          <w:lang w:val="en-US"/>
        </w:rPr>
        <w:t xml:space="preserve">10. </w:t>
      </w:r>
      <w:r w:rsidRPr="0031230A">
        <w:rPr>
          <w:rFonts w:asciiTheme="minorHAnsi" w:hAnsiTheme="minorHAnsi"/>
          <w:noProof/>
          <w:lang w:val="en-US"/>
        </w:rPr>
        <w:tab/>
        <w:t>Children’s Hearings Scotland. Children’s Hearings Scotland [Internet]. [cited 2017 Jul 6]. Available from: http://www.chscotland.gov.uk</w:t>
      </w:r>
    </w:p>
    <w:p w14:paraId="51FD7CF6" w14:textId="77777777" w:rsidR="00B50D1A" w:rsidRPr="0031230A" w:rsidRDefault="00B50D1A" w:rsidP="00B8611D">
      <w:pPr>
        <w:widowControl w:val="0"/>
        <w:autoSpaceDE w:val="0"/>
        <w:autoSpaceDN w:val="0"/>
        <w:adjustRightInd w:val="0"/>
        <w:ind w:left="640" w:hanging="640"/>
        <w:rPr>
          <w:rFonts w:asciiTheme="minorHAnsi" w:hAnsiTheme="minorHAnsi"/>
          <w:noProof/>
          <w:lang w:val="en-US"/>
        </w:rPr>
      </w:pPr>
    </w:p>
    <w:p w14:paraId="2C9063D8" w14:textId="42EAD78E" w:rsidR="00012E48" w:rsidRPr="00ED4C86" w:rsidRDefault="000838E5" w:rsidP="00B8611D">
      <w:pPr>
        <w:widowControl w:val="0"/>
        <w:autoSpaceDE w:val="0"/>
        <w:autoSpaceDN w:val="0"/>
        <w:adjustRightInd w:val="0"/>
        <w:ind w:left="640" w:hanging="640"/>
        <w:rPr>
          <w:rFonts w:asciiTheme="minorHAnsi" w:hAnsiTheme="minorHAnsi"/>
        </w:rPr>
      </w:pPr>
      <w:r w:rsidRPr="0031230A">
        <w:rPr>
          <w:rFonts w:asciiTheme="minorHAnsi" w:hAnsiTheme="minorHAnsi"/>
          <w:b/>
          <w:color w:val="4F81BD" w:themeColor="accent1"/>
        </w:rPr>
        <w:fldChar w:fldCharType="end"/>
      </w:r>
    </w:p>
    <w:sectPr w:rsidR="00012E48" w:rsidRPr="00ED4C86" w:rsidSect="00974077">
      <w:footerReference w:type="even" r:id="rId37"/>
      <w:footerReference w:type="default" r:id="rId38"/>
      <w:headerReference w:type="first" r:id="rId39"/>
      <w:pgSz w:w="11906" w:h="16838"/>
      <w:pgMar w:top="1361" w:right="130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62A5" w14:textId="77777777" w:rsidR="00E937AB" w:rsidRDefault="00E937AB" w:rsidP="00F306C3">
      <w:r>
        <w:separator/>
      </w:r>
    </w:p>
  </w:endnote>
  <w:endnote w:type="continuationSeparator" w:id="0">
    <w:p w14:paraId="164C2B8D" w14:textId="77777777" w:rsidR="00E937AB" w:rsidRDefault="00E937AB" w:rsidP="00F3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18E9" w14:textId="77777777" w:rsidR="00E937AB" w:rsidRDefault="00E937AB" w:rsidP="00B20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9C3E9" w14:textId="77777777" w:rsidR="00E937AB" w:rsidRDefault="00E9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5F2B" w14:textId="32E96708" w:rsidR="00E937AB" w:rsidRDefault="00E937AB" w:rsidP="00B208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3191C" w14:textId="31C9EC71" w:rsidR="00E937AB" w:rsidRDefault="00E937AB">
    <w:pPr>
      <w:pStyle w:val="Footer"/>
      <w:jc w:val="center"/>
    </w:pPr>
  </w:p>
  <w:p w14:paraId="32171540" w14:textId="06A608CB" w:rsidR="00E937AB" w:rsidRDefault="00E937AB" w:rsidP="00091CB5">
    <w:pPr>
      <w:pStyle w:val="Footer"/>
      <w:tabs>
        <w:tab w:val="clear" w:pos="4513"/>
        <w:tab w:val="clear" w:pos="9026"/>
        <w:tab w:val="left" w:pos="29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59256" w14:textId="77777777" w:rsidR="00E937AB" w:rsidRDefault="00E937AB" w:rsidP="00F306C3">
      <w:r>
        <w:separator/>
      </w:r>
    </w:p>
  </w:footnote>
  <w:footnote w:type="continuationSeparator" w:id="0">
    <w:p w14:paraId="63A1720F" w14:textId="77777777" w:rsidR="00E937AB" w:rsidRDefault="00E937AB" w:rsidP="00F3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AD26" w14:textId="78D32333" w:rsidR="00E937AB" w:rsidRPr="0031230A" w:rsidRDefault="00E937AB" w:rsidP="00636349">
    <w:pPr>
      <w:pStyle w:val="Header"/>
      <w:jc w:val="right"/>
      <w:rPr>
        <w:b/>
        <w:color w:val="365F91" w:themeColor="accent1" w:themeShade="BF"/>
      </w:rPr>
    </w:pPr>
    <w:r w:rsidRPr="0031230A">
      <w:rPr>
        <w:b/>
        <w:color w:val="365F91" w:themeColor="accent1" w:themeShade="BF"/>
      </w:rPr>
      <w:t>NESGP</w:t>
    </w:r>
    <w:r>
      <w:rPr>
        <w:b/>
        <w:color w:val="365F91" w:themeColor="accent1" w:themeShade="BF"/>
      </w:rPr>
      <w:t>040818</w:t>
    </w:r>
  </w:p>
  <w:p w14:paraId="40AFDDC2" w14:textId="77777777" w:rsidR="00E937AB" w:rsidRDefault="00E9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55B"/>
    <w:multiLevelType w:val="hybridMultilevel"/>
    <w:tmpl w:val="9E9C54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70B"/>
    <w:multiLevelType w:val="hybridMultilevel"/>
    <w:tmpl w:val="E13C35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6A52"/>
    <w:multiLevelType w:val="multilevel"/>
    <w:tmpl w:val="303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833F6"/>
    <w:multiLevelType w:val="hybridMultilevel"/>
    <w:tmpl w:val="64C087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E6994"/>
    <w:multiLevelType w:val="hybridMultilevel"/>
    <w:tmpl w:val="37C0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97C78"/>
    <w:multiLevelType w:val="multilevel"/>
    <w:tmpl w:val="931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06143"/>
    <w:multiLevelType w:val="hybridMultilevel"/>
    <w:tmpl w:val="4B464C98"/>
    <w:lvl w:ilvl="0" w:tplc="CF349D9A">
      <w:start w:val="1"/>
      <w:numFmt w:val="bullet"/>
      <w:lvlText w:val="•"/>
      <w:lvlJc w:val="left"/>
      <w:pPr>
        <w:tabs>
          <w:tab w:val="num" w:pos="720"/>
        </w:tabs>
        <w:ind w:left="720" w:hanging="360"/>
      </w:pPr>
      <w:rPr>
        <w:rFonts w:ascii="Arial" w:hAnsi="Arial" w:hint="default"/>
      </w:rPr>
    </w:lvl>
    <w:lvl w:ilvl="1" w:tplc="99CEF7E8" w:tentative="1">
      <w:start w:val="1"/>
      <w:numFmt w:val="bullet"/>
      <w:lvlText w:val="•"/>
      <w:lvlJc w:val="left"/>
      <w:pPr>
        <w:tabs>
          <w:tab w:val="num" w:pos="1440"/>
        </w:tabs>
        <w:ind w:left="1440" w:hanging="360"/>
      </w:pPr>
      <w:rPr>
        <w:rFonts w:ascii="Arial" w:hAnsi="Arial" w:hint="default"/>
      </w:rPr>
    </w:lvl>
    <w:lvl w:ilvl="2" w:tplc="0D2A839C" w:tentative="1">
      <w:start w:val="1"/>
      <w:numFmt w:val="bullet"/>
      <w:lvlText w:val="•"/>
      <w:lvlJc w:val="left"/>
      <w:pPr>
        <w:tabs>
          <w:tab w:val="num" w:pos="2160"/>
        </w:tabs>
        <w:ind w:left="2160" w:hanging="360"/>
      </w:pPr>
      <w:rPr>
        <w:rFonts w:ascii="Arial" w:hAnsi="Arial" w:hint="default"/>
      </w:rPr>
    </w:lvl>
    <w:lvl w:ilvl="3" w:tplc="7ED42940" w:tentative="1">
      <w:start w:val="1"/>
      <w:numFmt w:val="bullet"/>
      <w:lvlText w:val="•"/>
      <w:lvlJc w:val="left"/>
      <w:pPr>
        <w:tabs>
          <w:tab w:val="num" w:pos="2880"/>
        </w:tabs>
        <w:ind w:left="2880" w:hanging="360"/>
      </w:pPr>
      <w:rPr>
        <w:rFonts w:ascii="Arial" w:hAnsi="Arial" w:hint="default"/>
      </w:rPr>
    </w:lvl>
    <w:lvl w:ilvl="4" w:tplc="C1383CAE" w:tentative="1">
      <w:start w:val="1"/>
      <w:numFmt w:val="bullet"/>
      <w:lvlText w:val="•"/>
      <w:lvlJc w:val="left"/>
      <w:pPr>
        <w:tabs>
          <w:tab w:val="num" w:pos="3600"/>
        </w:tabs>
        <w:ind w:left="3600" w:hanging="360"/>
      </w:pPr>
      <w:rPr>
        <w:rFonts w:ascii="Arial" w:hAnsi="Arial" w:hint="default"/>
      </w:rPr>
    </w:lvl>
    <w:lvl w:ilvl="5" w:tplc="5C0233BE" w:tentative="1">
      <w:start w:val="1"/>
      <w:numFmt w:val="bullet"/>
      <w:lvlText w:val="•"/>
      <w:lvlJc w:val="left"/>
      <w:pPr>
        <w:tabs>
          <w:tab w:val="num" w:pos="4320"/>
        </w:tabs>
        <w:ind w:left="4320" w:hanging="360"/>
      </w:pPr>
      <w:rPr>
        <w:rFonts w:ascii="Arial" w:hAnsi="Arial" w:hint="default"/>
      </w:rPr>
    </w:lvl>
    <w:lvl w:ilvl="6" w:tplc="8ECCC6CC" w:tentative="1">
      <w:start w:val="1"/>
      <w:numFmt w:val="bullet"/>
      <w:lvlText w:val="•"/>
      <w:lvlJc w:val="left"/>
      <w:pPr>
        <w:tabs>
          <w:tab w:val="num" w:pos="5040"/>
        </w:tabs>
        <w:ind w:left="5040" w:hanging="360"/>
      </w:pPr>
      <w:rPr>
        <w:rFonts w:ascii="Arial" w:hAnsi="Arial" w:hint="default"/>
      </w:rPr>
    </w:lvl>
    <w:lvl w:ilvl="7" w:tplc="300EE370" w:tentative="1">
      <w:start w:val="1"/>
      <w:numFmt w:val="bullet"/>
      <w:lvlText w:val="•"/>
      <w:lvlJc w:val="left"/>
      <w:pPr>
        <w:tabs>
          <w:tab w:val="num" w:pos="5760"/>
        </w:tabs>
        <w:ind w:left="5760" w:hanging="360"/>
      </w:pPr>
      <w:rPr>
        <w:rFonts w:ascii="Arial" w:hAnsi="Arial" w:hint="default"/>
      </w:rPr>
    </w:lvl>
    <w:lvl w:ilvl="8" w:tplc="D97853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8C5984"/>
    <w:multiLevelType w:val="hybridMultilevel"/>
    <w:tmpl w:val="DF8E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3EAE"/>
    <w:multiLevelType w:val="hybridMultilevel"/>
    <w:tmpl w:val="F918B5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B511A5"/>
    <w:multiLevelType w:val="hybridMultilevel"/>
    <w:tmpl w:val="168C5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E7CBF"/>
    <w:multiLevelType w:val="hybridMultilevel"/>
    <w:tmpl w:val="1C343E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9D3720"/>
    <w:multiLevelType w:val="hybridMultilevel"/>
    <w:tmpl w:val="0E2E47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E1108"/>
    <w:multiLevelType w:val="hybridMultilevel"/>
    <w:tmpl w:val="40849D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CC77F4"/>
    <w:multiLevelType w:val="hybridMultilevel"/>
    <w:tmpl w:val="197E7C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D10D57"/>
    <w:multiLevelType w:val="hybridMultilevel"/>
    <w:tmpl w:val="EE22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B73EF"/>
    <w:multiLevelType w:val="hybridMultilevel"/>
    <w:tmpl w:val="D0DA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E3E34"/>
    <w:multiLevelType w:val="hybridMultilevel"/>
    <w:tmpl w:val="265632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54998"/>
    <w:multiLevelType w:val="hybridMultilevel"/>
    <w:tmpl w:val="1F4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A1A31"/>
    <w:multiLevelType w:val="hybridMultilevel"/>
    <w:tmpl w:val="EA5EB42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8F9398A"/>
    <w:multiLevelType w:val="hybridMultilevel"/>
    <w:tmpl w:val="5DAE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A37C0"/>
    <w:multiLevelType w:val="multilevel"/>
    <w:tmpl w:val="D966C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5671ED"/>
    <w:multiLevelType w:val="hybridMultilevel"/>
    <w:tmpl w:val="DE969E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B303AE"/>
    <w:multiLevelType w:val="hybridMultilevel"/>
    <w:tmpl w:val="9662A4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3E2694"/>
    <w:multiLevelType w:val="hybridMultilevel"/>
    <w:tmpl w:val="4AAE8B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AA45E35"/>
    <w:multiLevelType w:val="hybridMultilevel"/>
    <w:tmpl w:val="A010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371373"/>
    <w:multiLevelType w:val="hybridMultilevel"/>
    <w:tmpl w:val="ABE62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423AC"/>
    <w:multiLevelType w:val="hybridMultilevel"/>
    <w:tmpl w:val="79BEE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5520B3"/>
    <w:multiLevelType w:val="hybridMultilevel"/>
    <w:tmpl w:val="84CE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9D5DE2"/>
    <w:multiLevelType w:val="hybridMultilevel"/>
    <w:tmpl w:val="D6F0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1361A"/>
    <w:multiLevelType w:val="hybridMultilevel"/>
    <w:tmpl w:val="8F1CC3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A7F18"/>
    <w:multiLevelType w:val="multilevel"/>
    <w:tmpl w:val="2B1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8"/>
  </w:num>
  <w:num w:numId="3">
    <w:abstractNumId w:val="27"/>
  </w:num>
  <w:num w:numId="4">
    <w:abstractNumId w:val="13"/>
  </w:num>
  <w:num w:numId="5">
    <w:abstractNumId w:val="12"/>
  </w:num>
  <w:num w:numId="6">
    <w:abstractNumId w:val="4"/>
  </w:num>
  <w:num w:numId="7">
    <w:abstractNumId w:val="29"/>
  </w:num>
  <w:num w:numId="8">
    <w:abstractNumId w:val="14"/>
  </w:num>
  <w:num w:numId="9">
    <w:abstractNumId w:val="17"/>
  </w:num>
  <w:num w:numId="10">
    <w:abstractNumId w:val="19"/>
  </w:num>
  <w:num w:numId="11">
    <w:abstractNumId w:val="10"/>
  </w:num>
  <w:num w:numId="12">
    <w:abstractNumId w:val="7"/>
  </w:num>
  <w:num w:numId="13">
    <w:abstractNumId w:val="3"/>
  </w:num>
  <w:num w:numId="14">
    <w:abstractNumId w:val="11"/>
  </w:num>
  <w:num w:numId="15">
    <w:abstractNumId w:val="28"/>
  </w:num>
  <w:num w:numId="16">
    <w:abstractNumId w:val="22"/>
  </w:num>
  <w:num w:numId="17">
    <w:abstractNumId w:val="0"/>
  </w:num>
  <w:num w:numId="18">
    <w:abstractNumId w:val="1"/>
  </w:num>
  <w:num w:numId="19">
    <w:abstractNumId w:val="16"/>
  </w:num>
  <w:num w:numId="20">
    <w:abstractNumId w:val="21"/>
  </w:num>
  <w:num w:numId="21">
    <w:abstractNumId w:val="15"/>
  </w:num>
  <w:num w:numId="22">
    <w:abstractNumId w:val="18"/>
  </w:num>
  <w:num w:numId="23">
    <w:abstractNumId w:val="23"/>
  </w:num>
  <w:num w:numId="24">
    <w:abstractNumId w:val="9"/>
  </w:num>
  <w:num w:numId="25">
    <w:abstractNumId w:val="6"/>
  </w:num>
  <w:num w:numId="26">
    <w:abstractNumId w:val="5"/>
  </w:num>
  <w:num w:numId="27">
    <w:abstractNumId w:val="30"/>
  </w:num>
  <w:num w:numId="28">
    <w:abstractNumId w:val="2"/>
  </w:num>
  <w:num w:numId="29">
    <w:abstractNumId w:val="20"/>
  </w:num>
  <w:num w:numId="30">
    <w:abstractNumId w:val="25"/>
  </w:num>
  <w:num w:numId="3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4E"/>
    <w:rsid w:val="00004171"/>
    <w:rsid w:val="00005558"/>
    <w:rsid w:val="000100C3"/>
    <w:rsid w:val="00012E48"/>
    <w:rsid w:val="00021710"/>
    <w:rsid w:val="00024684"/>
    <w:rsid w:val="00036499"/>
    <w:rsid w:val="00043AD2"/>
    <w:rsid w:val="00044814"/>
    <w:rsid w:val="000466A1"/>
    <w:rsid w:val="00054150"/>
    <w:rsid w:val="000554BE"/>
    <w:rsid w:val="0006428F"/>
    <w:rsid w:val="00071C18"/>
    <w:rsid w:val="000838E5"/>
    <w:rsid w:val="000874B0"/>
    <w:rsid w:val="00090452"/>
    <w:rsid w:val="0009107D"/>
    <w:rsid w:val="00091CB5"/>
    <w:rsid w:val="00093374"/>
    <w:rsid w:val="00096929"/>
    <w:rsid w:val="000978BA"/>
    <w:rsid w:val="000B3227"/>
    <w:rsid w:val="000B49FB"/>
    <w:rsid w:val="000C20B8"/>
    <w:rsid w:val="000C4EA4"/>
    <w:rsid w:val="000C7C11"/>
    <w:rsid w:val="000F6305"/>
    <w:rsid w:val="000F6808"/>
    <w:rsid w:val="00103E6A"/>
    <w:rsid w:val="00103F34"/>
    <w:rsid w:val="001054CE"/>
    <w:rsid w:val="00106CD0"/>
    <w:rsid w:val="00110967"/>
    <w:rsid w:val="00111929"/>
    <w:rsid w:val="00121CA0"/>
    <w:rsid w:val="00130A9E"/>
    <w:rsid w:val="001314FA"/>
    <w:rsid w:val="0013217B"/>
    <w:rsid w:val="001377AC"/>
    <w:rsid w:val="001469B3"/>
    <w:rsid w:val="00150960"/>
    <w:rsid w:val="00161265"/>
    <w:rsid w:val="0016129B"/>
    <w:rsid w:val="001664DE"/>
    <w:rsid w:val="00166AEF"/>
    <w:rsid w:val="00174845"/>
    <w:rsid w:val="00176515"/>
    <w:rsid w:val="00185685"/>
    <w:rsid w:val="001972E2"/>
    <w:rsid w:val="001A5794"/>
    <w:rsid w:val="001A7BB3"/>
    <w:rsid w:val="001D4FF7"/>
    <w:rsid w:val="001D5A37"/>
    <w:rsid w:val="001E0DEC"/>
    <w:rsid w:val="0021453A"/>
    <w:rsid w:val="002177D3"/>
    <w:rsid w:val="002269DF"/>
    <w:rsid w:val="00233C51"/>
    <w:rsid w:val="002434C7"/>
    <w:rsid w:val="00246211"/>
    <w:rsid w:val="00251A5E"/>
    <w:rsid w:val="0026569D"/>
    <w:rsid w:val="00275721"/>
    <w:rsid w:val="00277F0A"/>
    <w:rsid w:val="00283760"/>
    <w:rsid w:val="00294B74"/>
    <w:rsid w:val="002B1A93"/>
    <w:rsid w:val="002C6011"/>
    <w:rsid w:val="002E0F6F"/>
    <w:rsid w:val="002E296C"/>
    <w:rsid w:val="002E5832"/>
    <w:rsid w:val="002E7AB1"/>
    <w:rsid w:val="002F01E7"/>
    <w:rsid w:val="002F22BD"/>
    <w:rsid w:val="002F5690"/>
    <w:rsid w:val="003020E4"/>
    <w:rsid w:val="003060B6"/>
    <w:rsid w:val="00306BB8"/>
    <w:rsid w:val="00310E8B"/>
    <w:rsid w:val="0031230A"/>
    <w:rsid w:val="00312C17"/>
    <w:rsid w:val="00331428"/>
    <w:rsid w:val="00331E9A"/>
    <w:rsid w:val="00347ECC"/>
    <w:rsid w:val="00350D62"/>
    <w:rsid w:val="003557F3"/>
    <w:rsid w:val="00357368"/>
    <w:rsid w:val="003617B1"/>
    <w:rsid w:val="00366D43"/>
    <w:rsid w:val="00366F75"/>
    <w:rsid w:val="00380F26"/>
    <w:rsid w:val="00392B88"/>
    <w:rsid w:val="00393B05"/>
    <w:rsid w:val="00394991"/>
    <w:rsid w:val="00396182"/>
    <w:rsid w:val="003A146F"/>
    <w:rsid w:val="003A156C"/>
    <w:rsid w:val="003B33B9"/>
    <w:rsid w:val="003B4F0E"/>
    <w:rsid w:val="003F264E"/>
    <w:rsid w:val="003F71D5"/>
    <w:rsid w:val="00400870"/>
    <w:rsid w:val="004032CD"/>
    <w:rsid w:val="00406958"/>
    <w:rsid w:val="00406AEC"/>
    <w:rsid w:val="0041227F"/>
    <w:rsid w:val="00417706"/>
    <w:rsid w:val="00427CB9"/>
    <w:rsid w:val="004423F6"/>
    <w:rsid w:val="004566EE"/>
    <w:rsid w:val="00457964"/>
    <w:rsid w:val="0046005E"/>
    <w:rsid w:val="00472190"/>
    <w:rsid w:val="0047421F"/>
    <w:rsid w:val="004755BC"/>
    <w:rsid w:val="00475FAD"/>
    <w:rsid w:val="00476CE6"/>
    <w:rsid w:val="00484E36"/>
    <w:rsid w:val="004B4597"/>
    <w:rsid w:val="004C40C1"/>
    <w:rsid w:val="004C7DBB"/>
    <w:rsid w:val="004D2FDD"/>
    <w:rsid w:val="004E0381"/>
    <w:rsid w:val="004E15A2"/>
    <w:rsid w:val="004E3150"/>
    <w:rsid w:val="004E5B2C"/>
    <w:rsid w:val="004E6A6B"/>
    <w:rsid w:val="004F5A41"/>
    <w:rsid w:val="00500C0E"/>
    <w:rsid w:val="00507907"/>
    <w:rsid w:val="00515125"/>
    <w:rsid w:val="005245C6"/>
    <w:rsid w:val="0055399B"/>
    <w:rsid w:val="00566D81"/>
    <w:rsid w:val="005703BB"/>
    <w:rsid w:val="00571D18"/>
    <w:rsid w:val="005770DF"/>
    <w:rsid w:val="00584587"/>
    <w:rsid w:val="00585D09"/>
    <w:rsid w:val="00592143"/>
    <w:rsid w:val="00594DBB"/>
    <w:rsid w:val="005A32BC"/>
    <w:rsid w:val="005B43C9"/>
    <w:rsid w:val="005B5BA5"/>
    <w:rsid w:val="005C4942"/>
    <w:rsid w:val="005D06B4"/>
    <w:rsid w:val="005D3F22"/>
    <w:rsid w:val="005D71CC"/>
    <w:rsid w:val="005F377D"/>
    <w:rsid w:val="005F3F83"/>
    <w:rsid w:val="005F42C8"/>
    <w:rsid w:val="00613679"/>
    <w:rsid w:val="0061449A"/>
    <w:rsid w:val="006228B9"/>
    <w:rsid w:val="006325A2"/>
    <w:rsid w:val="00636349"/>
    <w:rsid w:val="00642571"/>
    <w:rsid w:val="006574F3"/>
    <w:rsid w:val="00661346"/>
    <w:rsid w:val="00664751"/>
    <w:rsid w:val="00675938"/>
    <w:rsid w:val="00676480"/>
    <w:rsid w:val="006765CD"/>
    <w:rsid w:val="00681E85"/>
    <w:rsid w:val="00687E28"/>
    <w:rsid w:val="00692B09"/>
    <w:rsid w:val="0069666C"/>
    <w:rsid w:val="00697BDF"/>
    <w:rsid w:val="006A332F"/>
    <w:rsid w:val="006B237D"/>
    <w:rsid w:val="006B4FE6"/>
    <w:rsid w:val="006C6174"/>
    <w:rsid w:val="006D1F3B"/>
    <w:rsid w:val="006D226E"/>
    <w:rsid w:val="006D6EDE"/>
    <w:rsid w:val="006E28A2"/>
    <w:rsid w:val="006F1D36"/>
    <w:rsid w:val="006F6FC0"/>
    <w:rsid w:val="0071364E"/>
    <w:rsid w:val="00726837"/>
    <w:rsid w:val="00730F98"/>
    <w:rsid w:val="00743372"/>
    <w:rsid w:val="007444E4"/>
    <w:rsid w:val="007656A5"/>
    <w:rsid w:val="00773C61"/>
    <w:rsid w:val="00775122"/>
    <w:rsid w:val="00784C1E"/>
    <w:rsid w:val="00785100"/>
    <w:rsid w:val="007871FE"/>
    <w:rsid w:val="007A0AAA"/>
    <w:rsid w:val="007A4F53"/>
    <w:rsid w:val="007A73DE"/>
    <w:rsid w:val="007B2940"/>
    <w:rsid w:val="007B3F27"/>
    <w:rsid w:val="007B565F"/>
    <w:rsid w:val="007B7F1C"/>
    <w:rsid w:val="007C0506"/>
    <w:rsid w:val="007C2E46"/>
    <w:rsid w:val="007C7505"/>
    <w:rsid w:val="007D32AB"/>
    <w:rsid w:val="007D4448"/>
    <w:rsid w:val="007D7D21"/>
    <w:rsid w:val="007E0F65"/>
    <w:rsid w:val="007E4C0F"/>
    <w:rsid w:val="007E6F70"/>
    <w:rsid w:val="007F6FA8"/>
    <w:rsid w:val="00800D28"/>
    <w:rsid w:val="0080491C"/>
    <w:rsid w:val="00805A1C"/>
    <w:rsid w:val="00814225"/>
    <w:rsid w:val="0081766F"/>
    <w:rsid w:val="008220A8"/>
    <w:rsid w:val="00826698"/>
    <w:rsid w:val="00827C56"/>
    <w:rsid w:val="008344E7"/>
    <w:rsid w:val="00834883"/>
    <w:rsid w:val="00834DD1"/>
    <w:rsid w:val="00840794"/>
    <w:rsid w:val="00842C3B"/>
    <w:rsid w:val="00852826"/>
    <w:rsid w:val="008635AC"/>
    <w:rsid w:val="0087087A"/>
    <w:rsid w:val="008803C0"/>
    <w:rsid w:val="008864B3"/>
    <w:rsid w:val="008911F7"/>
    <w:rsid w:val="008A0BBB"/>
    <w:rsid w:val="008A34E3"/>
    <w:rsid w:val="008A3EF7"/>
    <w:rsid w:val="008A5F29"/>
    <w:rsid w:val="008B5944"/>
    <w:rsid w:val="008C344C"/>
    <w:rsid w:val="008C5E42"/>
    <w:rsid w:val="008D054D"/>
    <w:rsid w:val="008E58A1"/>
    <w:rsid w:val="008E729F"/>
    <w:rsid w:val="008F1563"/>
    <w:rsid w:val="008F2B53"/>
    <w:rsid w:val="008F4092"/>
    <w:rsid w:val="008F63AF"/>
    <w:rsid w:val="008F7166"/>
    <w:rsid w:val="008F722F"/>
    <w:rsid w:val="009079AD"/>
    <w:rsid w:val="009100FD"/>
    <w:rsid w:val="00910747"/>
    <w:rsid w:val="0091372C"/>
    <w:rsid w:val="0091687D"/>
    <w:rsid w:val="00924947"/>
    <w:rsid w:val="00930611"/>
    <w:rsid w:val="00934BB9"/>
    <w:rsid w:val="00944F7D"/>
    <w:rsid w:val="00946578"/>
    <w:rsid w:val="00952B24"/>
    <w:rsid w:val="00954CC3"/>
    <w:rsid w:val="00957EC6"/>
    <w:rsid w:val="00967412"/>
    <w:rsid w:val="00974077"/>
    <w:rsid w:val="009878E8"/>
    <w:rsid w:val="00990B4B"/>
    <w:rsid w:val="00991AB2"/>
    <w:rsid w:val="00992423"/>
    <w:rsid w:val="009956AD"/>
    <w:rsid w:val="009979AE"/>
    <w:rsid w:val="009A4945"/>
    <w:rsid w:val="009B2989"/>
    <w:rsid w:val="009C0DBA"/>
    <w:rsid w:val="009C218B"/>
    <w:rsid w:val="009C7AB8"/>
    <w:rsid w:val="009E4C4D"/>
    <w:rsid w:val="009E4E66"/>
    <w:rsid w:val="009E7526"/>
    <w:rsid w:val="009F1768"/>
    <w:rsid w:val="009F38BE"/>
    <w:rsid w:val="009F3F8E"/>
    <w:rsid w:val="00A02301"/>
    <w:rsid w:val="00A04631"/>
    <w:rsid w:val="00A07B65"/>
    <w:rsid w:val="00A07CCC"/>
    <w:rsid w:val="00A13578"/>
    <w:rsid w:val="00A20AE6"/>
    <w:rsid w:val="00A27E5D"/>
    <w:rsid w:val="00A35BBA"/>
    <w:rsid w:val="00A44C71"/>
    <w:rsid w:val="00A51463"/>
    <w:rsid w:val="00A62946"/>
    <w:rsid w:val="00A644B1"/>
    <w:rsid w:val="00A72E70"/>
    <w:rsid w:val="00A80765"/>
    <w:rsid w:val="00A837C8"/>
    <w:rsid w:val="00A85160"/>
    <w:rsid w:val="00A94493"/>
    <w:rsid w:val="00A945A0"/>
    <w:rsid w:val="00A94854"/>
    <w:rsid w:val="00A94BC5"/>
    <w:rsid w:val="00AA27EA"/>
    <w:rsid w:val="00AB185A"/>
    <w:rsid w:val="00AB2208"/>
    <w:rsid w:val="00AB23CA"/>
    <w:rsid w:val="00AB6971"/>
    <w:rsid w:val="00AC0A85"/>
    <w:rsid w:val="00AC26F6"/>
    <w:rsid w:val="00AC61DD"/>
    <w:rsid w:val="00AC62DD"/>
    <w:rsid w:val="00AD075F"/>
    <w:rsid w:val="00AD1865"/>
    <w:rsid w:val="00AE4A84"/>
    <w:rsid w:val="00AE5A80"/>
    <w:rsid w:val="00AF713D"/>
    <w:rsid w:val="00B009EF"/>
    <w:rsid w:val="00B03913"/>
    <w:rsid w:val="00B03E13"/>
    <w:rsid w:val="00B07F97"/>
    <w:rsid w:val="00B10FFF"/>
    <w:rsid w:val="00B114ED"/>
    <w:rsid w:val="00B12F74"/>
    <w:rsid w:val="00B1330B"/>
    <w:rsid w:val="00B1790A"/>
    <w:rsid w:val="00B208A4"/>
    <w:rsid w:val="00B241BE"/>
    <w:rsid w:val="00B2547A"/>
    <w:rsid w:val="00B25998"/>
    <w:rsid w:val="00B2767B"/>
    <w:rsid w:val="00B32005"/>
    <w:rsid w:val="00B33DA9"/>
    <w:rsid w:val="00B34A61"/>
    <w:rsid w:val="00B35D0B"/>
    <w:rsid w:val="00B47DE1"/>
    <w:rsid w:val="00B50A17"/>
    <w:rsid w:val="00B50D1A"/>
    <w:rsid w:val="00B57C4C"/>
    <w:rsid w:val="00B72870"/>
    <w:rsid w:val="00B8611D"/>
    <w:rsid w:val="00B94648"/>
    <w:rsid w:val="00B9767F"/>
    <w:rsid w:val="00BA31F4"/>
    <w:rsid w:val="00BA4CAB"/>
    <w:rsid w:val="00BC1CE8"/>
    <w:rsid w:val="00BC2143"/>
    <w:rsid w:val="00BC261D"/>
    <w:rsid w:val="00BC3751"/>
    <w:rsid w:val="00BD399D"/>
    <w:rsid w:val="00BD578B"/>
    <w:rsid w:val="00BE12B3"/>
    <w:rsid w:val="00BE47F3"/>
    <w:rsid w:val="00BE5A2D"/>
    <w:rsid w:val="00BE635C"/>
    <w:rsid w:val="00C05FA5"/>
    <w:rsid w:val="00C07B85"/>
    <w:rsid w:val="00C15D43"/>
    <w:rsid w:val="00C26319"/>
    <w:rsid w:val="00C33502"/>
    <w:rsid w:val="00C5003C"/>
    <w:rsid w:val="00C5332A"/>
    <w:rsid w:val="00C54D28"/>
    <w:rsid w:val="00C56A44"/>
    <w:rsid w:val="00C6680E"/>
    <w:rsid w:val="00C66A83"/>
    <w:rsid w:val="00C72B1F"/>
    <w:rsid w:val="00C74677"/>
    <w:rsid w:val="00C75083"/>
    <w:rsid w:val="00CA20DF"/>
    <w:rsid w:val="00CA380C"/>
    <w:rsid w:val="00CA3DD6"/>
    <w:rsid w:val="00CB1D28"/>
    <w:rsid w:val="00CD1653"/>
    <w:rsid w:val="00CD28E8"/>
    <w:rsid w:val="00CE150C"/>
    <w:rsid w:val="00CE15EB"/>
    <w:rsid w:val="00CE31AE"/>
    <w:rsid w:val="00CE3ED7"/>
    <w:rsid w:val="00CE6348"/>
    <w:rsid w:val="00CF0082"/>
    <w:rsid w:val="00CF2E47"/>
    <w:rsid w:val="00CF4DEB"/>
    <w:rsid w:val="00D02EAF"/>
    <w:rsid w:val="00D048DE"/>
    <w:rsid w:val="00D053FA"/>
    <w:rsid w:val="00D117A9"/>
    <w:rsid w:val="00D17F36"/>
    <w:rsid w:val="00D27EB8"/>
    <w:rsid w:val="00D32B48"/>
    <w:rsid w:val="00D32CF5"/>
    <w:rsid w:val="00D35E08"/>
    <w:rsid w:val="00D52B9D"/>
    <w:rsid w:val="00D55D0E"/>
    <w:rsid w:val="00D61B20"/>
    <w:rsid w:val="00D712E4"/>
    <w:rsid w:val="00D87035"/>
    <w:rsid w:val="00D92CB7"/>
    <w:rsid w:val="00DA0AEB"/>
    <w:rsid w:val="00DA78C8"/>
    <w:rsid w:val="00DB2E70"/>
    <w:rsid w:val="00DC0851"/>
    <w:rsid w:val="00DC232C"/>
    <w:rsid w:val="00DC3311"/>
    <w:rsid w:val="00DD5136"/>
    <w:rsid w:val="00DE2D67"/>
    <w:rsid w:val="00DE4F56"/>
    <w:rsid w:val="00DE526D"/>
    <w:rsid w:val="00DE57A9"/>
    <w:rsid w:val="00DE6047"/>
    <w:rsid w:val="00DF3136"/>
    <w:rsid w:val="00DF318F"/>
    <w:rsid w:val="00DF7BDA"/>
    <w:rsid w:val="00DF7F01"/>
    <w:rsid w:val="00E0781F"/>
    <w:rsid w:val="00E168B0"/>
    <w:rsid w:val="00E270A2"/>
    <w:rsid w:val="00E31BDD"/>
    <w:rsid w:val="00E36950"/>
    <w:rsid w:val="00E4023F"/>
    <w:rsid w:val="00E41ABE"/>
    <w:rsid w:val="00E47E04"/>
    <w:rsid w:val="00E55502"/>
    <w:rsid w:val="00E57F19"/>
    <w:rsid w:val="00E6653F"/>
    <w:rsid w:val="00E700A9"/>
    <w:rsid w:val="00E8132A"/>
    <w:rsid w:val="00E90909"/>
    <w:rsid w:val="00E91CAF"/>
    <w:rsid w:val="00E937AB"/>
    <w:rsid w:val="00E9417C"/>
    <w:rsid w:val="00EA48EF"/>
    <w:rsid w:val="00EB2F25"/>
    <w:rsid w:val="00EB4C4F"/>
    <w:rsid w:val="00EC4CF4"/>
    <w:rsid w:val="00ED074E"/>
    <w:rsid w:val="00ED0A6E"/>
    <w:rsid w:val="00ED1A16"/>
    <w:rsid w:val="00ED4C86"/>
    <w:rsid w:val="00EE59AF"/>
    <w:rsid w:val="00EE67D2"/>
    <w:rsid w:val="00EF48B4"/>
    <w:rsid w:val="00F016DC"/>
    <w:rsid w:val="00F0229B"/>
    <w:rsid w:val="00F03A02"/>
    <w:rsid w:val="00F047C6"/>
    <w:rsid w:val="00F05120"/>
    <w:rsid w:val="00F10AF5"/>
    <w:rsid w:val="00F15FCF"/>
    <w:rsid w:val="00F178EA"/>
    <w:rsid w:val="00F229FF"/>
    <w:rsid w:val="00F247E9"/>
    <w:rsid w:val="00F2613B"/>
    <w:rsid w:val="00F306C3"/>
    <w:rsid w:val="00F33783"/>
    <w:rsid w:val="00F33C49"/>
    <w:rsid w:val="00F36F27"/>
    <w:rsid w:val="00F51302"/>
    <w:rsid w:val="00F51B5F"/>
    <w:rsid w:val="00F53CF1"/>
    <w:rsid w:val="00F60137"/>
    <w:rsid w:val="00F65C6B"/>
    <w:rsid w:val="00F662D1"/>
    <w:rsid w:val="00F664DE"/>
    <w:rsid w:val="00F77ABA"/>
    <w:rsid w:val="00F82621"/>
    <w:rsid w:val="00F828C7"/>
    <w:rsid w:val="00F839D7"/>
    <w:rsid w:val="00F9357A"/>
    <w:rsid w:val="00FA4986"/>
    <w:rsid w:val="00FA5028"/>
    <w:rsid w:val="00FB09BE"/>
    <w:rsid w:val="00FB255A"/>
    <w:rsid w:val="00FB3272"/>
    <w:rsid w:val="00FB3A7F"/>
    <w:rsid w:val="00FD0460"/>
    <w:rsid w:val="00FD0C8B"/>
    <w:rsid w:val="00FF1AFE"/>
    <w:rsid w:val="00FF7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CC380A"/>
  <w15:docId w15:val="{CAC8AC25-070A-444E-97A8-8B42D7BA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FB3A7F"/>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F306C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F306C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F306C3"/>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F306C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link w:val="Heading5Char"/>
    <w:uiPriority w:val="9"/>
    <w:qFormat/>
    <w:rsid w:val="00BA31F4"/>
    <w:pPr>
      <w:spacing w:before="100" w:beforeAutospacing="1" w:after="100" w:afterAutospacing="1"/>
      <w:outlineLvl w:val="4"/>
    </w:pPr>
    <w:rPr>
      <w:rFonts w:eastAsia="Times New Roman"/>
      <w:b/>
      <w:bCs/>
      <w:sz w:val="20"/>
      <w:szCs w:val="20"/>
    </w:rPr>
  </w:style>
  <w:style w:type="paragraph" w:styleId="Heading6">
    <w:name w:val="heading 6"/>
    <w:basedOn w:val="Normal"/>
    <w:next w:val="Normal"/>
    <w:link w:val="Heading6Char"/>
    <w:uiPriority w:val="9"/>
    <w:unhideWhenUsed/>
    <w:qFormat/>
    <w:rsid w:val="00484E3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unhideWhenUsed/>
    <w:qFormat/>
    <w:rsid w:val="00484E3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9">
    <w:name w:val="heading 9"/>
    <w:basedOn w:val="Normal"/>
    <w:next w:val="Normal"/>
    <w:link w:val="Heading9Char"/>
    <w:uiPriority w:val="9"/>
    <w:semiHidden/>
    <w:unhideWhenUsed/>
    <w:qFormat/>
    <w:rsid w:val="005C49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74E"/>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ED074E"/>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074E"/>
    <w:rPr>
      <w:color w:val="0000FF"/>
      <w:u w:val="single"/>
    </w:rPr>
  </w:style>
  <w:style w:type="paragraph" w:styleId="BalloonText">
    <w:name w:val="Balloon Text"/>
    <w:basedOn w:val="Normal"/>
    <w:link w:val="BalloonTextChar"/>
    <w:uiPriority w:val="99"/>
    <w:semiHidden/>
    <w:unhideWhenUsed/>
    <w:rsid w:val="00ED074E"/>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ED074E"/>
    <w:rPr>
      <w:rFonts w:ascii="Tahoma" w:eastAsia="Calibri" w:hAnsi="Tahoma" w:cs="Tahoma"/>
      <w:sz w:val="16"/>
      <w:szCs w:val="16"/>
    </w:rPr>
  </w:style>
  <w:style w:type="character" w:customStyle="1" w:styleId="Heading5Char">
    <w:name w:val="Heading 5 Char"/>
    <w:basedOn w:val="DefaultParagraphFont"/>
    <w:link w:val="Heading5"/>
    <w:uiPriority w:val="9"/>
    <w:rsid w:val="00BA31F4"/>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BA31F4"/>
  </w:style>
  <w:style w:type="paragraph" w:styleId="Header">
    <w:name w:val="header"/>
    <w:basedOn w:val="Normal"/>
    <w:link w:val="HeaderChar"/>
    <w:uiPriority w:val="99"/>
    <w:unhideWhenUsed/>
    <w:rsid w:val="00F306C3"/>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F306C3"/>
    <w:rPr>
      <w:rFonts w:ascii="Calibri" w:eastAsia="Calibri" w:hAnsi="Calibri" w:cs="Times New Roman"/>
    </w:rPr>
  </w:style>
  <w:style w:type="paragraph" w:styleId="Footer">
    <w:name w:val="footer"/>
    <w:basedOn w:val="Normal"/>
    <w:link w:val="FooterChar"/>
    <w:uiPriority w:val="99"/>
    <w:unhideWhenUsed/>
    <w:rsid w:val="00F306C3"/>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F306C3"/>
    <w:rPr>
      <w:rFonts w:ascii="Calibri" w:eastAsia="Calibri" w:hAnsi="Calibri" w:cs="Times New Roman"/>
    </w:rPr>
  </w:style>
  <w:style w:type="paragraph" w:styleId="NoSpacing">
    <w:name w:val="No Spacing"/>
    <w:link w:val="NoSpacingChar"/>
    <w:uiPriority w:val="1"/>
    <w:qFormat/>
    <w:rsid w:val="00F306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306C3"/>
    <w:rPr>
      <w:rFonts w:eastAsiaTheme="minorEastAsia"/>
      <w:lang w:val="en-US"/>
    </w:rPr>
  </w:style>
  <w:style w:type="character" w:customStyle="1" w:styleId="Heading2Char">
    <w:name w:val="Heading 2 Char"/>
    <w:basedOn w:val="DefaultParagraphFont"/>
    <w:link w:val="Heading2"/>
    <w:uiPriority w:val="9"/>
    <w:rsid w:val="00F306C3"/>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F306C3"/>
    <w:rPr>
      <w:b/>
      <w:bCs/>
      <w:i/>
      <w:iCs/>
      <w:color w:val="4F81BD" w:themeColor="accent1"/>
    </w:rPr>
  </w:style>
  <w:style w:type="paragraph" w:styleId="IntenseQuote">
    <w:name w:val="Intense Quote"/>
    <w:basedOn w:val="Normal"/>
    <w:next w:val="Normal"/>
    <w:link w:val="IntenseQuoteChar"/>
    <w:uiPriority w:val="30"/>
    <w:qFormat/>
    <w:rsid w:val="00F306C3"/>
    <w:pPr>
      <w:pBdr>
        <w:bottom w:val="single" w:sz="4" w:space="4" w:color="4F81BD" w:themeColor="accent1"/>
      </w:pBdr>
      <w:spacing w:before="200" w:after="280" w:line="276" w:lineRule="auto"/>
      <w:ind w:left="936" w:right="936"/>
    </w:pPr>
    <w:rPr>
      <w:rFonts w:ascii="Calibri" w:eastAsia="Calibri" w:hAnsi="Calibr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F306C3"/>
    <w:rPr>
      <w:rFonts w:ascii="Calibri" w:eastAsia="Calibri" w:hAnsi="Calibri" w:cs="Times New Roman"/>
      <w:b/>
      <w:bCs/>
      <w:i/>
      <w:iCs/>
      <w:color w:val="4F81BD" w:themeColor="accent1"/>
    </w:rPr>
  </w:style>
  <w:style w:type="character" w:customStyle="1" w:styleId="Heading3Char">
    <w:name w:val="Heading 3 Char"/>
    <w:basedOn w:val="DefaultParagraphFont"/>
    <w:link w:val="Heading3"/>
    <w:uiPriority w:val="9"/>
    <w:rsid w:val="00F306C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06C3"/>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306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306C3"/>
    <w:pPr>
      <w:outlineLvl w:val="9"/>
    </w:pPr>
    <w:rPr>
      <w:lang w:val="en-US"/>
    </w:rPr>
  </w:style>
  <w:style w:type="paragraph" w:styleId="TOC3">
    <w:name w:val="toc 3"/>
    <w:basedOn w:val="Normal"/>
    <w:next w:val="Normal"/>
    <w:autoRedefine/>
    <w:uiPriority w:val="39"/>
    <w:unhideWhenUsed/>
    <w:rsid w:val="00F306C3"/>
    <w:pPr>
      <w:spacing w:after="100" w:line="276" w:lineRule="auto"/>
      <w:ind w:left="440"/>
    </w:pPr>
    <w:rPr>
      <w:rFonts w:ascii="Calibri" w:eastAsia="Calibri" w:hAnsi="Calibri"/>
      <w:sz w:val="22"/>
      <w:szCs w:val="22"/>
      <w:lang w:eastAsia="en-US"/>
    </w:rPr>
  </w:style>
  <w:style w:type="paragraph" w:styleId="TOC1">
    <w:name w:val="toc 1"/>
    <w:basedOn w:val="Normal"/>
    <w:next w:val="Normal"/>
    <w:autoRedefine/>
    <w:uiPriority w:val="39"/>
    <w:unhideWhenUsed/>
    <w:rsid w:val="00036499"/>
    <w:pPr>
      <w:spacing w:after="100" w:line="276" w:lineRule="auto"/>
    </w:pPr>
    <w:rPr>
      <w:rFonts w:ascii="Calibri" w:eastAsia="Calibri" w:hAnsi="Calibri"/>
      <w:sz w:val="22"/>
      <w:szCs w:val="22"/>
      <w:lang w:eastAsia="en-US"/>
    </w:rPr>
  </w:style>
  <w:style w:type="paragraph" w:styleId="TOC2">
    <w:name w:val="toc 2"/>
    <w:basedOn w:val="Normal"/>
    <w:next w:val="Normal"/>
    <w:autoRedefine/>
    <w:uiPriority w:val="39"/>
    <w:unhideWhenUsed/>
    <w:rsid w:val="00036499"/>
    <w:pPr>
      <w:spacing w:after="100" w:line="276" w:lineRule="auto"/>
      <w:ind w:left="220"/>
    </w:pPr>
    <w:rPr>
      <w:rFonts w:ascii="Calibri" w:eastAsia="Calibri" w:hAnsi="Calibri"/>
      <w:sz w:val="22"/>
      <w:szCs w:val="22"/>
      <w:lang w:eastAsia="en-US"/>
    </w:rPr>
  </w:style>
  <w:style w:type="character" w:customStyle="1" w:styleId="Heading6Char">
    <w:name w:val="Heading 6 Char"/>
    <w:basedOn w:val="DefaultParagraphFont"/>
    <w:link w:val="Heading6"/>
    <w:uiPriority w:val="9"/>
    <w:rsid w:val="00484E3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84E36"/>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484E36"/>
    <w:pPr>
      <w:jc w:val="both"/>
    </w:pPr>
    <w:rPr>
      <w:rFonts w:ascii="Comic Sans MS" w:eastAsia="Times New Roman" w:hAnsi="Comic Sans MS"/>
      <w:szCs w:val="20"/>
    </w:rPr>
  </w:style>
  <w:style w:type="character" w:customStyle="1" w:styleId="BodyText2Char">
    <w:name w:val="Body Text 2 Char"/>
    <w:basedOn w:val="DefaultParagraphFont"/>
    <w:link w:val="BodyText2"/>
    <w:rsid w:val="00484E36"/>
    <w:rPr>
      <w:rFonts w:ascii="Comic Sans MS" w:eastAsia="Times New Roman" w:hAnsi="Comic Sans MS" w:cs="Times New Roman"/>
      <w:sz w:val="24"/>
      <w:szCs w:val="20"/>
      <w:lang w:eastAsia="en-GB"/>
    </w:rPr>
  </w:style>
  <w:style w:type="character" w:customStyle="1" w:styleId="Heading9Char">
    <w:name w:val="Heading 9 Char"/>
    <w:basedOn w:val="DefaultParagraphFont"/>
    <w:link w:val="Heading9"/>
    <w:uiPriority w:val="9"/>
    <w:semiHidden/>
    <w:rsid w:val="005C4942"/>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6F1D36"/>
    <w:rPr>
      <w:sz w:val="16"/>
      <w:szCs w:val="16"/>
    </w:rPr>
  </w:style>
  <w:style w:type="paragraph" w:styleId="CommentText">
    <w:name w:val="annotation text"/>
    <w:basedOn w:val="Normal"/>
    <w:link w:val="CommentTextChar"/>
    <w:uiPriority w:val="99"/>
    <w:semiHidden/>
    <w:unhideWhenUsed/>
    <w:rsid w:val="006F1D3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F1D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1D36"/>
    <w:rPr>
      <w:b/>
      <w:bCs/>
    </w:rPr>
  </w:style>
  <w:style w:type="character" w:customStyle="1" w:styleId="CommentSubjectChar">
    <w:name w:val="Comment Subject Char"/>
    <w:basedOn w:val="CommentTextChar"/>
    <w:link w:val="CommentSubject"/>
    <w:uiPriority w:val="99"/>
    <w:semiHidden/>
    <w:rsid w:val="006F1D36"/>
    <w:rPr>
      <w:rFonts w:ascii="Calibri" w:eastAsia="Calibri" w:hAnsi="Calibri" w:cs="Times New Roman"/>
      <w:b/>
      <w:bCs/>
      <w:sz w:val="20"/>
      <w:szCs w:val="20"/>
    </w:rPr>
  </w:style>
  <w:style w:type="table" w:styleId="MediumGrid1-Accent1">
    <w:name w:val="Medium Grid 1 Accent 1"/>
    <w:basedOn w:val="TableNormal"/>
    <w:uiPriority w:val="67"/>
    <w:rsid w:val="00EF48B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1">
    <w:name w:val="Table Grid1"/>
    <w:basedOn w:val="TableNormal"/>
    <w:next w:val="TableGrid"/>
    <w:uiPriority w:val="59"/>
    <w:rsid w:val="00515125"/>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IntenseQuote"/>
    <w:link w:val="Style1Char"/>
    <w:autoRedefine/>
    <w:qFormat/>
    <w:rsid w:val="00A07CCC"/>
    <w:rPr>
      <w:sz w:val="28"/>
    </w:rPr>
  </w:style>
  <w:style w:type="character" w:styleId="FollowedHyperlink">
    <w:name w:val="FollowedHyperlink"/>
    <w:basedOn w:val="DefaultParagraphFont"/>
    <w:uiPriority w:val="99"/>
    <w:semiHidden/>
    <w:unhideWhenUsed/>
    <w:rsid w:val="00AD1865"/>
    <w:rPr>
      <w:color w:val="800080" w:themeColor="followedHyperlink"/>
      <w:u w:val="single"/>
    </w:rPr>
  </w:style>
  <w:style w:type="character" w:customStyle="1" w:styleId="Style1Char">
    <w:name w:val="Style1 Char"/>
    <w:basedOn w:val="IntenseQuoteChar"/>
    <w:link w:val="Style1"/>
    <w:rsid w:val="00A07CCC"/>
    <w:rPr>
      <w:rFonts w:ascii="Calibri" w:eastAsia="Calibri" w:hAnsi="Calibri" w:cs="Times New Roman"/>
      <w:b/>
      <w:bCs/>
      <w:i/>
      <w:iCs/>
      <w:color w:val="4F81BD" w:themeColor="accent1"/>
      <w:sz w:val="28"/>
    </w:rPr>
  </w:style>
  <w:style w:type="paragraph" w:styleId="Caption">
    <w:name w:val="caption"/>
    <w:basedOn w:val="Normal"/>
    <w:next w:val="Normal"/>
    <w:uiPriority w:val="35"/>
    <w:unhideWhenUsed/>
    <w:qFormat/>
    <w:rsid w:val="0013217B"/>
    <w:pPr>
      <w:spacing w:after="200"/>
    </w:pPr>
    <w:rPr>
      <w:rFonts w:ascii="Calibri" w:eastAsia="Calibri" w:hAnsi="Calibri"/>
      <w:i/>
      <w:iCs/>
      <w:color w:val="1F497D" w:themeColor="text2"/>
      <w:sz w:val="18"/>
      <w:szCs w:val="18"/>
      <w:lang w:eastAsia="en-US"/>
    </w:rPr>
  </w:style>
  <w:style w:type="table" w:customStyle="1" w:styleId="TableGrid2">
    <w:name w:val="Table Grid2"/>
    <w:basedOn w:val="TableNormal"/>
    <w:next w:val="TableGrid"/>
    <w:uiPriority w:val="59"/>
    <w:rsid w:val="0056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B241B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B241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9E752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730F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681E85"/>
  </w:style>
  <w:style w:type="table" w:customStyle="1" w:styleId="ListTable3-Accent11">
    <w:name w:val="List Table 3 - Accent 11"/>
    <w:basedOn w:val="TableNormal"/>
    <w:uiPriority w:val="48"/>
    <w:rsid w:val="00C5003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11">
    <w:name w:val="Grid Table 1 Light - Accent 11"/>
    <w:basedOn w:val="TableNormal"/>
    <w:uiPriority w:val="46"/>
    <w:rsid w:val="00C5003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5Dark-Accent11">
    <w:name w:val="List Table 5 Dark - Accent 11"/>
    <w:basedOn w:val="TableNormal"/>
    <w:uiPriority w:val="50"/>
    <w:rsid w:val="00C5003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C5003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C5003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eNumber">
    <w:name w:val="page number"/>
    <w:basedOn w:val="DefaultParagraphFont"/>
    <w:uiPriority w:val="99"/>
    <w:semiHidden/>
    <w:unhideWhenUsed/>
    <w:rsid w:val="00974077"/>
  </w:style>
  <w:style w:type="character" w:styleId="UnresolvedMention">
    <w:name w:val="Unresolved Mention"/>
    <w:basedOn w:val="DefaultParagraphFont"/>
    <w:uiPriority w:val="99"/>
    <w:rsid w:val="00944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252">
      <w:bodyDiv w:val="1"/>
      <w:marLeft w:val="0"/>
      <w:marRight w:val="0"/>
      <w:marTop w:val="0"/>
      <w:marBottom w:val="0"/>
      <w:divBdr>
        <w:top w:val="none" w:sz="0" w:space="0" w:color="auto"/>
        <w:left w:val="none" w:sz="0" w:space="0" w:color="auto"/>
        <w:bottom w:val="none" w:sz="0" w:space="0" w:color="auto"/>
        <w:right w:val="none" w:sz="0" w:space="0" w:color="auto"/>
      </w:divBdr>
    </w:div>
    <w:div w:id="39980148">
      <w:bodyDiv w:val="1"/>
      <w:marLeft w:val="0"/>
      <w:marRight w:val="0"/>
      <w:marTop w:val="0"/>
      <w:marBottom w:val="0"/>
      <w:divBdr>
        <w:top w:val="none" w:sz="0" w:space="0" w:color="auto"/>
        <w:left w:val="none" w:sz="0" w:space="0" w:color="auto"/>
        <w:bottom w:val="none" w:sz="0" w:space="0" w:color="auto"/>
        <w:right w:val="none" w:sz="0" w:space="0" w:color="auto"/>
      </w:divBdr>
    </w:div>
    <w:div w:id="68966512">
      <w:bodyDiv w:val="1"/>
      <w:marLeft w:val="0"/>
      <w:marRight w:val="0"/>
      <w:marTop w:val="0"/>
      <w:marBottom w:val="0"/>
      <w:divBdr>
        <w:top w:val="none" w:sz="0" w:space="0" w:color="auto"/>
        <w:left w:val="none" w:sz="0" w:space="0" w:color="auto"/>
        <w:bottom w:val="none" w:sz="0" w:space="0" w:color="auto"/>
        <w:right w:val="none" w:sz="0" w:space="0" w:color="auto"/>
      </w:divBdr>
      <w:divsChild>
        <w:div w:id="933634020">
          <w:marLeft w:val="0"/>
          <w:marRight w:val="0"/>
          <w:marTop w:val="0"/>
          <w:marBottom w:val="0"/>
          <w:divBdr>
            <w:top w:val="none" w:sz="0" w:space="0" w:color="auto"/>
            <w:left w:val="none" w:sz="0" w:space="0" w:color="auto"/>
            <w:bottom w:val="none" w:sz="0" w:space="0" w:color="auto"/>
            <w:right w:val="none" w:sz="0" w:space="0" w:color="auto"/>
          </w:divBdr>
        </w:div>
        <w:div w:id="100730567">
          <w:marLeft w:val="0"/>
          <w:marRight w:val="0"/>
          <w:marTop w:val="0"/>
          <w:marBottom w:val="0"/>
          <w:divBdr>
            <w:top w:val="none" w:sz="0" w:space="0" w:color="auto"/>
            <w:left w:val="none" w:sz="0" w:space="0" w:color="auto"/>
            <w:bottom w:val="none" w:sz="0" w:space="0" w:color="auto"/>
            <w:right w:val="none" w:sz="0" w:space="0" w:color="auto"/>
          </w:divBdr>
        </w:div>
      </w:divsChild>
    </w:div>
    <w:div w:id="83958185">
      <w:bodyDiv w:val="1"/>
      <w:marLeft w:val="0"/>
      <w:marRight w:val="0"/>
      <w:marTop w:val="0"/>
      <w:marBottom w:val="0"/>
      <w:divBdr>
        <w:top w:val="none" w:sz="0" w:space="0" w:color="auto"/>
        <w:left w:val="none" w:sz="0" w:space="0" w:color="auto"/>
        <w:bottom w:val="none" w:sz="0" w:space="0" w:color="auto"/>
        <w:right w:val="none" w:sz="0" w:space="0" w:color="auto"/>
      </w:divBdr>
    </w:div>
    <w:div w:id="267587212">
      <w:bodyDiv w:val="1"/>
      <w:marLeft w:val="0"/>
      <w:marRight w:val="0"/>
      <w:marTop w:val="0"/>
      <w:marBottom w:val="0"/>
      <w:divBdr>
        <w:top w:val="none" w:sz="0" w:space="0" w:color="auto"/>
        <w:left w:val="none" w:sz="0" w:space="0" w:color="auto"/>
        <w:bottom w:val="none" w:sz="0" w:space="0" w:color="auto"/>
        <w:right w:val="none" w:sz="0" w:space="0" w:color="auto"/>
      </w:divBdr>
      <w:divsChild>
        <w:div w:id="1944998645">
          <w:marLeft w:val="0"/>
          <w:marRight w:val="0"/>
          <w:marTop w:val="0"/>
          <w:marBottom w:val="0"/>
          <w:divBdr>
            <w:top w:val="none" w:sz="0" w:space="0" w:color="auto"/>
            <w:left w:val="none" w:sz="0" w:space="0" w:color="auto"/>
            <w:bottom w:val="none" w:sz="0" w:space="0" w:color="auto"/>
            <w:right w:val="none" w:sz="0" w:space="0" w:color="auto"/>
          </w:divBdr>
        </w:div>
        <w:div w:id="462384271">
          <w:marLeft w:val="0"/>
          <w:marRight w:val="0"/>
          <w:marTop w:val="0"/>
          <w:marBottom w:val="0"/>
          <w:divBdr>
            <w:top w:val="none" w:sz="0" w:space="0" w:color="auto"/>
            <w:left w:val="none" w:sz="0" w:space="0" w:color="auto"/>
            <w:bottom w:val="none" w:sz="0" w:space="0" w:color="auto"/>
            <w:right w:val="none" w:sz="0" w:space="0" w:color="auto"/>
          </w:divBdr>
        </w:div>
        <w:div w:id="1086413552">
          <w:marLeft w:val="0"/>
          <w:marRight w:val="0"/>
          <w:marTop w:val="0"/>
          <w:marBottom w:val="0"/>
          <w:divBdr>
            <w:top w:val="none" w:sz="0" w:space="0" w:color="auto"/>
            <w:left w:val="none" w:sz="0" w:space="0" w:color="auto"/>
            <w:bottom w:val="none" w:sz="0" w:space="0" w:color="auto"/>
            <w:right w:val="none" w:sz="0" w:space="0" w:color="auto"/>
          </w:divBdr>
        </w:div>
        <w:div w:id="1550528025">
          <w:marLeft w:val="0"/>
          <w:marRight w:val="0"/>
          <w:marTop w:val="0"/>
          <w:marBottom w:val="0"/>
          <w:divBdr>
            <w:top w:val="none" w:sz="0" w:space="0" w:color="auto"/>
            <w:left w:val="none" w:sz="0" w:space="0" w:color="auto"/>
            <w:bottom w:val="none" w:sz="0" w:space="0" w:color="auto"/>
            <w:right w:val="none" w:sz="0" w:space="0" w:color="auto"/>
          </w:divBdr>
        </w:div>
        <w:div w:id="411706498">
          <w:marLeft w:val="0"/>
          <w:marRight w:val="0"/>
          <w:marTop w:val="0"/>
          <w:marBottom w:val="0"/>
          <w:divBdr>
            <w:top w:val="none" w:sz="0" w:space="0" w:color="auto"/>
            <w:left w:val="none" w:sz="0" w:space="0" w:color="auto"/>
            <w:bottom w:val="none" w:sz="0" w:space="0" w:color="auto"/>
            <w:right w:val="none" w:sz="0" w:space="0" w:color="auto"/>
          </w:divBdr>
        </w:div>
        <w:div w:id="263149144">
          <w:marLeft w:val="0"/>
          <w:marRight w:val="0"/>
          <w:marTop w:val="0"/>
          <w:marBottom w:val="0"/>
          <w:divBdr>
            <w:top w:val="none" w:sz="0" w:space="0" w:color="auto"/>
            <w:left w:val="none" w:sz="0" w:space="0" w:color="auto"/>
            <w:bottom w:val="none" w:sz="0" w:space="0" w:color="auto"/>
            <w:right w:val="none" w:sz="0" w:space="0" w:color="auto"/>
          </w:divBdr>
        </w:div>
        <w:div w:id="88088418">
          <w:marLeft w:val="0"/>
          <w:marRight w:val="0"/>
          <w:marTop w:val="0"/>
          <w:marBottom w:val="0"/>
          <w:divBdr>
            <w:top w:val="none" w:sz="0" w:space="0" w:color="auto"/>
            <w:left w:val="none" w:sz="0" w:space="0" w:color="auto"/>
            <w:bottom w:val="none" w:sz="0" w:space="0" w:color="auto"/>
            <w:right w:val="none" w:sz="0" w:space="0" w:color="auto"/>
          </w:divBdr>
        </w:div>
      </w:divsChild>
    </w:div>
    <w:div w:id="281615427">
      <w:bodyDiv w:val="1"/>
      <w:marLeft w:val="0"/>
      <w:marRight w:val="0"/>
      <w:marTop w:val="0"/>
      <w:marBottom w:val="0"/>
      <w:divBdr>
        <w:top w:val="none" w:sz="0" w:space="0" w:color="auto"/>
        <w:left w:val="none" w:sz="0" w:space="0" w:color="auto"/>
        <w:bottom w:val="none" w:sz="0" w:space="0" w:color="auto"/>
        <w:right w:val="none" w:sz="0" w:space="0" w:color="auto"/>
      </w:divBdr>
    </w:div>
    <w:div w:id="283273899">
      <w:bodyDiv w:val="1"/>
      <w:marLeft w:val="0"/>
      <w:marRight w:val="0"/>
      <w:marTop w:val="0"/>
      <w:marBottom w:val="0"/>
      <w:divBdr>
        <w:top w:val="none" w:sz="0" w:space="0" w:color="auto"/>
        <w:left w:val="none" w:sz="0" w:space="0" w:color="auto"/>
        <w:bottom w:val="none" w:sz="0" w:space="0" w:color="auto"/>
        <w:right w:val="none" w:sz="0" w:space="0" w:color="auto"/>
      </w:divBdr>
    </w:div>
    <w:div w:id="301539143">
      <w:bodyDiv w:val="1"/>
      <w:marLeft w:val="0"/>
      <w:marRight w:val="0"/>
      <w:marTop w:val="0"/>
      <w:marBottom w:val="0"/>
      <w:divBdr>
        <w:top w:val="none" w:sz="0" w:space="0" w:color="auto"/>
        <w:left w:val="none" w:sz="0" w:space="0" w:color="auto"/>
        <w:bottom w:val="none" w:sz="0" w:space="0" w:color="auto"/>
        <w:right w:val="none" w:sz="0" w:space="0" w:color="auto"/>
      </w:divBdr>
    </w:div>
    <w:div w:id="334890959">
      <w:bodyDiv w:val="1"/>
      <w:marLeft w:val="0"/>
      <w:marRight w:val="0"/>
      <w:marTop w:val="0"/>
      <w:marBottom w:val="0"/>
      <w:divBdr>
        <w:top w:val="none" w:sz="0" w:space="0" w:color="auto"/>
        <w:left w:val="none" w:sz="0" w:space="0" w:color="auto"/>
        <w:bottom w:val="none" w:sz="0" w:space="0" w:color="auto"/>
        <w:right w:val="none" w:sz="0" w:space="0" w:color="auto"/>
      </w:divBdr>
    </w:div>
    <w:div w:id="364912506">
      <w:bodyDiv w:val="1"/>
      <w:marLeft w:val="0"/>
      <w:marRight w:val="0"/>
      <w:marTop w:val="0"/>
      <w:marBottom w:val="0"/>
      <w:divBdr>
        <w:top w:val="none" w:sz="0" w:space="0" w:color="auto"/>
        <w:left w:val="none" w:sz="0" w:space="0" w:color="auto"/>
        <w:bottom w:val="none" w:sz="0" w:space="0" w:color="auto"/>
        <w:right w:val="none" w:sz="0" w:space="0" w:color="auto"/>
      </w:divBdr>
    </w:div>
    <w:div w:id="407503413">
      <w:bodyDiv w:val="1"/>
      <w:marLeft w:val="0"/>
      <w:marRight w:val="0"/>
      <w:marTop w:val="0"/>
      <w:marBottom w:val="0"/>
      <w:divBdr>
        <w:top w:val="none" w:sz="0" w:space="0" w:color="auto"/>
        <w:left w:val="none" w:sz="0" w:space="0" w:color="auto"/>
        <w:bottom w:val="none" w:sz="0" w:space="0" w:color="auto"/>
        <w:right w:val="none" w:sz="0" w:space="0" w:color="auto"/>
      </w:divBdr>
    </w:div>
    <w:div w:id="452478884">
      <w:bodyDiv w:val="1"/>
      <w:marLeft w:val="0"/>
      <w:marRight w:val="0"/>
      <w:marTop w:val="0"/>
      <w:marBottom w:val="0"/>
      <w:divBdr>
        <w:top w:val="none" w:sz="0" w:space="0" w:color="auto"/>
        <w:left w:val="none" w:sz="0" w:space="0" w:color="auto"/>
        <w:bottom w:val="none" w:sz="0" w:space="0" w:color="auto"/>
        <w:right w:val="none" w:sz="0" w:space="0" w:color="auto"/>
      </w:divBdr>
    </w:div>
    <w:div w:id="574903412">
      <w:bodyDiv w:val="1"/>
      <w:marLeft w:val="0"/>
      <w:marRight w:val="0"/>
      <w:marTop w:val="0"/>
      <w:marBottom w:val="0"/>
      <w:divBdr>
        <w:top w:val="none" w:sz="0" w:space="0" w:color="auto"/>
        <w:left w:val="none" w:sz="0" w:space="0" w:color="auto"/>
        <w:bottom w:val="none" w:sz="0" w:space="0" w:color="auto"/>
        <w:right w:val="none" w:sz="0" w:space="0" w:color="auto"/>
      </w:divBdr>
    </w:div>
    <w:div w:id="626857138">
      <w:bodyDiv w:val="1"/>
      <w:marLeft w:val="0"/>
      <w:marRight w:val="0"/>
      <w:marTop w:val="0"/>
      <w:marBottom w:val="0"/>
      <w:divBdr>
        <w:top w:val="none" w:sz="0" w:space="0" w:color="auto"/>
        <w:left w:val="none" w:sz="0" w:space="0" w:color="auto"/>
        <w:bottom w:val="none" w:sz="0" w:space="0" w:color="auto"/>
        <w:right w:val="none" w:sz="0" w:space="0" w:color="auto"/>
      </w:divBdr>
    </w:div>
    <w:div w:id="630988238">
      <w:bodyDiv w:val="1"/>
      <w:marLeft w:val="0"/>
      <w:marRight w:val="0"/>
      <w:marTop w:val="0"/>
      <w:marBottom w:val="0"/>
      <w:divBdr>
        <w:top w:val="none" w:sz="0" w:space="0" w:color="auto"/>
        <w:left w:val="none" w:sz="0" w:space="0" w:color="auto"/>
        <w:bottom w:val="none" w:sz="0" w:space="0" w:color="auto"/>
        <w:right w:val="none" w:sz="0" w:space="0" w:color="auto"/>
      </w:divBdr>
    </w:div>
    <w:div w:id="632835179">
      <w:bodyDiv w:val="1"/>
      <w:marLeft w:val="0"/>
      <w:marRight w:val="0"/>
      <w:marTop w:val="0"/>
      <w:marBottom w:val="0"/>
      <w:divBdr>
        <w:top w:val="none" w:sz="0" w:space="0" w:color="auto"/>
        <w:left w:val="none" w:sz="0" w:space="0" w:color="auto"/>
        <w:bottom w:val="none" w:sz="0" w:space="0" w:color="auto"/>
        <w:right w:val="none" w:sz="0" w:space="0" w:color="auto"/>
      </w:divBdr>
    </w:div>
    <w:div w:id="659507262">
      <w:bodyDiv w:val="1"/>
      <w:marLeft w:val="0"/>
      <w:marRight w:val="0"/>
      <w:marTop w:val="0"/>
      <w:marBottom w:val="0"/>
      <w:divBdr>
        <w:top w:val="none" w:sz="0" w:space="0" w:color="auto"/>
        <w:left w:val="none" w:sz="0" w:space="0" w:color="auto"/>
        <w:bottom w:val="none" w:sz="0" w:space="0" w:color="auto"/>
        <w:right w:val="none" w:sz="0" w:space="0" w:color="auto"/>
      </w:divBdr>
    </w:div>
    <w:div w:id="781269613">
      <w:bodyDiv w:val="1"/>
      <w:marLeft w:val="0"/>
      <w:marRight w:val="0"/>
      <w:marTop w:val="0"/>
      <w:marBottom w:val="0"/>
      <w:divBdr>
        <w:top w:val="none" w:sz="0" w:space="0" w:color="auto"/>
        <w:left w:val="none" w:sz="0" w:space="0" w:color="auto"/>
        <w:bottom w:val="none" w:sz="0" w:space="0" w:color="auto"/>
        <w:right w:val="none" w:sz="0" w:space="0" w:color="auto"/>
      </w:divBdr>
    </w:div>
    <w:div w:id="863323602">
      <w:bodyDiv w:val="1"/>
      <w:marLeft w:val="0"/>
      <w:marRight w:val="0"/>
      <w:marTop w:val="0"/>
      <w:marBottom w:val="0"/>
      <w:divBdr>
        <w:top w:val="none" w:sz="0" w:space="0" w:color="auto"/>
        <w:left w:val="none" w:sz="0" w:space="0" w:color="auto"/>
        <w:bottom w:val="none" w:sz="0" w:space="0" w:color="auto"/>
        <w:right w:val="none" w:sz="0" w:space="0" w:color="auto"/>
      </w:divBdr>
    </w:div>
    <w:div w:id="905916964">
      <w:bodyDiv w:val="1"/>
      <w:marLeft w:val="0"/>
      <w:marRight w:val="0"/>
      <w:marTop w:val="0"/>
      <w:marBottom w:val="0"/>
      <w:divBdr>
        <w:top w:val="none" w:sz="0" w:space="0" w:color="auto"/>
        <w:left w:val="none" w:sz="0" w:space="0" w:color="auto"/>
        <w:bottom w:val="none" w:sz="0" w:space="0" w:color="auto"/>
        <w:right w:val="none" w:sz="0" w:space="0" w:color="auto"/>
      </w:divBdr>
    </w:div>
    <w:div w:id="1032879772">
      <w:bodyDiv w:val="1"/>
      <w:marLeft w:val="0"/>
      <w:marRight w:val="0"/>
      <w:marTop w:val="0"/>
      <w:marBottom w:val="0"/>
      <w:divBdr>
        <w:top w:val="none" w:sz="0" w:space="0" w:color="auto"/>
        <w:left w:val="none" w:sz="0" w:space="0" w:color="auto"/>
        <w:bottom w:val="none" w:sz="0" w:space="0" w:color="auto"/>
        <w:right w:val="none" w:sz="0" w:space="0" w:color="auto"/>
      </w:divBdr>
    </w:div>
    <w:div w:id="1129859309">
      <w:bodyDiv w:val="1"/>
      <w:marLeft w:val="0"/>
      <w:marRight w:val="0"/>
      <w:marTop w:val="0"/>
      <w:marBottom w:val="0"/>
      <w:divBdr>
        <w:top w:val="none" w:sz="0" w:space="0" w:color="auto"/>
        <w:left w:val="none" w:sz="0" w:space="0" w:color="auto"/>
        <w:bottom w:val="none" w:sz="0" w:space="0" w:color="auto"/>
        <w:right w:val="none" w:sz="0" w:space="0" w:color="auto"/>
      </w:divBdr>
    </w:div>
    <w:div w:id="1269116905">
      <w:bodyDiv w:val="1"/>
      <w:marLeft w:val="0"/>
      <w:marRight w:val="0"/>
      <w:marTop w:val="0"/>
      <w:marBottom w:val="0"/>
      <w:divBdr>
        <w:top w:val="none" w:sz="0" w:space="0" w:color="auto"/>
        <w:left w:val="none" w:sz="0" w:space="0" w:color="auto"/>
        <w:bottom w:val="none" w:sz="0" w:space="0" w:color="auto"/>
        <w:right w:val="none" w:sz="0" w:space="0" w:color="auto"/>
      </w:divBdr>
      <w:divsChild>
        <w:div w:id="630089100">
          <w:marLeft w:val="0"/>
          <w:marRight w:val="0"/>
          <w:marTop w:val="0"/>
          <w:marBottom w:val="0"/>
          <w:divBdr>
            <w:top w:val="none" w:sz="0" w:space="0" w:color="auto"/>
            <w:left w:val="none" w:sz="0" w:space="0" w:color="auto"/>
            <w:bottom w:val="none" w:sz="0" w:space="0" w:color="auto"/>
            <w:right w:val="none" w:sz="0" w:space="0" w:color="auto"/>
          </w:divBdr>
        </w:div>
        <w:div w:id="1088113697">
          <w:marLeft w:val="0"/>
          <w:marRight w:val="0"/>
          <w:marTop w:val="0"/>
          <w:marBottom w:val="0"/>
          <w:divBdr>
            <w:top w:val="none" w:sz="0" w:space="0" w:color="auto"/>
            <w:left w:val="none" w:sz="0" w:space="0" w:color="auto"/>
            <w:bottom w:val="none" w:sz="0" w:space="0" w:color="auto"/>
            <w:right w:val="none" w:sz="0" w:space="0" w:color="auto"/>
          </w:divBdr>
        </w:div>
        <w:div w:id="841353952">
          <w:marLeft w:val="0"/>
          <w:marRight w:val="0"/>
          <w:marTop w:val="0"/>
          <w:marBottom w:val="0"/>
          <w:divBdr>
            <w:top w:val="none" w:sz="0" w:space="0" w:color="auto"/>
            <w:left w:val="none" w:sz="0" w:space="0" w:color="auto"/>
            <w:bottom w:val="none" w:sz="0" w:space="0" w:color="auto"/>
            <w:right w:val="none" w:sz="0" w:space="0" w:color="auto"/>
          </w:divBdr>
        </w:div>
        <w:div w:id="795215552">
          <w:marLeft w:val="0"/>
          <w:marRight w:val="0"/>
          <w:marTop w:val="0"/>
          <w:marBottom w:val="0"/>
          <w:divBdr>
            <w:top w:val="none" w:sz="0" w:space="0" w:color="auto"/>
            <w:left w:val="none" w:sz="0" w:space="0" w:color="auto"/>
            <w:bottom w:val="none" w:sz="0" w:space="0" w:color="auto"/>
            <w:right w:val="none" w:sz="0" w:space="0" w:color="auto"/>
          </w:divBdr>
        </w:div>
        <w:div w:id="80876501">
          <w:marLeft w:val="0"/>
          <w:marRight w:val="0"/>
          <w:marTop w:val="0"/>
          <w:marBottom w:val="0"/>
          <w:divBdr>
            <w:top w:val="none" w:sz="0" w:space="0" w:color="auto"/>
            <w:left w:val="none" w:sz="0" w:space="0" w:color="auto"/>
            <w:bottom w:val="none" w:sz="0" w:space="0" w:color="auto"/>
            <w:right w:val="none" w:sz="0" w:space="0" w:color="auto"/>
          </w:divBdr>
        </w:div>
        <w:div w:id="1815833158">
          <w:marLeft w:val="0"/>
          <w:marRight w:val="0"/>
          <w:marTop w:val="0"/>
          <w:marBottom w:val="0"/>
          <w:divBdr>
            <w:top w:val="none" w:sz="0" w:space="0" w:color="auto"/>
            <w:left w:val="none" w:sz="0" w:space="0" w:color="auto"/>
            <w:bottom w:val="none" w:sz="0" w:space="0" w:color="auto"/>
            <w:right w:val="none" w:sz="0" w:space="0" w:color="auto"/>
          </w:divBdr>
        </w:div>
        <w:div w:id="800420400">
          <w:marLeft w:val="0"/>
          <w:marRight w:val="0"/>
          <w:marTop w:val="0"/>
          <w:marBottom w:val="0"/>
          <w:divBdr>
            <w:top w:val="none" w:sz="0" w:space="0" w:color="auto"/>
            <w:left w:val="none" w:sz="0" w:space="0" w:color="auto"/>
            <w:bottom w:val="none" w:sz="0" w:space="0" w:color="auto"/>
            <w:right w:val="none" w:sz="0" w:space="0" w:color="auto"/>
          </w:divBdr>
        </w:div>
        <w:div w:id="1182743367">
          <w:marLeft w:val="0"/>
          <w:marRight w:val="0"/>
          <w:marTop w:val="0"/>
          <w:marBottom w:val="0"/>
          <w:divBdr>
            <w:top w:val="none" w:sz="0" w:space="0" w:color="auto"/>
            <w:left w:val="none" w:sz="0" w:space="0" w:color="auto"/>
            <w:bottom w:val="none" w:sz="0" w:space="0" w:color="auto"/>
            <w:right w:val="none" w:sz="0" w:space="0" w:color="auto"/>
          </w:divBdr>
        </w:div>
        <w:div w:id="666596304">
          <w:marLeft w:val="0"/>
          <w:marRight w:val="0"/>
          <w:marTop w:val="0"/>
          <w:marBottom w:val="0"/>
          <w:divBdr>
            <w:top w:val="none" w:sz="0" w:space="0" w:color="auto"/>
            <w:left w:val="none" w:sz="0" w:space="0" w:color="auto"/>
            <w:bottom w:val="none" w:sz="0" w:space="0" w:color="auto"/>
            <w:right w:val="none" w:sz="0" w:space="0" w:color="auto"/>
          </w:divBdr>
        </w:div>
        <w:div w:id="471993823">
          <w:marLeft w:val="0"/>
          <w:marRight w:val="0"/>
          <w:marTop w:val="0"/>
          <w:marBottom w:val="0"/>
          <w:divBdr>
            <w:top w:val="none" w:sz="0" w:space="0" w:color="auto"/>
            <w:left w:val="none" w:sz="0" w:space="0" w:color="auto"/>
            <w:bottom w:val="none" w:sz="0" w:space="0" w:color="auto"/>
            <w:right w:val="none" w:sz="0" w:space="0" w:color="auto"/>
          </w:divBdr>
        </w:div>
        <w:div w:id="493763153">
          <w:marLeft w:val="0"/>
          <w:marRight w:val="0"/>
          <w:marTop w:val="0"/>
          <w:marBottom w:val="0"/>
          <w:divBdr>
            <w:top w:val="none" w:sz="0" w:space="0" w:color="auto"/>
            <w:left w:val="none" w:sz="0" w:space="0" w:color="auto"/>
            <w:bottom w:val="none" w:sz="0" w:space="0" w:color="auto"/>
            <w:right w:val="none" w:sz="0" w:space="0" w:color="auto"/>
          </w:divBdr>
        </w:div>
      </w:divsChild>
    </w:div>
    <w:div w:id="1280070102">
      <w:bodyDiv w:val="1"/>
      <w:marLeft w:val="0"/>
      <w:marRight w:val="0"/>
      <w:marTop w:val="0"/>
      <w:marBottom w:val="0"/>
      <w:divBdr>
        <w:top w:val="none" w:sz="0" w:space="0" w:color="auto"/>
        <w:left w:val="none" w:sz="0" w:space="0" w:color="auto"/>
        <w:bottom w:val="none" w:sz="0" w:space="0" w:color="auto"/>
        <w:right w:val="none" w:sz="0" w:space="0" w:color="auto"/>
      </w:divBdr>
    </w:div>
    <w:div w:id="1321540237">
      <w:bodyDiv w:val="1"/>
      <w:marLeft w:val="0"/>
      <w:marRight w:val="0"/>
      <w:marTop w:val="0"/>
      <w:marBottom w:val="0"/>
      <w:divBdr>
        <w:top w:val="none" w:sz="0" w:space="0" w:color="auto"/>
        <w:left w:val="none" w:sz="0" w:space="0" w:color="auto"/>
        <w:bottom w:val="none" w:sz="0" w:space="0" w:color="auto"/>
        <w:right w:val="none" w:sz="0" w:space="0" w:color="auto"/>
      </w:divBdr>
    </w:div>
    <w:div w:id="1397125030">
      <w:bodyDiv w:val="1"/>
      <w:marLeft w:val="0"/>
      <w:marRight w:val="0"/>
      <w:marTop w:val="0"/>
      <w:marBottom w:val="0"/>
      <w:divBdr>
        <w:top w:val="none" w:sz="0" w:space="0" w:color="auto"/>
        <w:left w:val="none" w:sz="0" w:space="0" w:color="auto"/>
        <w:bottom w:val="none" w:sz="0" w:space="0" w:color="auto"/>
        <w:right w:val="none" w:sz="0" w:space="0" w:color="auto"/>
      </w:divBdr>
    </w:div>
    <w:div w:id="1484467376">
      <w:bodyDiv w:val="1"/>
      <w:marLeft w:val="0"/>
      <w:marRight w:val="0"/>
      <w:marTop w:val="0"/>
      <w:marBottom w:val="0"/>
      <w:divBdr>
        <w:top w:val="none" w:sz="0" w:space="0" w:color="auto"/>
        <w:left w:val="none" w:sz="0" w:space="0" w:color="auto"/>
        <w:bottom w:val="none" w:sz="0" w:space="0" w:color="auto"/>
        <w:right w:val="none" w:sz="0" w:space="0" w:color="auto"/>
      </w:divBdr>
    </w:div>
    <w:div w:id="1561138348">
      <w:bodyDiv w:val="1"/>
      <w:marLeft w:val="0"/>
      <w:marRight w:val="0"/>
      <w:marTop w:val="0"/>
      <w:marBottom w:val="0"/>
      <w:divBdr>
        <w:top w:val="none" w:sz="0" w:space="0" w:color="auto"/>
        <w:left w:val="none" w:sz="0" w:space="0" w:color="auto"/>
        <w:bottom w:val="none" w:sz="0" w:space="0" w:color="auto"/>
        <w:right w:val="none" w:sz="0" w:space="0" w:color="auto"/>
      </w:divBdr>
    </w:div>
    <w:div w:id="1573007740">
      <w:bodyDiv w:val="1"/>
      <w:marLeft w:val="0"/>
      <w:marRight w:val="0"/>
      <w:marTop w:val="0"/>
      <w:marBottom w:val="0"/>
      <w:divBdr>
        <w:top w:val="none" w:sz="0" w:space="0" w:color="auto"/>
        <w:left w:val="none" w:sz="0" w:space="0" w:color="auto"/>
        <w:bottom w:val="none" w:sz="0" w:space="0" w:color="auto"/>
        <w:right w:val="none" w:sz="0" w:space="0" w:color="auto"/>
      </w:divBdr>
    </w:div>
    <w:div w:id="1576090227">
      <w:bodyDiv w:val="1"/>
      <w:marLeft w:val="0"/>
      <w:marRight w:val="0"/>
      <w:marTop w:val="0"/>
      <w:marBottom w:val="0"/>
      <w:divBdr>
        <w:top w:val="none" w:sz="0" w:space="0" w:color="auto"/>
        <w:left w:val="none" w:sz="0" w:space="0" w:color="auto"/>
        <w:bottom w:val="none" w:sz="0" w:space="0" w:color="auto"/>
        <w:right w:val="none" w:sz="0" w:space="0" w:color="auto"/>
      </w:divBdr>
    </w:div>
    <w:div w:id="1589533456">
      <w:bodyDiv w:val="1"/>
      <w:marLeft w:val="0"/>
      <w:marRight w:val="0"/>
      <w:marTop w:val="0"/>
      <w:marBottom w:val="0"/>
      <w:divBdr>
        <w:top w:val="none" w:sz="0" w:space="0" w:color="auto"/>
        <w:left w:val="none" w:sz="0" w:space="0" w:color="auto"/>
        <w:bottom w:val="none" w:sz="0" w:space="0" w:color="auto"/>
        <w:right w:val="none" w:sz="0" w:space="0" w:color="auto"/>
      </w:divBdr>
    </w:div>
    <w:div w:id="1677463418">
      <w:bodyDiv w:val="1"/>
      <w:marLeft w:val="0"/>
      <w:marRight w:val="0"/>
      <w:marTop w:val="0"/>
      <w:marBottom w:val="0"/>
      <w:divBdr>
        <w:top w:val="none" w:sz="0" w:space="0" w:color="auto"/>
        <w:left w:val="none" w:sz="0" w:space="0" w:color="auto"/>
        <w:bottom w:val="none" w:sz="0" w:space="0" w:color="auto"/>
        <w:right w:val="none" w:sz="0" w:space="0" w:color="auto"/>
      </w:divBdr>
    </w:div>
    <w:div w:id="1701470545">
      <w:bodyDiv w:val="1"/>
      <w:marLeft w:val="0"/>
      <w:marRight w:val="0"/>
      <w:marTop w:val="0"/>
      <w:marBottom w:val="0"/>
      <w:divBdr>
        <w:top w:val="none" w:sz="0" w:space="0" w:color="auto"/>
        <w:left w:val="none" w:sz="0" w:space="0" w:color="auto"/>
        <w:bottom w:val="none" w:sz="0" w:space="0" w:color="auto"/>
        <w:right w:val="none" w:sz="0" w:space="0" w:color="auto"/>
      </w:divBdr>
    </w:div>
    <w:div w:id="1703051244">
      <w:bodyDiv w:val="1"/>
      <w:marLeft w:val="0"/>
      <w:marRight w:val="0"/>
      <w:marTop w:val="0"/>
      <w:marBottom w:val="0"/>
      <w:divBdr>
        <w:top w:val="none" w:sz="0" w:space="0" w:color="auto"/>
        <w:left w:val="none" w:sz="0" w:space="0" w:color="auto"/>
        <w:bottom w:val="none" w:sz="0" w:space="0" w:color="auto"/>
        <w:right w:val="none" w:sz="0" w:space="0" w:color="auto"/>
      </w:divBdr>
    </w:div>
    <w:div w:id="1715080026">
      <w:bodyDiv w:val="1"/>
      <w:marLeft w:val="0"/>
      <w:marRight w:val="0"/>
      <w:marTop w:val="0"/>
      <w:marBottom w:val="0"/>
      <w:divBdr>
        <w:top w:val="none" w:sz="0" w:space="0" w:color="auto"/>
        <w:left w:val="none" w:sz="0" w:space="0" w:color="auto"/>
        <w:bottom w:val="none" w:sz="0" w:space="0" w:color="auto"/>
        <w:right w:val="none" w:sz="0" w:space="0" w:color="auto"/>
      </w:divBdr>
    </w:div>
    <w:div w:id="1726681226">
      <w:bodyDiv w:val="1"/>
      <w:marLeft w:val="0"/>
      <w:marRight w:val="0"/>
      <w:marTop w:val="0"/>
      <w:marBottom w:val="0"/>
      <w:divBdr>
        <w:top w:val="none" w:sz="0" w:space="0" w:color="auto"/>
        <w:left w:val="none" w:sz="0" w:space="0" w:color="auto"/>
        <w:bottom w:val="none" w:sz="0" w:space="0" w:color="auto"/>
        <w:right w:val="none" w:sz="0" w:space="0" w:color="auto"/>
      </w:divBdr>
      <w:divsChild>
        <w:div w:id="1874994785">
          <w:marLeft w:val="0"/>
          <w:marRight w:val="0"/>
          <w:marTop w:val="0"/>
          <w:marBottom w:val="0"/>
          <w:divBdr>
            <w:top w:val="none" w:sz="0" w:space="0" w:color="auto"/>
            <w:left w:val="none" w:sz="0" w:space="0" w:color="auto"/>
            <w:bottom w:val="none" w:sz="0" w:space="0" w:color="auto"/>
            <w:right w:val="none" w:sz="0" w:space="0" w:color="auto"/>
          </w:divBdr>
        </w:div>
        <w:div w:id="1652753368">
          <w:marLeft w:val="0"/>
          <w:marRight w:val="0"/>
          <w:marTop w:val="0"/>
          <w:marBottom w:val="0"/>
          <w:divBdr>
            <w:top w:val="none" w:sz="0" w:space="0" w:color="auto"/>
            <w:left w:val="none" w:sz="0" w:space="0" w:color="auto"/>
            <w:bottom w:val="none" w:sz="0" w:space="0" w:color="auto"/>
            <w:right w:val="none" w:sz="0" w:space="0" w:color="auto"/>
          </w:divBdr>
        </w:div>
        <w:div w:id="1860973344">
          <w:marLeft w:val="0"/>
          <w:marRight w:val="0"/>
          <w:marTop w:val="0"/>
          <w:marBottom w:val="0"/>
          <w:divBdr>
            <w:top w:val="none" w:sz="0" w:space="0" w:color="auto"/>
            <w:left w:val="none" w:sz="0" w:space="0" w:color="auto"/>
            <w:bottom w:val="none" w:sz="0" w:space="0" w:color="auto"/>
            <w:right w:val="none" w:sz="0" w:space="0" w:color="auto"/>
          </w:divBdr>
        </w:div>
      </w:divsChild>
    </w:div>
    <w:div w:id="1799299063">
      <w:bodyDiv w:val="1"/>
      <w:marLeft w:val="0"/>
      <w:marRight w:val="0"/>
      <w:marTop w:val="0"/>
      <w:marBottom w:val="0"/>
      <w:divBdr>
        <w:top w:val="none" w:sz="0" w:space="0" w:color="auto"/>
        <w:left w:val="none" w:sz="0" w:space="0" w:color="auto"/>
        <w:bottom w:val="none" w:sz="0" w:space="0" w:color="auto"/>
        <w:right w:val="none" w:sz="0" w:space="0" w:color="auto"/>
      </w:divBdr>
      <w:divsChild>
        <w:div w:id="1230188212">
          <w:marLeft w:val="0"/>
          <w:marRight w:val="0"/>
          <w:marTop w:val="0"/>
          <w:marBottom w:val="0"/>
          <w:divBdr>
            <w:top w:val="none" w:sz="0" w:space="0" w:color="auto"/>
            <w:left w:val="none" w:sz="0" w:space="0" w:color="auto"/>
            <w:bottom w:val="none" w:sz="0" w:space="0" w:color="auto"/>
            <w:right w:val="none" w:sz="0" w:space="0" w:color="auto"/>
          </w:divBdr>
        </w:div>
        <w:div w:id="1068261964">
          <w:marLeft w:val="0"/>
          <w:marRight w:val="0"/>
          <w:marTop w:val="0"/>
          <w:marBottom w:val="0"/>
          <w:divBdr>
            <w:top w:val="none" w:sz="0" w:space="0" w:color="auto"/>
            <w:left w:val="none" w:sz="0" w:space="0" w:color="auto"/>
            <w:bottom w:val="none" w:sz="0" w:space="0" w:color="auto"/>
            <w:right w:val="none" w:sz="0" w:space="0" w:color="auto"/>
          </w:divBdr>
        </w:div>
        <w:div w:id="875701293">
          <w:marLeft w:val="0"/>
          <w:marRight w:val="0"/>
          <w:marTop w:val="0"/>
          <w:marBottom w:val="0"/>
          <w:divBdr>
            <w:top w:val="none" w:sz="0" w:space="0" w:color="auto"/>
            <w:left w:val="none" w:sz="0" w:space="0" w:color="auto"/>
            <w:bottom w:val="none" w:sz="0" w:space="0" w:color="auto"/>
            <w:right w:val="none" w:sz="0" w:space="0" w:color="auto"/>
          </w:divBdr>
        </w:div>
      </w:divsChild>
    </w:div>
    <w:div w:id="1800536896">
      <w:bodyDiv w:val="1"/>
      <w:marLeft w:val="0"/>
      <w:marRight w:val="0"/>
      <w:marTop w:val="0"/>
      <w:marBottom w:val="0"/>
      <w:divBdr>
        <w:top w:val="none" w:sz="0" w:space="0" w:color="auto"/>
        <w:left w:val="none" w:sz="0" w:space="0" w:color="auto"/>
        <w:bottom w:val="none" w:sz="0" w:space="0" w:color="auto"/>
        <w:right w:val="none" w:sz="0" w:space="0" w:color="auto"/>
      </w:divBdr>
    </w:div>
    <w:div w:id="1815639158">
      <w:bodyDiv w:val="1"/>
      <w:marLeft w:val="0"/>
      <w:marRight w:val="0"/>
      <w:marTop w:val="0"/>
      <w:marBottom w:val="0"/>
      <w:divBdr>
        <w:top w:val="none" w:sz="0" w:space="0" w:color="auto"/>
        <w:left w:val="none" w:sz="0" w:space="0" w:color="auto"/>
        <w:bottom w:val="none" w:sz="0" w:space="0" w:color="auto"/>
        <w:right w:val="none" w:sz="0" w:space="0" w:color="auto"/>
      </w:divBdr>
    </w:div>
    <w:div w:id="1853101607">
      <w:bodyDiv w:val="1"/>
      <w:marLeft w:val="0"/>
      <w:marRight w:val="0"/>
      <w:marTop w:val="0"/>
      <w:marBottom w:val="0"/>
      <w:divBdr>
        <w:top w:val="none" w:sz="0" w:space="0" w:color="auto"/>
        <w:left w:val="none" w:sz="0" w:space="0" w:color="auto"/>
        <w:bottom w:val="none" w:sz="0" w:space="0" w:color="auto"/>
        <w:right w:val="none" w:sz="0" w:space="0" w:color="auto"/>
      </w:divBdr>
    </w:div>
    <w:div w:id="1858763267">
      <w:bodyDiv w:val="1"/>
      <w:marLeft w:val="0"/>
      <w:marRight w:val="0"/>
      <w:marTop w:val="0"/>
      <w:marBottom w:val="0"/>
      <w:divBdr>
        <w:top w:val="none" w:sz="0" w:space="0" w:color="auto"/>
        <w:left w:val="none" w:sz="0" w:space="0" w:color="auto"/>
        <w:bottom w:val="none" w:sz="0" w:space="0" w:color="auto"/>
        <w:right w:val="none" w:sz="0" w:space="0" w:color="auto"/>
      </w:divBdr>
    </w:div>
    <w:div w:id="1963030675">
      <w:bodyDiv w:val="1"/>
      <w:marLeft w:val="0"/>
      <w:marRight w:val="0"/>
      <w:marTop w:val="0"/>
      <w:marBottom w:val="0"/>
      <w:divBdr>
        <w:top w:val="none" w:sz="0" w:space="0" w:color="auto"/>
        <w:left w:val="none" w:sz="0" w:space="0" w:color="auto"/>
        <w:bottom w:val="none" w:sz="0" w:space="0" w:color="auto"/>
        <w:right w:val="none" w:sz="0" w:space="0" w:color="auto"/>
      </w:divBdr>
      <w:divsChild>
        <w:div w:id="1303776737">
          <w:marLeft w:val="360"/>
          <w:marRight w:val="0"/>
          <w:marTop w:val="200"/>
          <w:marBottom w:val="0"/>
          <w:divBdr>
            <w:top w:val="none" w:sz="0" w:space="0" w:color="auto"/>
            <w:left w:val="none" w:sz="0" w:space="0" w:color="auto"/>
            <w:bottom w:val="none" w:sz="0" w:space="0" w:color="auto"/>
            <w:right w:val="none" w:sz="0" w:space="0" w:color="auto"/>
          </w:divBdr>
        </w:div>
      </w:divsChild>
    </w:div>
    <w:div w:id="1985623251">
      <w:bodyDiv w:val="1"/>
      <w:marLeft w:val="0"/>
      <w:marRight w:val="0"/>
      <w:marTop w:val="0"/>
      <w:marBottom w:val="0"/>
      <w:divBdr>
        <w:top w:val="none" w:sz="0" w:space="0" w:color="auto"/>
        <w:left w:val="none" w:sz="0" w:space="0" w:color="auto"/>
        <w:bottom w:val="none" w:sz="0" w:space="0" w:color="auto"/>
        <w:right w:val="none" w:sz="0" w:space="0" w:color="auto"/>
      </w:divBdr>
    </w:div>
    <w:div w:id="2006467836">
      <w:bodyDiv w:val="1"/>
      <w:marLeft w:val="0"/>
      <w:marRight w:val="0"/>
      <w:marTop w:val="0"/>
      <w:marBottom w:val="0"/>
      <w:divBdr>
        <w:top w:val="none" w:sz="0" w:space="0" w:color="auto"/>
        <w:left w:val="none" w:sz="0" w:space="0" w:color="auto"/>
        <w:bottom w:val="none" w:sz="0" w:space="0" w:color="auto"/>
        <w:right w:val="none" w:sz="0" w:space="0" w:color="auto"/>
      </w:divBdr>
    </w:div>
    <w:div w:id="2024237132">
      <w:bodyDiv w:val="1"/>
      <w:marLeft w:val="0"/>
      <w:marRight w:val="0"/>
      <w:marTop w:val="0"/>
      <w:marBottom w:val="0"/>
      <w:divBdr>
        <w:top w:val="none" w:sz="0" w:space="0" w:color="auto"/>
        <w:left w:val="none" w:sz="0" w:space="0" w:color="auto"/>
        <w:bottom w:val="none" w:sz="0" w:space="0" w:color="auto"/>
        <w:right w:val="none" w:sz="0" w:space="0" w:color="auto"/>
      </w:divBdr>
    </w:div>
    <w:div w:id="20438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cgp.org.uk/training-exams/training/workplace-based-assessment-wpba/cpr-aed-and-child-safeguarding.aspx" TargetMode="External"/><Relationship Id="rId18" Type="http://schemas.openxmlformats.org/officeDocument/2006/relationships/hyperlink" Target="http://www.gov.scot/Topics/People/Young-People/gettingitright/what-is-girfec" TargetMode="External"/><Relationship Id="rId26" Type="http://schemas.openxmlformats.org/officeDocument/2006/relationships/hyperlink" Target="https://www.nhslanarkshire.scot.nhs.uk/downloads/ph-2/"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inburgh.gov.uk/downloads/file/23055/child-protection-procedures" TargetMode="External"/><Relationship Id="rId34" Type="http://schemas.openxmlformats.org/officeDocument/2006/relationships/hyperlink" Target="http://www.safershetland.com/child-protection" TargetMode="External"/><Relationship Id="rId7" Type="http://schemas.openxmlformats.org/officeDocument/2006/relationships/styles" Target="styles.xml"/><Relationship Id="rId12" Type="http://schemas.openxmlformats.org/officeDocument/2006/relationships/hyperlink" Target="http://www.gmc-uk.org/guidance/ethical_guidance/13257.asp" TargetMode="External"/><Relationship Id="rId17" Type="http://schemas.openxmlformats.org/officeDocument/2006/relationships/hyperlink" Target="http://www.cpdconnect.nhs.scot/courses/" TargetMode="External"/><Relationship Id="rId25" Type="http://schemas.openxmlformats.org/officeDocument/2006/relationships/hyperlink" Target="http://www.nhsggc.org.uk/about-us/professional-support-sites/child-protection-unit/" TargetMode="External"/><Relationship Id="rId33" Type="http://schemas.openxmlformats.org/officeDocument/2006/relationships/hyperlink" Target="http://hcpc.sco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cgp.org.uk/clinical-and-research/resources/toolkits/child-safeguarding-toolkit.aspx" TargetMode="External"/><Relationship Id="rId20" Type="http://schemas.openxmlformats.org/officeDocument/2006/relationships/hyperlink" Target="http://www.chscotland.gov.uk" TargetMode="External"/><Relationship Id="rId29" Type="http://schemas.openxmlformats.org/officeDocument/2006/relationships/hyperlink" Target="https://www.dumgal.gov.uk/article/15775/Child-protec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lasgowchildprotection.org.uk/index.aspx?articleid=1653" TargetMode="External"/><Relationship Id="rId32" Type="http://schemas.openxmlformats.org/officeDocument/2006/relationships/hyperlink" Target="http://www.moray.gov.uk/moray_standard/page_55497.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lfh.org.uk/programmes/safeguarding-children/" TargetMode="External"/><Relationship Id="rId23" Type="http://schemas.openxmlformats.org/officeDocument/2006/relationships/hyperlink" Target="https://www.scotborders.gov.uk/info/20054/children_and_families/596/child_protection" TargetMode="External"/><Relationship Id="rId28" Type="http://schemas.openxmlformats.org/officeDocument/2006/relationships/hyperlink" Target="https://nhsforthvalley.com/health-services/az-of-services/childrens-services/child-protection/" TargetMode="External"/><Relationship Id="rId36" Type="http://schemas.openxmlformats.org/officeDocument/2006/relationships/hyperlink" Target="https://www.nhstayside.scot.nhs.uk/GoingToHospital/ProtectingChildren/index.htm" TargetMode="External"/><Relationship Id="rId10" Type="http://schemas.openxmlformats.org/officeDocument/2006/relationships/footnotes" Target="footnotes.xml"/><Relationship Id="rId19" Type="http://schemas.openxmlformats.org/officeDocument/2006/relationships/hyperlink" Target="https://www.nspcc.org.uk/preventing-abuse/child-protection-system/scotland/legislation-policy-guidance/" TargetMode="External"/><Relationship Id="rId31" Type="http://schemas.openxmlformats.org/officeDocument/2006/relationships/hyperlink" Target="https://www.aberdeencity.gov.uk/services/social-care-and-health/child-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cpch.ac.uk/sites/default/files/page/Safeguarding%20Children%20-%20Roles%20and%20Competences%20for%20Healthcare%20Staff%20%2002%200%20%20%20%20(3)_0.pdf" TargetMode="External"/><Relationship Id="rId22" Type="http://schemas.openxmlformats.org/officeDocument/2006/relationships/hyperlink" Target="https://www.fife.gov.uk/kb/docs/articles/health-and-social-care2/help-for-young-people/child-protection" TargetMode="External"/><Relationship Id="rId27" Type="http://schemas.openxmlformats.org/officeDocument/2006/relationships/hyperlink" Target="http://www.knowledge.scot.nhs.uk/child-services/communities-of-practice/child-protection/regional-child-protection-mcns/west-of-scotland-child-protection-network/local-service-information/ayrshire-and-arran.aspx" TargetMode="External"/><Relationship Id="rId30" Type="http://schemas.openxmlformats.org/officeDocument/2006/relationships/hyperlink" Target="http://www.aberdeencity.gov.uk/childprotection/" TargetMode="External"/><Relationship Id="rId35" Type="http://schemas.openxmlformats.org/officeDocument/2006/relationships/hyperlink" Target="http://www.orkney.gov.uk/Service-Directory/S/the-orkney-child-protection-committe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Updated 2021</PublishDate>
  <Abstract>Guides the educational opportunities specific for each year of GP training and those available at any time during training.</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4" ma:contentTypeDescription="Create a new document." ma:contentTypeScope="" ma:versionID="ae23e77882c239af35765ae3e780b37c">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24bc89d6b884e9938cbbccfe90e5c550"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4A2EA5-0793-480A-91B5-E860E4778E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3fd715-a58f-48a4-9877-1aba32c398eb"/>
    <ds:schemaRef ds:uri="92d2ad8e-ff2c-439a-aaaf-4c96f8dafb1f"/>
    <ds:schemaRef ds:uri="http://www.w3.org/XML/1998/namespace"/>
    <ds:schemaRef ds:uri="http://purl.org/dc/dcmitype/"/>
  </ds:schemaRefs>
</ds:datastoreItem>
</file>

<file path=customXml/itemProps3.xml><?xml version="1.0" encoding="utf-8"?>
<ds:datastoreItem xmlns:ds="http://schemas.openxmlformats.org/officeDocument/2006/customXml" ds:itemID="{9B7AF5BE-CE7E-435D-A0EF-71E0D58188E8}">
  <ds:schemaRefs>
    <ds:schemaRef ds:uri="http://schemas.microsoft.com/sharepoint/v3/contenttype/forms"/>
  </ds:schemaRefs>
</ds:datastoreItem>
</file>

<file path=customXml/itemProps4.xml><?xml version="1.0" encoding="utf-8"?>
<ds:datastoreItem xmlns:ds="http://schemas.openxmlformats.org/officeDocument/2006/customXml" ds:itemID="{7A21CAEF-E627-49B1-87CF-D562545A6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47F97-C2A5-4667-8900-9FFAA488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3891</Words>
  <Characters>22183</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GPST Scotland Deanery</vt:lpstr>
    </vt:vector>
  </TitlesOfParts>
  <Company>NHS Education for Scotland</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GPST Scotland Deanery</dc:title>
  <dc:subject>Level 3 Child Safeguarding Information</dc:subject>
  <dc:creator>MeiLing Denney</dc:creator>
  <cp:lastModifiedBy>Gillian Carter</cp:lastModifiedBy>
  <cp:revision>2</cp:revision>
  <cp:lastPrinted>2017-07-11T19:26:00Z</cp:lastPrinted>
  <dcterms:created xsi:type="dcterms:W3CDTF">2021-08-13T14:08:00Z</dcterms:created>
  <dcterms:modified xsi:type="dcterms:W3CDTF">2021-08-13T14:08:00Z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01ceec78-5ebc-3386-9c0a-ddc32f581cc3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0x010100353E12FBC3B70746AD0FA5D2E2095582</vt:lpwstr>
  </property>
</Properties>
</file>