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5CEE" w14:textId="11EB7F00" w:rsidR="00477B14" w:rsidRDefault="00477B14" w:rsidP="00477B14">
      <w:pPr>
        <w:pStyle w:val="Body"/>
        <w:spacing w:after="0" w:line="240" w:lineRule="auto"/>
        <w:ind w:right="662"/>
        <w:rPr>
          <w:b/>
          <w:bCs/>
          <w:color w:val="auto"/>
        </w:rPr>
      </w:pPr>
      <w:r w:rsidRPr="00656625">
        <w:rPr>
          <w:b/>
          <w:bCs/>
        </w:rPr>
        <w:t xml:space="preserve">Notes of the meeting of the Surgical STB held at 10:00 am, </w:t>
      </w:r>
      <w:r>
        <w:rPr>
          <w:b/>
          <w:bCs/>
        </w:rPr>
        <w:t>Tuesday 19</w:t>
      </w:r>
      <w:r w:rsidRPr="00477B14">
        <w:rPr>
          <w:b/>
          <w:bCs/>
          <w:vertAlign w:val="superscript"/>
        </w:rPr>
        <w:t>th</w:t>
      </w:r>
      <w:r>
        <w:rPr>
          <w:b/>
          <w:bCs/>
        </w:rPr>
        <w:t xml:space="preserve"> </w:t>
      </w:r>
      <w:r w:rsidR="00A407FD">
        <w:rPr>
          <w:b/>
          <w:bCs/>
        </w:rPr>
        <w:t>November</w:t>
      </w:r>
      <w:r w:rsidRPr="00656625">
        <w:rPr>
          <w:b/>
          <w:bCs/>
        </w:rPr>
        <w:t xml:space="preserve"> 2024 </w:t>
      </w:r>
      <w:r w:rsidRPr="00656625">
        <w:rPr>
          <w:b/>
          <w:bCs/>
          <w:color w:val="auto"/>
        </w:rPr>
        <w:t>via Teams, NHS Education for Scotland</w:t>
      </w:r>
    </w:p>
    <w:p w14:paraId="1F485968" w14:textId="77777777" w:rsidR="00A9173D" w:rsidRDefault="00A9173D" w:rsidP="00477B14">
      <w:pPr>
        <w:pStyle w:val="Body"/>
        <w:spacing w:after="0" w:line="240" w:lineRule="auto"/>
        <w:ind w:right="662"/>
        <w:rPr>
          <w:b/>
          <w:bCs/>
          <w:color w:val="auto"/>
        </w:rPr>
      </w:pPr>
    </w:p>
    <w:p w14:paraId="7F113186" w14:textId="3AAF45B5" w:rsidR="006446FF" w:rsidRPr="00C723FA" w:rsidRDefault="00A9173D" w:rsidP="00C041D3">
      <w:pPr>
        <w:pStyle w:val="Body"/>
        <w:spacing w:after="0" w:line="240" w:lineRule="auto"/>
        <w:jc w:val="both"/>
        <w:rPr>
          <w:b/>
          <w:bCs/>
          <w:color w:val="auto"/>
        </w:rPr>
      </w:pPr>
      <w:r w:rsidRPr="00C723FA">
        <w:rPr>
          <w:b/>
          <w:bCs/>
          <w:color w:val="auto"/>
        </w:rPr>
        <w:t xml:space="preserve">Present: </w:t>
      </w:r>
      <w:r w:rsidR="00395257" w:rsidRPr="00C723FA">
        <w:rPr>
          <w:color w:val="auto"/>
        </w:rPr>
        <w:t>Alastair Murray</w:t>
      </w:r>
      <w:r w:rsidR="00065C85" w:rsidRPr="00C723FA">
        <w:rPr>
          <w:color w:val="auto"/>
        </w:rPr>
        <w:t xml:space="preserve"> (AM), </w:t>
      </w:r>
      <w:r w:rsidR="004406D1" w:rsidRPr="00C723FA">
        <w:rPr>
          <w:color w:val="auto"/>
        </w:rPr>
        <w:t xml:space="preserve">Helen Adamson (HA), </w:t>
      </w:r>
      <w:r w:rsidR="00A01697" w:rsidRPr="00C723FA">
        <w:rPr>
          <w:color w:val="auto"/>
        </w:rPr>
        <w:t>Jackie Aitken (JA), Morven Allen (</w:t>
      </w:r>
      <w:r w:rsidR="00292840" w:rsidRPr="00C723FA">
        <w:rPr>
          <w:color w:val="auto"/>
        </w:rPr>
        <w:t xml:space="preserve">MA), </w:t>
      </w:r>
      <w:r w:rsidR="00D123F5" w:rsidRPr="00C723FA">
        <w:rPr>
          <w:color w:val="auto"/>
          <w:lang w:val="fr-FR"/>
        </w:rPr>
        <w:t xml:space="preserve">Sudipto Bhatta (SB), </w:t>
      </w:r>
      <w:r w:rsidR="004406D1" w:rsidRPr="00C723FA">
        <w:rPr>
          <w:color w:val="auto"/>
        </w:rPr>
        <w:t>Ho</w:t>
      </w:r>
      <w:r w:rsidR="00A01697" w:rsidRPr="00C723FA">
        <w:rPr>
          <w:color w:val="auto"/>
        </w:rPr>
        <w:t>l</w:t>
      </w:r>
      <w:r w:rsidR="004406D1" w:rsidRPr="00C723FA">
        <w:rPr>
          <w:color w:val="auto"/>
        </w:rPr>
        <w:t>ly Bekarma (HB),</w:t>
      </w:r>
      <w:r w:rsidR="00A01697" w:rsidRPr="00C723FA">
        <w:rPr>
          <w:color w:val="auto"/>
        </w:rPr>
        <w:t xml:space="preserve"> </w:t>
      </w:r>
      <w:r w:rsidR="00BA175C" w:rsidRPr="00C723FA">
        <w:rPr>
          <w:color w:val="auto"/>
        </w:rPr>
        <w:t xml:space="preserve">Debbie Boyd (DB), </w:t>
      </w:r>
      <w:r w:rsidR="00CF63B0" w:rsidRPr="00C723FA">
        <w:rPr>
          <w:color w:val="auto"/>
        </w:rPr>
        <w:t>John Ca</w:t>
      </w:r>
      <w:r w:rsidR="00D96B49" w:rsidRPr="00C723FA">
        <w:rPr>
          <w:color w:val="auto"/>
        </w:rPr>
        <w:t>milleri</w:t>
      </w:r>
      <w:r w:rsidR="00CF63B0" w:rsidRPr="00C723FA">
        <w:rPr>
          <w:color w:val="auto"/>
        </w:rPr>
        <w:t>-</w:t>
      </w:r>
      <w:r w:rsidR="00E34F36" w:rsidRPr="00C723FA">
        <w:rPr>
          <w:color w:val="auto"/>
        </w:rPr>
        <w:t xml:space="preserve">Brenan (JCB), </w:t>
      </w:r>
      <w:r w:rsidR="00993D43" w:rsidRPr="00C723FA">
        <w:rPr>
          <w:color w:val="auto"/>
        </w:rPr>
        <w:t xml:space="preserve">James Cameron (JC), </w:t>
      </w:r>
      <w:r w:rsidR="001256A5" w:rsidRPr="00C723FA">
        <w:rPr>
          <w:color w:val="auto"/>
        </w:rPr>
        <w:t xml:space="preserve">Claire Carden (CC), </w:t>
      </w:r>
      <w:r w:rsidR="00A01697" w:rsidRPr="00C723FA">
        <w:rPr>
          <w:color w:val="auto"/>
        </w:rPr>
        <w:t xml:space="preserve">Melenie Clarke (MC), </w:t>
      </w:r>
      <w:r w:rsidR="005E7174" w:rsidRPr="00C723FA">
        <w:rPr>
          <w:color w:val="auto"/>
        </w:rPr>
        <w:t xml:space="preserve">Evan Crane (EC), </w:t>
      </w:r>
      <w:r w:rsidR="001A2A21" w:rsidRPr="00C723FA">
        <w:rPr>
          <w:color w:val="auto"/>
        </w:rPr>
        <w:t xml:space="preserve">Adreas Demetriades (AD), </w:t>
      </w:r>
      <w:r w:rsidR="00A01697" w:rsidRPr="00C723FA">
        <w:rPr>
          <w:color w:val="auto"/>
        </w:rPr>
        <w:t>Jennifer Duncan (JD),</w:t>
      </w:r>
      <w:r w:rsidR="00BF10C1" w:rsidRPr="00C723FA">
        <w:rPr>
          <w:color w:val="auto"/>
        </w:rPr>
        <w:t xml:space="preserve"> Tim Graham (TG), </w:t>
      </w:r>
      <w:r w:rsidR="00292840" w:rsidRPr="00C723FA">
        <w:rPr>
          <w:color w:val="auto"/>
        </w:rPr>
        <w:t>Roberta Ga</w:t>
      </w:r>
      <w:r w:rsidR="00B07A49" w:rsidRPr="00C723FA">
        <w:rPr>
          <w:color w:val="auto"/>
        </w:rPr>
        <w:t>ra</w:t>
      </w:r>
      <w:r w:rsidR="00292840" w:rsidRPr="00C723FA">
        <w:rPr>
          <w:color w:val="auto"/>
        </w:rPr>
        <w:t xml:space="preserve">u (RG), </w:t>
      </w:r>
      <w:r w:rsidR="00CE50FD" w:rsidRPr="00C723FA">
        <w:rPr>
          <w:color w:val="auto"/>
        </w:rPr>
        <w:t xml:space="preserve">Kerry Haddow (KH), </w:t>
      </w:r>
      <w:r w:rsidR="00292840" w:rsidRPr="00C723FA">
        <w:rPr>
          <w:color w:val="auto"/>
        </w:rPr>
        <w:t xml:space="preserve">Thushitha Kunanandam (TK), </w:t>
      </w:r>
      <w:r w:rsidR="00065C85" w:rsidRPr="00C723FA">
        <w:rPr>
          <w:color w:val="auto"/>
        </w:rPr>
        <w:t>Reem al Soufi</w:t>
      </w:r>
      <w:r w:rsidR="004406D1" w:rsidRPr="00C723FA">
        <w:rPr>
          <w:color w:val="auto"/>
        </w:rPr>
        <w:t xml:space="preserve"> (</w:t>
      </w:r>
      <w:proofErr w:type="spellStart"/>
      <w:r w:rsidR="004406D1" w:rsidRPr="00C723FA">
        <w:rPr>
          <w:color w:val="auto"/>
        </w:rPr>
        <w:t>RaS</w:t>
      </w:r>
      <w:proofErr w:type="spellEnd"/>
      <w:r w:rsidR="004406D1" w:rsidRPr="00C723FA">
        <w:rPr>
          <w:color w:val="auto"/>
        </w:rPr>
        <w:t>)</w:t>
      </w:r>
      <w:r w:rsidR="00065C85" w:rsidRPr="00C723FA">
        <w:rPr>
          <w:color w:val="auto"/>
        </w:rPr>
        <w:t>,</w:t>
      </w:r>
      <w:r w:rsidR="004406D1" w:rsidRPr="00C723FA">
        <w:rPr>
          <w:color w:val="auto"/>
        </w:rPr>
        <w:t xml:space="preserve"> Martyn Flett (MF), </w:t>
      </w:r>
      <w:r w:rsidR="007468BA" w:rsidRPr="00C723FA">
        <w:rPr>
          <w:color w:val="auto"/>
        </w:rPr>
        <w:t>Imran Li</w:t>
      </w:r>
      <w:r w:rsidR="0071442A" w:rsidRPr="00C723FA">
        <w:rPr>
          <w:color w:val="auto"/>
        </w:rPr>
        <w:t xml:space="preserve">aquat (IL), </w:t>
      </w:r>
      <w:r w:rsidR="00A01697" w:rsidRPr="00C723FA">
        <w:rPr>
          <w:color w:val="auto"/>
        </w:rPr>
        <w:t xml:space="preserve">Lesley Metcalf (LM), </w:t>
      </w:r>
      <w:r w:rsidR="00265E7A" w:rsidRPr="00C723FA">
        <w:rPr>
          <w:color w:val="auto"/>
        </w:rPr>
        <w:t>Vinita Shekar</w:t>
      </w:r>
      <w:r w:rsidR="00065C85" w:rsidRPr="00C723FA">
        <w:rPr>
          <w:color w:val="auto"/>
        </w:rPr>
        <w:t xml:space="preserve"> (VS),</w:t>
      </w:r>
      <w:r w:rsidR="00292840" w:rsidRPr="00C723FA">
        <w:rPr>
          <w:color w:val="auto"/>
        </w:rPr>
        <w:t xml:space="preserve"> Phil</w:t>
      </w:r>
      <w:r w:rsidR="00616DFD" w:rsidRPr="00C723FA">
        <w:rPr>
          <w:color w:val="auto"/>
        </w:rPr>
        <w:t>ip</w:t>
      </w:r>
      <w:r w:rsidR="00292840" w:rsidRPr="00C723FA">
        <w:rPr>
          <w:color w:val="auto"/>
        </w:rPr>
        <w:t xml:space="preserve"> Turner (PT),</w:t>
      </w:r>
      <w:r w:rsidR="004406D1" w:rsidRPr="00C723FA">
        <w:rPr>
          <w:color w:val="auto"/>
        </w:rPr>
        <w:t xml:space="preserve"> </w:t>
      </w:r>
      <w:r w:rsidR="00A01697" w:rsidRPr="00C723FA">
        <w:rPr>
          <w:color w:val="auto"/>
        </w:rPr>
        <w:t xml:space="preserve">Jen MacKenzie (JMacK), </w:t>
      </w:r>
      <w:r w:rsidR="001256A5" w:rsidRPr="00C723FA">
        <w:rPr>
          <w:color w:val="auto"/>
        </w:rPr>
        <w:t>David MacGill (</w:t>
      </w:r>
      <w:proofErr w:type="spellStart"/>
      <w:r w:rsidR="001256A5" w:rsidRPr="00C723FA">
        <w:rPr>
          <w:color w:val="auto"/>
        </w:rPr>
        <w:t>DMcG</w:t>
      </w:r>
      <w:proofErr w:type="spellEnd"/>
      <w:r w:rsidR="001256A5" w:rsidRPr="00C723FA">
        <w:rPr>
          <w:color w:val="auto"/>
        </w:rPr>
        <w:t xml:space="preserve">), </w:t>
      </w:r>
      <w:r w:rsidR="00B31C41" w:rsidRPr="00C723FA">
        <w:rPr>
          <w:color w:val="auto"/>
        </w:rPr>
        <w:t>Ashleigh McGovern</w:t>
      </w:r>
      <w:r w:rsidR="004406D1" w:rsidRPr="00C723FA">
        <w:rPr>
          <w:color w:val="auto"/>
        </w:rPr>
        <w:t xml:space="preserve"> (</w:t>
      </w:r>
      <w:proofErr w:type="spellStart"/>
      <w:r w:rsidR="004406D1" w:rsidRPr="00C723FA">
        <w:rPr>
          <w:color w:val="auto"/>
        </w:rPr>
        <w:t>AMcG</w:t>
      </w:r>
      <w:proofErr w:type="spellEnd"/>
      <w:r w:rsidR="004406D1" w:rsidRPr="00C723FA">
        <w:rPr>
          <w:color w:val="auto"/>
        </w:rPr>
        <w:t>),</w:t>
      </w:r>
      <w:r w:rsidR="00292840" w:rsidRPr="00C723FA">
        <w:rPr>
          <w:color w:val="auto"/>
        </w:rPr>
        <w:t xml:space="preserve"> </w:t>
      </w:r>
      <w:r w:rsidR="00880A1A" w:rsidRPr="00C723FA">
        <w:rPr>
          <w:color w:val="auto"/>
        </w:rPr>
        <w:t>Sara O’Rourke (S</w:t>
      </w:r>
      <w:r w:rsidR="00A82AFB" w:rsidRPr="00C723FA">
        <w:rPr>
          <w:color w:val="auto"/>
        </w:rPr>
        <w:t xml:space="preserve">OR), </w:t>
      </w:r>
      <w:r w:rsidR="00993D43" w:rsidRPr="00C723FA">
        <w:rPr>
          <w:color w:val="auto"/>
        </w:rPr>
        <w:t xml:space="preserve">Dominic Waugh (DW), </w:t>
      </w:r>
      <w:r w:rsidR="00292840" w:rsidRPr="00C723FA">
        <w:rPr>
          <w:color w:val="auto"/>
        </w:rPr>
        <w:t>Phil Walmsley (PW)</w:t>
      </w:r>
      <w:r w:rsidR="00BB09E1" w:rsidRPr="00C723FA">
        <w:rPr>
          <w:color w:val="auto"/>
        </w:rPr>
        <w:t xml:space="preserve">, Peter Wilson (PW) </w:t>
      </w:r>
      <w:r w:rsidR="003A6D03" w:rsidRPr="00C723FA">
        <w:rPr>
          <w:color w:val="auto"/>
        </w:rPr>
        <w:t>&amp;</w:t>
      </w:r>
      <w:r w:rsidR="004406D1" w:rsidRPr="00C723FA">
        <w:rPr>
          <w:color w:val="auto"/>
        </w:rPr>
        <w:t xml:space="preserve"> </w:t>
      </w:r>
      <w:r w:rsidR="006446FF" w:rsidRPr="00C723FA">
        <w:rPr>
          <w:color w:val="auto"/>
        </w:rPr>
        <w:t>David Wynne</w:t>
      </w:r>
      <w:r w:rsidR="004406D1" w:rsidRPr="00C723FA">
        <w:rPr>
          <w:color w:val="auto"/>
        </w:rPr>
        <w:t xml:space="preserve"> (DW)</w:t>
      </w:r>
    </w:p>
    <w:p w14:paraId="461335D6" w14:textId="77777777" w:rsidR="006F1EAF" w:rsidRPr="00C723FA" w:rsidRDefault="006F1EAF"/>
    <w:p w14:paraId="0AB8D442" w14:textId="62BCECA5" w:rsidR="00A002FF" w:rsidRPr="008018BA" w:rsidRDefault="00A002FF" w:rsidP="00A002FF">
      <w:pPr>
        <w:jc w:val="both"/>
        <w:rPr>
          <w:rFonts w:ascii="Calibri" w:eastAsia="Calibri" w:hAnsi="Calibri" w:cs="Calibri"/>
          <w:color w:val="FF0000"/>
          <w:sz w:val="22"/>
          <w:szCs w:val="22"/>
        </w:rPr>
      </w:pPr>
      <w:r w:rsidRPr="00C723FA">
        <w:rPr>
          <w:rFonts w:ascii="Calibri" w:hAnsi="Calibri" w:cs="Calibri"/>
          <w:b/>
          <w:bCs/>
          <w:sz w:val="22"/>
          <w:szCs w:val="22"/>
          <w:lang w:val="fr-FR"/>
        </w:rPr>
        <w:t>Apologies</w:t>
      </w:r>
      <w:r w:rsidRPr="00C723FA">
        <w:rPr>
          <w:rFonts w:ascii="Calibri" w:eastAsia="Calibri" w:hAnsi="Calibri" w:cs="Calibri"/>
          <w:sz w:val="22"/>
          <w:szCs w:val="22"/>
        </w:rPr>
        <w:t>:</w:t>
      </w:r>
      <w:r w:rsidRPr="00C723FA">
        <w:rPr>
          <w:rFonts w:ascii="Calibri" w:hAnsi="Calibri" w:cs="Calibri"/>
          <w:sz w:val="22"/>
          <w:szCs w:val="22"/>
          <w:lang w:val="fr-FR"/>
        </w:rPr>
        <w:t xml:space="preserve"> Pankaj Agarwal (PA),</w:t>
      </w:r>
      <w:r w:rsidRPr="00C723FA">
        <w:rPr>
          <w:rFonts w:ascii="Calibri" w:hAnsi="Calibri" w:cs="Calibri"/>
          <w:sz w:val="22"/>
          <w:szCs w:val="22"/>
        </w:rPr>
        <w:t xml:space="preserve"> </w:t>
      </w:r>
      <w:r w:rsidR="0084512E" w:rsidRPr="00C723FA">
        <w:rPr>
          <w:rFonts w:ascii="Calibri" w:hAnsi="Calibri" w:cs="Calibri"/>
          <w:sz w:val="22"/>
          <w:szCs w:val="22"/>
        </w:rPr>
        <w:t xml:space="preserve">Morven Allan (MA), </w:t>
      </w:r>
      <w:r w:rsidRPr="00C723FA">
        <w:rPr>
          <w:rFonts w:ascii="Calibri" w:hAnsi="Calibri" w:cs="Calibri"/>
          <w:sz w:val="22"/>
          <w:szCs w:val="22"/>
        </w:rPr>
        <w:t xml:space="preserve">Emily Baird (EB), </w:t>
      </w:r>
      <w:r w:rsidR="00317E5E" w:rsidRPr="00C723FA">
        <w:rPr>
          <w:rFonts w:ascii="Calibri" w:hAnsi="Calibri" w:cs="Calibri"/>
          <w:sz w:val="22"/>
          <w:szCs w:val="22"/>
          <w:lang w:val="fr-FR"/>
        </w:rPr>
        <w:t>Peter Bod</w:t>
      </w:r>
      <w:r w:rsidR="00AB3A7F" w:rsidRPr="00C723FA">
        <w:rPr>
          <w:rFonts w:ascii="Calibri" w:hAnsi="Calibri" w:cs="Calibri"/>
          <w:sz w:val="22"/>
          <w:szCs w:val="22"/>
          <w:lang w:val="fr-FR"/>
        </w:rPr>
        <w:t>kin</w:t>
      </w:r>
      <w:r w:rsidR="00317E5E" w:rsidRPr="00C723FA">
        <w:rPr>
          <w:rFonts w:ascii="Calibri" w:hAnsi="Calibri" w:cs="Calibri"/>
          <w:sz w:val="22"/>
          <w:szCs w:val="22"/>
          <w:lang w:val="fr-FR"/>
        </w:rPr>
        <w:t xml:space="preserve"> (PB), </w:t>
      </w:r>
      <w:r w:rsidRPr="00C723FA">
        <w:rPr>
          <w:rFonts w:ascii="Calibri" w:hAnsi="Calibri" w:cs="Calibri"/>
          <w:sz w:val="22"/>
          <w:szCs w:val="22"/>
          <w:lang w:val="fr-FR"/>
        </w:rPr>
        <w:t xml:space="preserve">Vikas Chadha (VC), </w:t>
      </w:r>
      <w:r w:rsidR="00EF04EC" w:rsidRPr="00C723FA">
        <w:rPr>
          <w:rFonts w:ascii="Calibri" w:eastAsia="Calibri" w:hAnsi="Calibri" w:cs="Calibri"/>
          <w:sz w:val="22"/>
          <w:szCs w:val="22"/>
        </w:rPr>
        <w:t xml:space="preserve">Crane (EC), </w:t>
      </w:r>
      <w:r w:rsidRPr="00C723FA">
        <w:rPr>
          <w:rFonts w:ascii="Calibri" w:hAnsi="Calibri" w:cs="Calibri"/>
          <w:sz w:val="22"/>
          <w:szCs w:val="22"/>
          <w:lang w:val="fr-FR"/>
        </w:rPr>
        <w:t xml:space="preserve">Mark Danton (MD), </w:t>
      </w:r>
      <w:r w:rsidRPr="00C723FA">
        <w:rPr>
          <w:rFonts w:ascii="Calibri" w:eastAsia="Calibri" w:hAnsi="Calibri" w:cs="Calibri"/>
          <w:sz w:val="22"/>
          <w:szCs w:val="22"/>
        </w:rPr>
        <w:t xml:space="preserve">Andreas Demetriades (AD), </w:t>
      </w:r>
      <w:r w:rsidR="00AA11A1" w:rsidRPr="00C723FA">
        <w:rPr>
          <w:rFonts w:ascii="Calibri" w:eastAsia="Calibri" w:hAnsi="Calibri" w:cs="Calibri"/>
          <w:sz w:val="22"/>
          <w:szCs w:val="22"/>
        </w:rPr>
        <w:t xml:space="preserve">Russell Duncan (RD), </w:t>
      </w:r>
      <w:r w:rsidR="00E6197A" w:rsidRPr="00C723FA">
        <w:rPr>
          <w:rFonts w:ascii="Calibri" w:eastAsia="Calibri" w:hAnsi="Calibri" w:cs="Calibri"/>
          <w:sz w:val="22"/>
          <w:szCs w:val="22"/>
        </w:rPr>
        <w:t xml:space="preserve">Simon Edgar (SE), </w:t>
      </w:r>
      <w:r w:rsidRPr="00C723FA">
        <w:rPr>
          <w:rFonts w:ascii="Calibri" w:eastAsia="Calibri" w:hAnsi="Calibri" w:cs="Calibri"/>
          <w:sz w:val="22"/>
          <w:szCs w:val="22"/>
        </w:rPr>
        <w:t xml:space="preserve">Simon Gibson (SG), Ewan Harrison (EH), </w:t>
      </w:r>
      <w:r w:rsidR="00750D35" w:rsidRPr="00C723FA">
        <w:rPr>
          <w:rFonts w:ascii="Calibri" w:eastAsia="Calibri" w:hAnsi="Calibri" w:cs="Calibri"/>
          <w:sz w:val="22"/>
          <w:szCs w:val="22"/>
        </w:rPr>
        <w:t xml:space="preserve">Brynn Jones (BJ), </w:t>
      </w:r>
      <w:r w:rsidRPr="00C723FA">
        <w:rPr>
          <w:rFonts w:ascii="Calibri" w:hAnsi="Calibri" w:cs="Calibri"/>
          <w:sz w:val="22"/>
          <w:szCs w:val="22"/>
          <w:lang w:val="fr-FR"/>
        </w:rPr>
        <w:t>Stephen Lally (SL), Andrew Martindale (AMa),</w:t>
      </w:r>
      <w:r w:rsidRPr="00C723FA">
        <w:rPr>
          <w:rFonts w:ascii="Calibri" w:hAnsi="Calibri" w:cs="Calibri"/>
          <w:sz w:val="22"/>
          <w:szCs w:val="22"/>
        </w:rPr>
        <w:t xml:space="preserve"> </w:t>
      </w:r>
      <w:r w:rsidR="000B3495" w:rsidRPr="00C723FA">
        <w:rPr>
          <w:rFonts w:ascii="Calibri" w:hAnsi="Calibri" w:cs="Calibri"/>
          <w:sz w:val="22"/>
          <w:szCs w:val="22"/>
        </w:rPr>
        <w:t>Alex McCulloch (</w:t>
      </w:r>
      <w:proofErr w:type="spellStart"/>
      <w:r w:rsidR="000B3495" w:rsidRPr="00C723FA">
        <w:rPr>
          <w:rFonts w:ascii="Calibri" w:hAnsi="Calibri" w:cs="Calibri"/>
          <w:sz w:val="22"/>
          <w:szCs w:val="22"/>
        </w:rPr>
        <w:t>AMcC</w:t>
      </w:r>
      <w:proofErr w:type="spellEnd"/>
      <w:r w:rsidR="000B3495" w:rsidRPr="00C723FA">
        <w:rPr>
          <w:rFonts w:ascii="Calibri" w:hAnsi="Calibri" w:cs="Calibri"/>
          <w:sz w:val="22"/>
          <w:szCs w:val="22"/>
        </w:rPr>
        <w:t xml:space="preserve">), </w:t>
      </w:r>
      <w:r w:rsidRPr="00C723FA">
        <w:rPr>
          <w:rFonts w:ascii="Calibri" w:hAnsi="Calibri" w:cs="Calibri"/>
          <w:sz w:val="22"/>
          <w:szCs w:val="22"/>
          <w:lang w:val="fr-FR"/>
        </w:rPr>
        <w:t xml:space="preserve">Vhari MacDonald (VMAcD), Larissa McFadden (LMcF), </w:t>
      </w:r>
      <w:r w:rsidRPr="00C723FA">
        <w:rPr>
          <w:rFonts w:ascii="Calibri" w:eastAsia="Calibri" w:hAnsi="Calibri" w:cs="Calibri"/>
          <w:sz w:val="22"/>
          <w:szCs w:val="22"/>
        </w:rPr>
        <w:t>Andrew Murray (AnMu),</w:t>
      </w:r>
      <w:r w:rsidRPr="00C723FA">
        <w:rPr>
          <w:rFonts w:ascii="Calibri" w:hAnsi="Calibri" w:cs="Calibri"/>
          <w:sz w:val="22"/>
          <w:szCs w:val="22"/>
        </w:rPr>
        <w:t xml:space="preserve"> </w:t>
      </w:r>
      <w:r w:rsidRPr="00C723FA">
        <w:rPr>
          <w:rFonts w:ascii="Calibri" w:eastAsia="Calibri" w:hAnsi="Calibri" w:cs="Calibri"/>
          <w:sz w:val="22"/>
          <w:szCs w:val="22"/>
        </w:rPr>
        <w:t>Hugh Pearson (HP), Helen Pratt (HP), Alison Ramsay (AR</w:t>
      </w:r>
      <w:r w:rsidRPr="00D46FE0">
        <w:rPr>
          <w:rFonts w:ascii="Calibri" w:eastAsia="Calibri" w:hAnsi="Calibri" w:cs="Calibri"/>
          <w:sz w:val="22"/>
          <w:szCs w:val="22"/>
        </w:rPr>
        <w:t xml:space="preserve">), </w:t>
      </w:r>
      <w:r w:rsidRPr="00D431A3">
        <w:rPr>
          <w:rFonts w:ascii="Calibri" w:eastAsia="Calibri" w:hAnsi="Calibri" w:cs="Calibri"/>
          <w:sz w:val="22"/>
          <w:szCs w:val="22"/>
        </w:rPr>
        <w:t xml:space="preserve">Campbell Roxburgh (CR), </w:t>
      </w:r>
      <w:r w:rsidRPr="0010061B">
        <w:rPr>
          <w:rFonts w:ascii="Calibri" w:eastAsia="Calibri" w:hAnsi="Calibri" w:cs="Calibri"/>
          <w:sz w:val="22"/>
          <w:szCs w:val="22"/>
        </w:rPr>
        <w:t xml:space="preserve">Philipa Rust (PR), </w:t>
      </w:r>
      <w:r w:rsidRPr="00AC5DBD">
        <w:rPr>
          <w:rFonts w:ascii="Calibri" w:eastAsia="Calibri" w:hAnsi="Calibri" w:cs="Calibri"/>
          <w:sz w:val="22"/>
          <w:szCs w:val="22"/>
        </w:rPr>
        <w:t xml:space="preserve">Tamim Siddiqui (TS), </w:t>
      </w:r>
      <w:r w:rsidRPr="001B2158">
        <w:rPr>
          <w:rFonts w:ascii="Calibri" w:hAnsi="Calibri" w:cs="Calibri"/>
          <w:sz w:val="22"/>
          <w:szCs w:val="22"/>
          <w:lang w:val="fr-FR"/>
        </w:rPr>
        <w:t xml:space="preserve">Stuart Suttie (SS), </w:t>
      </w:r>
      <w:r w:rsidRPr="00AC5DBD">
        <w:rPr>
          <w:rFonts w:ascii="Calibri" w:hAnsi="Calibri" w:cs="Calibri"/>
          <w:sz w:val="22"/>
          <w:szCs w:val="22"/>
          <w:lang w:val="fr-FR"/>
        </w:rPr>
        <w:t xml:space="preserve">Peter Wilson (PW), </w:t>
      </w:r>
      <w:r w:rsidRPr="00C06399">
        <w:rPr>
          <w:rFonts w:ascii="Calibri" w:hAnsi="Calibri" w:cs="Calibri"/>
          <w:sz w:val="22"/>
          <w:szCs w:val="22"/>
          <w:lang w:val="fr-FR"/>
        </w:rPr>
        <w:t>Alun Williams (</w:t>
      </w:r>
      <w:r w:rsidRPr="00D46FE0">
        <w:rPr>
          <w:rFonts w:ascii="Calibri" w:hAnsi="Calibri" w:cs="Calibri"/>
          <w:sz w:val="22"/>
          <w:szCs w:val="22"/>
          <w:lang w:val="fr-FR"/>
        </w:rPr>
        <w:t xml:space="preserve">AW), &amp; </w:t>
      </w:r>
      <w:r w:rsidRPr="00D46FE0">
        <w:rPr>
          <w:rFonts w:ascii="Calibri" w:eastAsia="Calibri" w:hAnsi="Calibri" w:cs="Calibri"/>
          <w:sz w:val="22"/>
          <w:szCs w:val="22"/>
        </w:rPr>
        <w:t>Satheesh Yalamarthi (SY)</w:t>
      </w:r>
    </w:p>
    <w:p w14:paraId="23A8628A" w14:textId="77777777" w:rsidR="00A002FF" w:rsidRDefault="00A002FF" w:rsidP="00A002FF">
      <w:pPr>
        <w:jc w:val="both"/>
        <w:rPr>
          <w:rFonts w:ascii="Calibri" w:eastAsia="Calibri" w:hAnsi="Calibri" w:cs="Calibri"/>
          <w:color w:val="FF0000"/>
          <w:sz w:val="22"/>
          <w:szCs w:val="22"/>
        </w:rPr>
      </w:pPr>
    </w:p>
    <w:p w14:paraId="5C60F17E" w14:textId="232DDF2D" w:rsidR="00A002FF" w:rsidRPr="00A002FF" w:rsidRDefault="00A002FF" w:rsidP="00A002FF">
      <w:pPr>
        <w:jc w:val="both"/>
        <w:rPr>
          <w:rFonts w:ascii="Calibri" w:hAnsi="Calibri" w:cs="Calibri"/>
          <w:sz w:val="22"/>
          <w:szCs w:val="22"/>
          <w:lang w:val="fr-FR"/>
        </w:rPr>
      </w:pPr>
      <w:r w:rsidRPr="00A002FF">
        <w:rPr>
          <w:rFonts w:ascii="Calibri" w:eastAsia="Calibri" w:hAnsi="Calibri" w:cs="Calibri"/>
          <w:b/>
          <w:bCs/>
          <w:sz w:val="22"/>
          <w:szCs w:val="22"/>
        </w:rPr>
        <w:t>Present:</w:t>
      </w:r>
      <w:r w:rsidRPr="00A002FF">
        <w:rPr>
          <w:rFonts w:ascii="Calibri" w:eastAsia="Calibri" w:hAnsi="Calibri" w:cs="Calibri"/>
          <w:sz w:val="22"/>
          <w:szCs w:val="22"/>
        </w:rPr>
        <w:t xml:space="preserve"> Rachel Brand-Smith (RBS)</w:t>
      </w:r>
    </w:p>
    <w:p w14:paraId="3DD40B0D" w14:textId="77777777" w:rsidR="00A002FF" w:rsidRDefault="00A002FF"/>
    <w:tbl>
      <w:tblPr>
        <w:tblStyle w:val="TableGrid"/>
        <w:tblW w:w="14312" w:type="dxa"/>
        <w:tblLook w:val="04A0" w:firstRow="1" w:lastRow="0" w:firstColumn="1" w:lastColumn="0" w:noHBand="0" w:noVBand="1"/>
      </w:tblPr>
      <w:tblGrid>
        <w:gridCol w:w="704"/>
        <w:gridCol w:w="2552"/>
        <w:gridCol w:w="8363"/>
        <w:gridCol w:w="2693"/>
      </w:tblGrid>
      <w:tr w:rsidR="00A002FF" w:rsidRPr="00673C15" w14:paraId="52043B30" w14:textId="77777777" w:rsidTr="5B1575E9">
        <w:trPr>
          <w:trHeight w:val="567"/>
        </w:trPr>
        <w:tc>
          <w:tcPr>
            <w:tcW w:w="704" w:type="dxa"/>
            <w:shd w:val="clear" w:color="auto" w:fill="D9D9D9" w:themeFill="background1" w:themeFillShade="D9"/>
          </w:tcPr>
          <w:p w14:paraId="2AEC9A67" w14:textId="1BAB5902" w:rsidR="00A002FF" w:rsidRPr="00BF10C1" w:rsidRDefault="00A002FF" w:rsidP="00BF10C1">
            <w:pPr>
              <w:jc w:val="center"/>
              <w:rPr>
                <w:rFonts w:ascii="Calibri" w:hAnsi="Calibri" w:cs="Calibri"/>
                <w:b/>
                <w:bCs/>
                <w:sz w:val="22"/>
                <w:szCs w:val="22"/>
              </w:rPr>
            </w:pPr>
            <w:r w:rsidRPr="00BF10C1">
              <w:rPr>
                <w:rFonts w:ascii="Calibri" w:hAnsi="Calibri" w:cs="Calibri"/>
                <w:b/>
                <w:bCs/>
                <w:sz w:val="22"/>
                <w:szCs w:val="22"/>
              </w:rPr>
              <w:t>Item No</w:t>
            </w:r>
          </w:p>
        </w:tc>
        <w:tc>
          <w:tcPr>
            <w:tcW w:w="2552" w:type="dxa"/>
            <w:shd w:val="clear" w:color="auto" w:fill="D9D9D9" w:themeFill="background1" w:themeFillShade="D9"/>
          </w:tcPr>
          <w:p w14:paraId="51EC2647" w14:textId="0D3C112C" w:rsidR="00A002FF" w:rsidRPr="00BF10C1" w:rsidRDefault="00A002FF" w:rsidP="00BF10C1">
            <w:pPr>
              <w:jc w:val="center"/>
              <w:rPr>
                <w:rFonts w:ascii="Calibri" w:hAnsi="Calibri" w:cs="Calibri"/>
                <w:b/>
                <w:bCs/>
                <w:sz w:val="22"/>
                <w:szCs w:val="22"/>
              </w:rPr>
            </w:pPr>
            <w:r w:rsidRPr="00BF10C1">
              <w:rPr>
                <w:rFonts w:ascii="Calibri" w:hAnsi="Calibri" w:cs="Calibri"/>
                <w:b/>
                <w:bCs/>
                <w:sz w:val="22"/>
                <w:szCs w:val="22"/>
              </w:rPr>
              <w:t>Item</w:t>
            </w:r>
          </w:p>
        </w:tc>
        <w:tc>
          <w:tcPr>
            <w:tcW w:w="8363" w:type="dxa"/>
            <w:shd w:val="clear" w:color="auto" w:fill="D9D9D9" w:themeFill="background1" w:themeFillShade="D9"/>
          </w:tcPr>
          <w:p w14:paraId="6B8548DB" w14:textId="774B886E" w:rsidR="00A002FF" w:rsidRPr="00BF10C1" w:rsidRDefault="00673C15" w:rsidP="00BF10C1">
            <w:pPr>
              <w:jc w:val="center"/>
              <w:rPr>
                <w:rFonts w:ascii="Calibri" w:hAnsi="Calibri" w:cs="Calibri"/>
                <w:b/>
                <w:bCs/>
                <w:sz w:val="22"/>
                <w:szCs w:val="22"/>
              </w:rPr>
            </w:pPr>
            <w:r w:rsidRPr="00BF10C1">
              <w:rPr>
                <w:rFonts w:ascii="Calibri" w:hAnsi="Calibri" w:cs="Calibri"/>
                <w:b/>
                <w:bCs/>
                <w:sz w:val="22"/>
                <w:szCs w:val="22"/>
              </w:rPr>
              <w:t>Comment</w:t>
            </w:r>
          </w:p>
        </w:tc>
        <w:tc>
          <w:tcPr>
            <w:tcW w:w="2693" w:type="dxa"/>
            <w:shd w:val="clear" w:color="auto" w:fill="D9D9D9" w:themeFill="background1" w:themeFillShade="D9"/>
          </w:tcPr>
          <w:p w14:paraId="7348FC4E" w14:textId="2F34680D" w:rsidR="00A002FF" w:rsidRPr="00BF10C1" w:rsidRDefault="00673C15" w:rsidP="00BF10C1">
            <w:pPr>
              <w:jc w:val="center"/>
              <w:rPr>
                <w:rFonts w:ascii="Calibri" w:hAnsi="Calibri" w:cs="Calibri"/>
                <w:b/>
                <w:bCs/>
                <w:sz w:val="22"/>
                <w:szCs w:val="22"/>
              </w:rPr>
            </w:pPr>
            <w:r w:rsidRPr="00BF10C1">
              <w:rPr>
                <w:rFonts w:ascii="Calibri" w:hAnsi="Calibri" w:cs="Calibri"/>
                <w:b/>
                <w:bCs/>
                <w:sz w:val="22"/>
                <w:szCs w:val="22"/>
              </w:rPr>
              <w:t>Action</w:t>
            </w:r>
          </w:p>
        </w:tc>
      </w:tr>
      <w:tr w:rsidR="00A002FF" w:rsidRPr="00673C15" w14:paraId="06FC5BB1" w14:textId="77777777" w:rsidTr="5B1575E9">
        <w:trPr>
          <w:trHeight w:val="567"/>
        </w:trPr>
        <w:tc>
          <w:tcPr>
            <w:tcW w:w="704" w:type="dxa"/>
          </w:tcPr>
          <w:p w14:paraId="075F8E36" w14:textId="00A39951" w:rsidR="00A002FF" w:rsidRPr="00013DA3" w:rsidRDefault="007F6961">
            <w:pPr>
              <w:rPr>
                <w:rFonts w:ascii="Calibri" w:hAnsi="Calibri" w:cs="Calibri"/>
                <w:b/>
                <w:bCs/>
                <w:sz w:val="22"/>
                <w:szCs w:val="22"/>
              </w:rPr>
            </w:pPr>
            <w:r w:rsidRPr="00013DA3">
              <w:rPr>
                <w:rFonts w:ascii="Calibri" w:hAnsi="Calibri" w:cs="Calibri"/>
                <w:b/>
                <w:bCs/>
                <w:sz w:val="22"/>
                <w:szCs w:val="22"/>
              </w:rPr>
              <w:t>1.</w:t>
            </w:r>
          </w:p>
        </w:tc>
        <w:tc>
          <w:tcPr>
            <w:tcW w:w="2552" w:type="dxa"/>
          </w:tcPr>
          <w:p w14:paraId="77DF6510" w14:textId="4A41047A" w:rsidR="00A002FF" w:rsidRPr="00013DA3" w:rsidRDefault="007F6961">
            <w:pPr>
              <w:rPr>
                <w:rFonts w:ascii="Calibri" w:hAnsi="Calibri" w:cs="Calibri"/>
                <w:b/>
                <w:bCs/>
                <w:sz w:val="22"/>
                <w:szCs w:val="22"/>
              </w:rPr>
            </w:pPr>
            <w:r w:rsidRPr="00013DA3">
              <w:rPr>
                <w:rFonts w:ascii="Calibri" w:hAnsi="Calibri" w:cs="Calibri"/>
                <w:b/>
                <w:bCs/>
                <w:sz w:val="22"/>
                <w:szCs w:val="22"/>
              </w:rPr>
              <w:t>Welcome &amp; Apologies</w:t>
            </w:r>
          </w:p>
        </w:tc>
        <w:tc>
          <w:tcPr>
            <w:tcW w:w="8363" w:type="dxa"/>
          </w:tcPr>
          <w:p w14:paraId="4DE7566F" w14:textId="77777777" w:rsidR="00A002FF" w:rsidRDefault="00A821F5">
            <w:pPr>
              <w:rPr>
                <w:rFonts w:ascii="Calibri" w:hAnsi="Calibri" w:cs="Calibri"/>
                <w:sz w:val="22"/>
                <w:szCs w:val="22"/>
              </w:rPr>
            </w:pPr>
            <w:r>
              <w:rPr>
                <w:rFonts w:ascii="Calibri" w:hAnsi="Calibri" w:cs="Calibri"/>
                <w:sz w:val="22"/>
                <w:szCs w:val="22"/>
              </w:rPr>
              <w:t>The chair welcomed the following new members:</w:t>
            </w:r>
          </w:p>
          <w:p w14:paraId="03F47E6A" w14:textId="77777777" w:rsidR="002B6065" w:rsidRDefault="002B6065">
            <w:pPr>
              <w:rPr>
                <w:rFonts w:ascii="Calibri" w:hAnsi="Calibri" w:cs="Calibri"/>
                <w:sz w:val="22"/>
                <w:szCs w:val="22"/>
              </w:rPr>
            </w:pPr>
          </w:p>
          <w:p w14:paraId="7C17B724" w14:textId="5F4D5188" w:rsidR="00D07C54" w:rsidRDefault="008C3451" w:rsidP="00A42A75">
            <w:pPr>
              <w:pStyle w:val="ListParagraph"/>
              <w:numPr>
                <w:ilvl w:val="0"/>
                <w:numId w:val="3"/>
              </w:numPr>
              <w:rPr>
                <w:rFonts w:ascii="Calibri" w:hAnsi="Calibri" w:cs="Calibri"/>
                <w:sz w:val="22"/>
                <w:szCs w:val="22"/>
              </w:rPr>
            </w:pPr>
            <w:r>
              <w:rPr>
                <w:rFonts w:ascii="Calibri" w:hAnsi="Calibri" w:cs="Calibri"/>
                <w:sz w:val="22"/>
                <w:szCs w:val="22"/>
              </w:rPr>
              <w:t>M</w:t>
            </w:r>
            <w:r w:rsidR="00D07C54">
              <w:rPr>
                <w:rFonts w:ascii="Calibri" w:hAnsi="Calibri" w:cs="Calibri"/>
                <w:sz w:val="22"/>
                <w:szCs w:val="22"/>
              </w:rPr>
              <w:t>r David McGill – TPD Plastic Surgery</w:t>
            </w:r>
          </w:p>
          <w:p w14:paraId="3AE9A984" w14:textId="152E0D15" w:rsidR="00D07C54" w:rsidRDefault="008C3451" w:rsidP="00A42A75">
            <w:pPr>
              <w:pStyle w:val="ListParagraph"/>
              <w:numPr>
                <w:ilvl w:val="0"/>
                <w:numId w:val="3"/>
              </w:numPr>
              <w:rPr>
                <w:rFonts w:ascii="Calibri" w:hAnsi="Calibri" w:cs="Calibri"/>
                <w:sz w:val="22"/>
                <w:szCs w:val="22"/>
              </w:rPr>
            </w:pPr>
            <w:proofErr w:type="spellStart"/>
            <w:r>
              <w:rPr>
                <w:rFonts w:ascii="Calibri" w:hAnsi="Calibri" w:cs="Calibri"/>
                <w:sz w:val="22"/>
                <w:szCs w:val="22"/>
              </w:rPr>
              <w:t>Ms</w:t>
            </w:r>
            <w:proofErr w:type="spellEnd"/>
            <w:r>
              <w:rPr>
                <w:rFonts w:ascii="Calibri" w:hAnsi="Calibri" w:cs="Calibri"/>
                <w:sz w:val="22"/>
                <w:szCs w:val="22"/>
              </w:rPr>
              <w:t xml:space="preserve"> </w:t>
            </w:r>
            <w:r w:rsidR="00D07C54">
              <w:rPr>
                <w:rFonts w:ascii="Calibri" w:hAnsi="Calibri" w:cs="Calibri"/>
                <w:sz w:val="22"/>
                <w:szCs w:val="22"/>
              </w:rPr>
              <w:t>Audr</w:t>
            </w:r>
            <w:r w:rsidR="00D10FFE">
              <w:rPr>
                <w:rFonts w:ascii="Calibri" w:hAnsi="Calibri" w:cs="Calibri"/>
                <w:sz w:val="22"/>
                <w:szCs w:val="22"/>
              </w:rPr>
              <w:t>e</w:t>
            </w:r>
            <w:r w:rsidR="00D07C54">
              <w:rPr>
                <w:rFonts w:ascii="Calibri" w:hAnsi="Calibri" w:cs="Calibri"/>
                <w:sz w:val="22"/>
                <w:szCs w:val="22"/>
              </w:rPr>
              <w:t xml:space="preserve">y McCallum </w:t>
            </w:r>
            <w:r w:rsidR="0015445E">
              <w:rPr>
                <w:rFonts w:ascii="Calibri" w:hAnsi="Calibri" w:cs="Calibri"/>
                <w:sz w:val="22"/>
                <w:szCs w:val="22"/>
              </w:rPr>
              <w:t>– TPD General Surgery</w:t>
            </w:r>
          </w:p>
          <w:p w14:paraId="6C5E6992" w14:textId="149ABB59" w:rsidR="006F034C" w:rsidRDefault="008C3451" w:rsidP="00A42A75">
            <w:pPr>
              <w:pStyle w:val="ListParagraph"/>
              <w:numPr>
                <w:ilvl w:val="0"/>
                <w:numId w:val="3"/>
              </w:numPr>
              <w:rPr>
                <w:rFonts w:ascii="Calibri" w:hAnsi="Calibri" w:cs="Calibri"/>
                <w:sz w:val="22"/>
                <w:szCs w:val="22"/>
              </w:rPr>
            </w:pPr>
            <w:r>
              <w:rPr>
                <w:rFonts w:ascii="Calibri" w:hAnsi="Calibri" w:cs="Calibri"/>
                <w:sz w:val="22"/>
                <w:szCs w:val="22"/>
              </w:rPr>
              <w:t xml:space="preserve">Mr </w:t>
            </w:r>
            <w:r w:rsidR="006F034C">
              <w:rPr>
                <w:rFonts w:ascii="Calibri" w:hAnsi="Calibri" w:cs="Calibri"/>
                <w:sz w:val="22"/>
                <w:szCs w:val="22"/>
              </w:rPr>
              <w:t xml:space="preserve">Imran </w:t>
            </w:r>
            <w:r>
              <w:rPr>
                <w:rFonts w:ascii="Calibri" w:hAnsi="Calibri" w:cs="Calibri"/>
                <w:sz w:val="22"/>
                <w:szCs w:val="22"/>
              </w:rPr>
              <w:t xml:space="preserve">Liaquat – TPD Neurosurgery </w:t>
            </w:r>
          </w:p>
          <w:p w14:paraId="4209B1C6" w14:textId="6B20BB12" w:rsidR="008C3451" w:rsidRDefault="008C3451" w:rsidP="00A42A75">
            <w:pPr>
              <w:pStyle w:val="ListParagraph"/>
              <w:numPr>
                <w:ilvl w:val="0"/>
                <w:numId w:val="3"/>
              </w:numPr>
              <w:rPr>
                <w:rFonts w:ascii="Calibri" w:hAnsi="Calibri" w:cs="Calibri"/>
                <w:sz w:val="22"/>
                <w:szCs w:val="22"/>
              </w:rPr>
            </w:pPr>
            <w:proofErr w:type="spellStart"/>
            <w:r>
              <w:rPr>
                <w:rFonts w:ascii="Calibri" w:hAnsi="Calibri" w:cs="Calibri"/>
                <w:sz w:val="22"/>
                <w:szCs w:val="22"/>
              </w:rPr>
              <w:t>Ms</w:t>
            </w:r>
            <w:proofErr w:type="spellEnd"/>
            <w:r>
              <w:rPr>
                <w:rFonts w:ascii="Calibri" w:hAnsi="Calibri" w:cs="Calibri"/>
                <w:sz w:val="22"/>
                <w:szCs w:val="22"/>
              </w:rPr>
              <w:t xml:space="preserve"> Morven </w:t>
            </w:r>
            <w:r w:rsidR="00A42A75">
              <w:rPr>
                <w:rFonts w:ascii="Calibri" w:hAnsi="Calibri" w:cs="Calibri"/>
                <w:sz w:val="22"/>
                <w:szCs w:val="22"/>
              </w:rPr>
              <w:t>Allan – A</w:t>
            </w:r>
            <w:r w:rsidR="00A90763">
              <w:rPr>
                <w:rFonts w:ascii="Calibri" w:hAnsi="Calibri" w:cs="Calibri"/>
                <w:sz w:val="22"/>
                <w:szCs w:val="22"/>
              </w:rPr>
              <w:t>S</w:t>
            </w:r>
            <w:r w:rsidR="00A42A75">
              <w:rPr>
                <w:rFonts w:ascii="Calibri" w:hAnsi="Calibri" w:cs="Calibri"/>
                <w:sz w:val="22"/>
                <w:szCs w:val="22"/>
              </w:rPr>
              <w:t>iT Rep</w:t>
            </w:r>
          </w:p>
          <w:p w14:paraId="339E203C" w14:textId="09ACAA28" w:rsidR="00A42A75" w:rsidRDefault="00A42A75" w:rsidP="00A42A75">
            <w:pPr>
              <w:pStyle w:val="ListParagraph"/>
              <w:numPr>
                <w:ilvl w:val="0"/>
                <w:numId w:val="3"/>
              </w:numPr>
              <w:rPr>
                <w:rFonts w:ascii="Calibri" w:hAnsi="Calibri" w:cs="Calibri"/>
                <w:sz w:val="22"/>
                <w:szCs w:val="22"/>
              </w:rPr>
            </w:pPr>
            <w:proofErr w:type="spellStart"/>
            <w:r>
              <w:rPr>
                <w:rFonts w:ascii="Calibri" w:hAnsi="Calibri" w:cs="Calibri"/>
                <w:sz w:val="22"/>
                <w:szCs w:val="22"/>
              </w:rPr>
              <w:t>Ms</w:t>
            </w:r>
            <w:proofErr w:type="spellEnd"/>
            <w:r>
              <w:rPr>
                <w:rFonts w:ascii="Calibri" w:hAnsi="Calibri" w:cs="Calibri"/>
                <w:sz w:val="22"/>
                <w:szCs w:val="22"/>
              </w:rPr>
              <w:t xml:space="preserve"> Roberta Ga</w:t>
            </w:r>
            <w:r w:rsidR="00220900">
              <w:rPr>
                <w:rFonts w:ascii="Calibri" w:hAnsi="Calibri" w:cs="Calibri"/>
                <w:sz w:val="22"/>
                <w:szCs w:val="22"/>
              </w:rPr>
              <w:t>r</w:t>
            </w:r>
            <w:r w:rsidR="00F43CCF">
              <w:rPr>
                <w:rFonts w:ascii="Calibri" w:hAnsi="Calibri" w:cs="Calibri"/>
                <w:sz w:val="22"/>
                <w:szCs w:val="22"/>
              </w:rPr>
              <w:t>a</w:t>
            </w:r>
            <w:r w:rsidR="00220900">
              <w:rPr>
                <w:rFonts w:ascii="Calibri" w:hAnsi="Calibri" w:cs="Calibri"/>
                <w:sz w:val="22"/>
                <w:szCs w:val="22"/>
              </w:rPr>
              <w:t>u – Asit Rep</w:t>
            </w:r>
          </w:p>
          <w:p w14:paraId="77D56673" w14:textId="09F0843B" w:rsidR="00A821F5" w:rsidRDefault="00220900" w:rsidP="00CA743D">
            <w:pPr>
              <w:pStyle w:val="ListParagraph"/>
              <w:numPr>
                <w:ilvl w:val="0"/>
                <w:numId w:val="3"/>
              </w:numPr>
              <w:rPr>
                <w:rFonts w:ascii="Calibri" w:hAnsi="Calibri" w:cs="Calibri"/>
                <w:sz w:val="22"/>
                <w:szCs w:val="22"/>
              </w:rPr>
            </w:pPr>
            <w:r>
              <w:rPr>
                <w:rFonts w:ascii="Calibri" w:hAnsi="Calibri" w:cs="Calibri"/>
                <w:sz w:val="22"/>
                <w:szCs w:val="22"/>
              </w:rPr>
              <w:t>Mr Dominic Waugh – BOTA rep</w:t>
            </w:r>
          </w:p>
          <w:p w14:paraId="17C98C3B" w14:textId="77777777" w:rsidR="00CD6854" w:rsidRDefault="00CD6854" w:rsidP="00CD6854">
            <w:pPr>
              <w:rPr>
                <w:rFonts w:ascii="Calibri" w:hAnsi="Calibri" w:cs="Calibri"/>
                <w:sz w:val="22"/>
                <w:szCs w:val="22"/>
              </w:rPr>
            </w:pPr>
          </w:p>
          <w:p w14:paraId="5552B8F6" w14:textId="615A6C4E" w:rsidR="00CD6854" w:rsidRDefault="00CD6854" w:rsidP="00CD6854">
            <w:pPr>
              <w:rPr>
                <w:rFonts w:ascii="Calibri" w:hAnsi="Calibri" w:cs="Calibri"/>
                <w:sz w:val="22"/>
                <w:szCs w:val="22"/>
              </w:rPr>
            </w:pPr>
            <w:r>
              <w:rPr>
                <w:rFonts w:ascii="Calibri" w:hAnsi="Calibri" w:cs="Calibri"/>
                <w:sz w:val="22"/>
                <w:szCs w:val="22"/>
              </w:rPr>
              <w:t>The following changes to the STB membership were requested:</w:t>
            </w:r>
          </w:p>
          <w:p w14:paraId="61C94941" w14:textId="77777777" w:rsidR="00CD6854" w:rsidRDefault="00CD6854" w:rsidP="00CD6854">
            <w:pPr>
              <w:rPr>
                <w:rFonts w:ascii="Calibri" w:hAnsi="Calibri" w:cs="Calibri"/>
                <w:sz w:val="22"/>
                <w:szCs w:val="22"/>
              </w:rPr>
            </w:pPr>
          </w:p>
          <w:p w14:paraId="26981536" w14:textId="40AFB1D5" w:rsidR="00CD6854" w:rsidRPr="00CE1466" w:rsidRDefault="00CE1466" w:rsidP="00D6598F">
            <w:pPr>
              <w:pStyle w:val="ListParagraph"/>
              <w:numPr>
                <w:ilvl w:val="0"/>
                <w:numId w:val="5"/>
              </w:numPr>
              <w:jc w:val="both"/>
              <w:rPr>
                <w:rFonts w:ascii="Calibri" w:hAnsi="Calibri" w:cs="Calibri"/>
                <w:sz w:val="22"/>
                <w:szCs w:val="22"/>
              </w:rPr>
            </w:pPr>
            <w:proofErr w:type="spellStart"/>
            <w:r w:rsidRPr="5B1575E9">
              <w:rPr>
                <w:rFonts w:ascii="Calibri" w:hAnsi="Calibri" w:cs="Calibri"/>
                <w:b/>
                <w:bCs/>
                <w:sz w:val="22"/>
                <w:szCs w:val="22"/>
              </w:rPr>
              <w:t>Ms</w:t>
            </w:r>
            <w:proofErr w:type="spellEnd"/>
            <w:r w:rsidRPr="5B1575E9">
              <w:rPr>
                <w:rFonts w:ascii="Calibri" w:hAnsi="Calibri" w:cs="Calibri"/>
                <w:b/>
                <w:bCs/>
                <w:sz w:val="22"/>
                <w:szCs w:val="22"/>
              </w:rPr>
              <w:t xml:space="preserve"> Vinita Sakar</w:t>
            </w:r>
            <w:r w:rsidRPr="5B1575E9">
              <w:rPr>
                <w:rFonts w:ascii="Calibri" w:hAnsi="Calibri" w:cs="Calibri"/>
                <w:sz w:val="22"/>
                <w:szCs w:val="22"/>
              </w:rPr>
              <w:t xml:space="preserve"> – Will now represent the Royal College of Surgeons</w:t>
            </w:r>
            <w:r w:rsidR="00A052C0" w:rsidRPr="5B1575E9">
              <w:rPr>
                <w:rFonts w:ascii="Calibri" w:hAnsi="Calibri" w:cs="Calibri"/>
                <w:sz w:val="22"/>
                <w:szCs w:val="22"/>
              </w:rPr>
              <w:t>,</w:t>
            </w:r>
            <w:r w:rsidRPr="5B1575E9">
              <w:rPr>
                <w:rFonts w:ascii="Calibri" w:hAnsi="Calibri" w:cs="Calibri"/>
                <w:sz w:val="22"/>
                <w:szCs w:val="22"/>
              </w:rPr>
              <w:t xml:space="preserve"> England as Regional Director</w:t>
            </w:r>
            <w:r w:rsidR="03FEC5F1" w:rsidRPr="5B1575E9">
              <w:rPr>
                <w:rFonts w:ascii="Calibri" w:hAnsi="Calibri" w:cs="Calibri"/>
                <w:sz w:val="22"/>
                <w:szCs w:val="22"/>
              </w:rPr>
              <w:t xml:space="preserve">. This role will be shared with Mr Matthew </w:t>
            </w:r>
            <w:r w:rsidR="00890A85" w:rsidRPr="5B1575E9">
              <w:rPr>
                <w:rFonts w:ascii="Calibri" w:hAnsi="Calibri" w:cs="Calibri"/>
                <w:sz w:val="22"/>
                <w:szCs w:val="22"/>
              </w:rPr>
              <w:t>Forshaw</w:t>
            </w:r>
            <w:r w:rsidR="00890A85">
              <w:rPr>
                <w:rFonts w:ascii="Calibri" w:hAnsi="Calibri" w:cs="Calibri"/>
                <w:sz w:val="22"/>
                <w:szCs w:val="22"/>
              </w:rPr>
              <w:t xml:space="preserve">. </w:t>
            </w:r>
          </w:p>
          <w:p w14:paraId="50350089" w14:textId="4A35B4BD" w:rsidR="00A821F5" w:rsidRPr="00673C15" w:rsidRDefault="00A821F5">
            <w:pPr>
              <w:rPr>
                <w:rFonts w:ascii="Calibri" w:hAnsi="Calibri" w:cs="Calibri"/>
                <w:sz w:val="22"/>
                <w:szCs w:val="22"/>
              </w:rPr>
            </w:pPr>
          </w:p>
        </w:tc>
        <w:tc>
          <w:tcPr>
            <w:tcW w:w="2693" w:type="dxa"/>
          </w:tcPr>
          <w:p w14:paraId="44117928" w14:textId="77777777" w:rsidR="00A002FF" w:rsidRDefault="00A002FF">
            <w:pPr>
              <w:rPr>
                <w:rFonts w:ascii="Calibri" w:hAnsi="Calibri" w:cs="Calibri"/>
                <w:sz w:val="22"/>
                <w:szCs w:val="22"/>
              </w:rPr>
            </w:pPr>
          </w:p>
          <w:p w14:paraId="5E918A58" w14:textId="77777777" w:rsidR="00CE1466" w:rsidRDefault="00CE1466">
            <w:pPr>
              <w:rPr>
                <w:rFonts w:ascii="Calibri" w:hAnsi="Calibri" w:cs="Calibri"/>
                <w:sz w:val="22"/>
                <w:szCs w:val="22"/>
              </w:rPr>
            </w:pPr>
          </w:p>
          <w:p w14:paraId="7A52338A" w14:textId="77777777" w:rsidR="00CE1466" w:rsidRDefault="00CE1466">
            <w:pPr>
              <w:rPr>
                <w:rFonts w:ascii="Calibri" w:hAnsi="Calibri" w:cs="Calibri"/>
                <w:sz w:val="22"/>
                <w:szCs w:val="22"/>
              </w:rPr>
            </w:pPr>
          </w:p>
          <w:p w14:paraId="3DAB725E" w14:textId="77777777" w:rsidR="00CE1466" w:rsidRDefault="00CE1466">
            <w:pPr>
              <w:rPr>
                <w:rFonts w:ascii="Calibri" w:hAnsi="Calibri" w:cs="Calibri"/>
                <w:sz w:val="22"/>
                <w:szCs w:val="22"/>
              </w:rPr>
            </w:pPr>
          </w:p>
          <w:p w14:paraId="012AA5DA" w14:textId="77777777" w:rsidR="00CE1466" w:rsidRDefault="00CE1466">
            <w:pPr>
              <w:rPr>
                <w:rFonts w:ascii="Calibri" w:hAnsi="Calibri" w:cs="Calibri"/>
                <w:sz w:val="22"/>
                <w:szCs w:val="22"/>
              </w:rPr>
            </w:pPr>
          </w:p>
          <w:p w14:paraId="384F863E" w14:textId="77777777" w:rsidR="00CE1466" w:rsidRDefault="00CE1466">
            <w:pPr>
              <w:rPr>
                <w:rFonts w:ascii="Calibri" w:hAnsi="Calibri" w:cs="Calibri"/>
                <w:sz w:val="22"/>
                <w:szCs w:val="22"/>
              </w:rPr>
            </w:pPr>
          </w:p>
          <w:p w14:paraId="2309DDE1" w14:textId="77777777" w:rsidR="00CE1466" w:rsidRDefault="00CE1466">
            <w:pPr>
              <w:rPr>
                <w:rFonts w:ascii="Calibri" w:hAnsi="Calibri" w:cs="Calibri"/>
                <w:sz w:val="22"/>
                <w:szCs w:val="22"/>
              </w:rPr>
            </w:pPr>
          </w:p>
          <w:p w14:paraId="10CEE4B6" w14:textId="77777777" w:rsidR="00CE1466" w:rsidRDefault="00CE1466">
            <w:pPr>
              <w:rPr>
                <w:rFonts w:ascii="Calibri" w:hAnsi="Calibri" w:cs="Calibri"/>
                <w:sz w:val="22"/>
                <w:szCs w:val="22"/>
              </w:rPr>
            </w:pPr>
          </w:p>
          <w:p w14:paraId="745B7247" w14:textId="77777777" w:rsidR="00CE1466" w:rsidRDefault="00CE1466">
            <w:pPr>
              <w:rPr>
                <w:rFonts w:ascii="Calibri" w:hAnsi="Calibri" w:cs="Calibri"/>
                <w:sz w:val="22"/>
                <w:szCs w:val="22"/>
              </w:rPr>
            </w:pPr>
          </w:p>
          <w:p w14:paraId="5DFDEEE8" w14:textId="77777777" w:rsidR="00CE1466" w:rsidRDefault="00CE1466">
            <w:pPr>
              <w:rPr>
                <w:rFonts w:ascii="Calibri" w:hAnsi="Calibri" w:cs="Calibri"/>
                <w:sz w:val="22"/>
                <w:szCs w:val="22"/>
              </w:rPr>
            </w:pPr>
          </w:p>
          <w:p w14:paraId="63D0BBF7" w14:textId="77777777" w:rsidR="00CE1466" w:rsidRDefault="00CE1466">
            <w:pPr>
              <w:rPr>
                <w:rFonts w:ascii="Calibri" w:hAnsi="Calibri" w:cs="Calibri"/>
                <w:sz w:val="22"/>
                <w:szCs w:val="22"/>
              </w:rPr>
            </w:pPr>
          </w:p>
          <w:p w14:paraId="1C626D00" w14:textId="6E28F494" w:rsidR="00CE1466" w:rsidRPr="00673C15" w:rsidRDefault="00CE1466" w:rsidP="00D6598F">
            <w:pPr>
              <w:jc w:val="both"/>
              <w:rPr>
                <w:rFonts w:ascii="Calibri" w:hAnsi="Calibri" w:cs="Calibri"/>
                <w:sz w:val="22"/>
                <w:szCs w:val="22"/>
              </w:rPr>
            </w:pPr>
            <w:r w:rsidRPr="00D6598F">
              <w:rPr>
                <w:rFonts w:ascii="Calibri" w:hAnsi="Calibri" w:cs="Calibri"/>
                <w:b/>
                <w:bCs/>
                <w:sz w:val="22"/>
                <w:szCs w:val="22"/>
              </w:rPr>
              <w:t>RBS</w:t>
            </w:r>
            <w:r>
              <w:rPr>
                <w:rFonts w:ascii="Calibri" w:hAnsi="Calibri" w:cs="Calibri"/>
                <w:sz w:val="22"/>
                <w:szCs w:val="22"/>
              </w:rPr>
              <w:t xml:space="preserve"> to add </w:t>
            </w:r>
            <w:r w:rsidR="00D6598F">
              <w:rPr>
                <w:rFonts w:ascii="Calibri" w:hAnsi="Calibri" w:cs="Calibri"/>
                <w:sz w:val="22"/>
                <w:szCs w:val="22"/>
              </w:rPr>
              <w:t xml:space="preserve">Mr Matthew Forshaw to the STB membership </w:t>
            </w:r>
          </w:p>
        </w:tc>
      </w:tr>
      <w:tr w:rsidR="00213EB8" w:rsidRPr="00673C15" w14:paraId="7B1E47E6" w14:textId="77777777" w:rsidTr="5B1575E9">
        <w:trPr>
          <w:trHeight w:val="567"/>
        </w:trPr>
        <w:tc>
          <w:tcPr>
            <w:tcW w:w="704" w:type="dxa"/>
          </w:tcPr>
          <w:p w14:paraId="1A563BBE" w14:textId="13DF9D65" w:rsidR="00213EB8" w:rsidRPr="00013DA3" w:rsidRDefault="00213EB8" w:rsidP="00213EB8">
            <w:pPr>
              <w:rPr>
                <w:rFonts w:ascii="Calibri" w:hAnsi="Calibri" w:cs="Calibri"/>
                <w:b/>
                <w:bCs/>
                <w:sz w:val="22"/>
                <w:szCs w:val="22"/>
              </w:rPr>
            </w:pPr>
            <w:r w:rsidRPr="00013DA3">
              <w:rPr>
                <w:rFonts w:ascii="Calibri" w:hAnsi="Calibri" w:cs="Calibri"/>
                <w:b/>
                <w:bCs/>
                <w:sz w:val="22"/>
                <w:szCs w:val="22"/>
              </w:rPr>
              <w:lastRenderedPageBreak/>
              <w:t>2.</w:t>
            </w:r>
          </w:p>
        </w:tc>
        <w:tc>
          <w:tcPr>
            <w:tcW w:w="2552" w:type="dxa"/>
          </w:tcPr>
          <w:p w14:paraId="793EA277" w14:textId="35A118AB" w:rsidR="00213EB8" w:rsidRPr="00013DA3" w:rsidRDefault="00213EB8" w:rsidP="003C6BDB">
            <w:pPr>
              <w:jc w:val="both"/>
              <w:rPr>
                <w:rFonts w:ascii="Calibri" w:hAnsi="Calibri" w:cs="Calibri"/>
                <w:b/>
                <w:bCs/>
                <w:sz w:val="22"/>
                <w:szCs w:val="22"/>
              </w:rPr>
            </w:pPr>
            <w:r w:rsidRPr="00013DA3">
              <w:rPr>
                <w:rFonts w:ascii="Calibri" w:hAnsi="Calibri" w:cs="Calibri"/>
                <w:b/>
                <w:bCs/>
                <w:sz w:val="22"/>
                <w:szCs w:val="22"/>
                <w:bdr w:val="none" w:sz="0" w:space="0" w:color="auto" w:frame="1"/>
              </w:rPr>
              <w:t>Notes of the meeting held on 02/05/2024</w:t>
            </w:r>
          </w:p>
        </w:tc>
        <w:tc>
          <w:tcPr>
            <w:tcW w:w="8363" w:type="dxa"/>
          </w:tcPr>
          <w:p w14:paraId="72EBA324" w14:textId="420C7225" w:rsidR="00213EB8" w:rsidRPr="00DD7F0E" w:rsidRDefault="002B6065" w:rsidP="00213EB8">
            <w:pPr>
              <w:rPr>
                <w:rFonts w:ascii="Calibri" w:hAnsi="Calibri" w:cs="Calibri"/>
                <w:sz w:val="22"/>
                <w:szCs w:val="22"/>
              </w:rPr>
            </w:pPr>
            <w:r w:rsidRPr="00DD7F0E">
              <w:rPr>
                <w:rFonts w:ascii="Calibri" w:hAnsi="Calibri" w:cs="Calibri"/>
                <w:sz w:val="22"/>
                <w:szCs w:val="22"/>
              </w:rPr>
              <w:t xml:space="preserve">The meeting from 02/05/2024 were accepted </w:t>
            </w:r>
            <w:r w:rsidR="00531178" w:rsidRPr="00DD7F0E">
              <w:rPr>
                <w:rFonts w:ascii="Calibri" w:hAnsi="Calibri" w:cs="Calibri"/>
                <w:sz w:val="22"/>
                <w:szCs w:val="22"/>
              </w:rPr>
              <w:t>by the members</w:t>
            </w:r>
            <w:r w:rsidR="00D64145" w:rsidRPr="00DD7F0E">
              <w:rPr>
                <w:rFonts w:ascii="Calibri" w:hAnsi="Calibri" w:cs="Calibri"/>
                <w:sz w:val="22"/>
                <w:szCs w:val="22"/>
              </w:rPr>
              <w:t>.</w:t>
            </w:r>
          </w:p>
        </w:tc>
        <w:tc>
          <w:tcPr>
            <w:tcW w:w="2693" w:type="dxa"/>
          </w:tcPr>
          <w:p w14:paraId="54DE9C48" w14:textId="77777777" w:rsidR="00213EB8" w:rsidRPr="00673C15" w:rsidRDefault="00213EB8" w:rsidP="00213EB8">
            <w:pPr>
              <w:rPr>
                <w:rFonts w:ascii="Calibri" w:hAnsi="Calibri" w:cs="Calibri"/>
                <w:sz w:val="22"/>
                <w:szCs w:val="22"/>
              </w:rPr>
            </w:pPr>
          </w:p>
        </w:tc>
      </w:tr>
      <w:tr w:rsidR="00213EB8" w:rsidRPr="00673C15" w14:paraId="34F1AEAA" w14:textId="77777777" w:rsidTr="5B1575E9">
        <w:trPr>
          <w:trHeight w:val="567"/>
        </w:trPr>
        <w:tc>
          <w:tcPr>
            <w:tcW w:w="704" w:type="dxa"/>
          </w:tcPr>
          <w:p w14:paraId="53B94946" w14:textId="4348CCD9" w:rsidR="00213EB8" w:rsidRPr="00013DA3" w:rsidRDefault="002D44F2" w:rsidP="00213EB8">
            <w:pPr>
              <w:rPr>
                <w:rFonts w:ascii="Calibri" w:hAnsi="Calibri" w:cs="Calibri"/>
                <w:b/>
                <w:bCs/>
                <w:sz w:val="22"/>
                <w:szCs w:val="22"/>
              </w:rPr>
            </w:pPr>
            <w:r w:rsidRPr="00013DA3">
              <w:rPr>
                <w:rFonts w:ascii="Calibri" w:hAnsi="Calibri" w:cs="Calibri"/>
                <w:b/>
                <w:bCs/>
                <w:sz w:val="22"/>
                <w:szCs w:val="22"/>
              </w:rPr>
              <w:t>3.</w:t>
            </w:r>
          </w:p>
        </w:tc>
        <w:tc>
          <w:tcPr>
            <w:tcW w:w="2552" w:type="dxa"/>
          </w:tcPr>
          <w:p w14:paraId="063CF30D" w14:textId="4751FD68" w:rsidR="00213EB8" w:rsidRPr="00013DA3" w:rsidRDefault="002D44F2" w:rsidP="003C6BDB">
            <w:pPr>
              <w:jc w:val="both"/>
              <w:rPr>
                <w:rFonts w:ascii="Calibri" w:hAnsi="Calibri" w:cs="Calibri"/>
                <w:b/>
                <w:bCs/>
                <w:sz w:val="22"/>
                <w:szCs w:val="22"/>
              </w:rPr>
            </w:pPr>
            <w:r w:rsidRPr="00013DA3">
              <w:rPr>
                <w:rFonts w:ascii="Calibri" w:hAnsi="Calibri" w:cs="Calibri"/>
                <w:b/>
                <w:bCs/>
                <w:sz w:val="22"/>
                <w:szCs w:val="22"/>
                <w:bdr w:val="none" w:sz="0" w:space="0" w:color="auto" w:frame="1"/>
              </w:rPr>
              <w:t>Action Points from meeting 02/05/2024</w:t>
            </w:r>
          </w:p>
        </w:tc>
        <w:tc>
          <w:tcPr>
            <w:tcW w:w="8363" w:type="dxa"/>
          </w:tcPr>
          <w:p w14:paraId="6B44ED6C" w14:textId="16AF73BA" w:rsidR="00213EB8" w:rsidRPr="00DD7F0E" w:rsidRDefault="00456434" w:rsidP="00213EB8">
            <w:pPr>
              <w:rPr>
                <w:rFonts w:ascii="Calibri" w:hAnsi="Calibri" w:cs="Calibri"/>
                <w:sz w:val="22"/>
                <w:szCs w:val="22"/>
              </w:rPr>
            </w:pPr>
            <w:r w:rsidRPr="00DD7F0E">
              <w:rPr>
                <w:rFonts w:ascii="Calibri" w:hAnsi="Calibri" w:cs="Calibri"/>
                <w:sz w:val="22"/>
                <w:szCs w:val="22"/>
              </w:rPr>
              <w:t xml:space="preserve">See Action Log </w:t>
            </w:r>
            <w:r w:rsidR="00237F9C" w:rsidRPr="00DD7F0E">
              <w:rPr>
                <w:rFonts w:ascii="Calibri" w:hAnsi="Calibri" w:cs="Calibri"/>
                <w:sz w:val="22"/>
                <w:szCs w:val="22"/>
              </w:rPr>
              <w:t>- November 2024</w:t>
            </w:r>
          </w:p>
        </w:tc>
        <w:tc>
          <w:tcPr>
            <w:tcW w:w="2693" w:type="dxa"/>
          </w:tcPr>
          <w:p w14:paraId="4E552ED0" w14:textId="77777777" w:rsidR="00213EB8" w:rsidRPr="00673C15" w:rsidRDefault="00213EB8" w:rsidP="00213EB8">
            <w:pPr>
              <w:rPr>
                <w:rFonts w:ascii="Calibri" w:hAnsi="Calibri" w:cs="Calibri"/>
                <w:sz w:val="22"/>
                <w:szCs w:val="22"/>
              </w:rPr>
            </w:pPr>
          </w:p>
        </w:tc>
      </w:tr>
      <w:tr w:rsidR="00213EB8" w:rsidRPr="00673C15" w14:paraId="59E56901" w14:textId="77777777" w:rsidTr="5B1575E9">
        <w:trPr>
          <w:trHeight w:val="567"/>
        </w:trPr>
        <w:tc>
          <w:tcPr>
            <w:tcW w:w="704" w:type="dxa"/>
            <w:shd w:val="clear" w:color="auto" w:fill="auto"/>
          </w:tcPr>
          <w:p w14:paraId="36C68613" w14:textId="5496D2B5" w:rsidR="00213EB8" w:rsidRPr="00013DA3" w:rsidRDefault="00B4666A" w:rsidP="00213EB8">
            <w:pPr>
              <w:rPr>
                <w:rFonts w:ascii="Calibri" w:hAnsi="Calibri" w:cs="Calibri"/>
                <w:b/>
                <w:bCs/>
                <w:sz w:val="22"/>
                <w:szCs w:val="22"/>
              </w:rPr>
            </w:pPr>
            <w:r w:rsidRPr="00013DA3">
              <w:rPr>
                <w:rFonts w:ascii="Calibri" w:hAnsi="Calibri" w:cs="Calibri"/>
                <w:b/>
                <w:bCs/>
                <w:sz w:val="22"/>
                <w:szCs w:val="22"/>
              </w:rPr>
              <w:t>4.</w:t>
            </w:r>
          </w:p>
        </w:tc>
        <w:tc>
          <w:tcPr>
            <w:tcW w:w="2552" w:type="dxa"/>
            <w:shd w:val="clear" w:color="auto" w:fill="auto"/>
          </w:tcPr>
          <w:p w14:paraId="79126A54" w14:textId="256CF507" w:rsidR="00213EB8" w:rsidRPr="00013DA3" w:rsidRDefault="00B4666A" w:rsidP="003C6BDB">
            <w:pPr>
              <w:jc w:val="both"/>
              <w:rPr>
                <w:rFonts w:ascii="Calibri" w:hAnsi="Calibri" w:cs="Calibri"/>
                <w:b/>
                <w:bCs/>
                <w:sz w:val="22"/>
                <w:szCs w:val="22"/>
              </w:rPr>
            </w:pPr>
            <w:r w:rsidRPr="00013DA3">
              <w:rPr>
                <w:rFonts w:ascii="Calibri" w:hAnsi="Calibri" w:cs="Calibri"/>
                <w:b/>
                <w:bCs/>
                <w:sz w:val="22"/>
                <w:szCs w:val="22"/>
              </w:rPr>
              <w:t>Matters Arising</w:t>
            </w:r>
          </w:p>
        </w:tc>
        <w:tc>
          <w:tcPr>
            <w:tcW w:w="8363" w:type="dxa"/>
            <w:shd w:val="clear" w:color="auto" w:fill="auto"/>
          </w:tcPr>
          <w:p w14:paraId="52861A24" w14:textId="77777777" w:rsidR="00213EB8" w:rsidRPr="00673C15" w:rsidRDefault="00213EB8" w:rsidP="00213EB8">
            <w:pPr>
              <w:rPr>
                <w:rFonts w:ascii="Calibri" w:hAnsi="Calibri" w:cs="Calibri"/>
                <w:sz w:val="22"/>
                <w:szCs w:val="22"/>
              </w:rPr>
            </w:pPr>
          </w:p>
        </w:tc>
        <w:tc>
          <w:tcPr>
            <w:tcW w:w="2693" w:type="dxa"/>
            <w:shd w:val="clear" w:color="auto" w:fill="auto"/>
          </w:tcPr>
          <w:p w14:paraId="7DA5BA34" w14:textId="77777777" w:rsidR="00213EB8" w:rsidRPr="00673C15" w:rsidRDefault="00213EB8" w:rsidP="00213EB8">
            <w:pPr>
              <w:rPr>
                <w:rFonts w:ascii="Calibri" w:hAnsi="Calibri" w:cs="Calibri"/>
                <w:sz w:val="22"/>
                <w:szCs w:val="22"/>
              </w:rPr>
            </w:pPr>
          </w:p>
        </w:tc>
      </w:tr>
      <w:tr w:rsidR="00213EB8" w:rsidRPr="00673C15" w14:paraId="6A260115" w14:textId="77777777" w:rsidTr="5B1575E9">
        <w:trPr>
          <w:trHeight w:val="567"/>
        </w:trPr>
        <w:tc>
          <w:tcPr>
            <w:tcW w:w="704" w:type="dxa"/>
          </w:tcPr>
          <w:p w14:paraId="50FA3EFA" w14:textId="5DCBCA68" w:rsidR="00213EB8" w:rsidRPr="00013DA3" w:rsidRDefault="00013DA3" w:rsidP="00013DA3">
            <w:pPr>
              <w:jc w:val="both"/>
              <w:rPr>
                <w:rFonts w:ascii="Calibri" w:hAnsi="Calibri" w:cs="Calibri"/>
                <w:b/>
                <w:bCs/>
                <w:sz w:val="22"/>
                <w:szCs w:val="22"/>
              </w:rPr>
            </w:pPr>
            <w:r w:rsidRPr="00013DA3">
              <w:rPr>
                <w:rFonts w:ascii="Calibri" w:hAnsi="Calibri" w:cs="Calibri"/>
                <w:b/>
                <w:bCs/>
                <w:sz w:val="22"/>
                <w:szCs w:val="22"/>
              </w:rPr>
              <w:t>4.1</w:t>
            </w:r>
          </w:p>
        </w:tc>
        <w:tc>
          <w:tcPr>
            <w:tcW w:w="2552" w:type="dxa"/>
          </w:tcPr>
          <w:p w14:paraId="2B4EE113" w14:textId="545AB617" w:rsidR="00213EB8" w:rsidRPr="00013DA3" w:rsidRDefault="001F218F" w:rsidP="00013DA3">
            <w:pPr>
              <w:jc w:val="both"/>
              <w:rPr>
                <w:rFonts w:ascii="Calibri" w:hAnsi="Calibri" w:cs="Calibri"/>
                <w:b/>
                <w:bCs/>
                <w:sz w:val="22"/>
                <w:szCs w:val="22"/>
              </w:rPr>
            </w:pPr>
            <w:r w:rsidRPr="00013DA3">
              <w:rPr>
                <w:rFonts w:ascii="Calibri" w:hAnsi="Calibri" w:cs="Calibri"/>
                <w:b/>
                <w:bCs/>
                <w:sz w:val="22"/>
                <w:szCs w:val="22"/>
              </w:rPr>
              <w:t>ST Survey – Results Regarding Sexual Harassment</w:t>
            </w:r>
          </w:p>
        </w:tc>
        <w:tc>
          <w:tcPr>
            <w:tcW w:w="8363" w:type="dxa"/>
          </w:tcPr>
          <w:p w14:paraId="77041620" w14:textId="0D3CB911" w:rsidR="00213EB8" w:rsidRDefault="006517BC" w:rsidP="00897A7B">
            <w:pPr>
              <w:jc w:val="both"/>
              <w:rPr>
                <w:rFonts w:ascii="Calibri" w:hAnsi="Calibri" w:cs="Calibri"/>
                <w:sz w:val="22"/>
                <w:szCs w:val="22"/>
              </w:rPr>
            </w:pPr>
            <w:r>
              <w:rPr>
                <w:rFonts w:ascii="Calibri" w:hAnsi="Calibri" w:cs="Calibri"/>
                <w:sz w:val="22"/>
                <w:szCs w:val="22"/>
              </w:rPr>
              <w:t>AM gave the members an update regarding</w:t>
            </w:r>
            <w:r w:rsidR="00897A7B">
              <w:rPr>
                <w:rFonts w:ascii="Calibri" w:hAnsi="Calibri" w:cs="Calibri"/>
                <w:sz w:val="22"/>
                <w:szCs w:val="22"/>
              </w:rPr>
              <w:t xml:space="preserve"> sexual harassment </w:t>
            </w:r>
            <w:r w:rsidR="00230870">
              <w:rPr>
                <w:rFonts w:ascii="Calibri" w:hAnsi="Calibri" w:cs="Calibri"/>
                <w:sz w:val="22"/>
                <w:szCs w:val="22"/>
              </w:rPr>
              <w:t xml:space="preserve">questions </w:t>
            </w:r>
            <w:r w:rsidR="00897A7B">
              <w:rPr>
                <w:rFonts w:ascii="Calibri" w:hAnsi="Calibri" w:cs="Calibri"/>
                <w:sz w:val="22"/>
                <w:szCs w:val="22"/>
              </w:rPr>
              <w:t xml:space="preserve">in this </w:t>
            </w:r>
            <w:r w:rsidR="00974F67">
              <w:rPr>
                <w:rFonts w:ascii="Calibri" w:hAnsi="Calibri" w:cs="Calibri"/>
                <w:sz w:val="22"/>
                <w:szCs w:val="22"/>
              </w:rPr>
              <w:t>year’s</w:t>
            </w:r>
            <w:r w:rsidR="00897A7B">
              <w:rPr>
                <w:rFonts w:ascii="Calibri" w:hAnsi="Calibri" w:cs="Calibri"/>
                <w:sz w:val="22"/>
                <w:szCs w:val="22"/>
              </w:rPr>
              <w:t xml:space="preserve"> STS Survey including:</w:t>
            </w:r>
          </w:p>
          <w:p w14:paraId="4264A5D5" w14:textId="77777777" w:rsidR="00897A7B" w:rsidRDefault="00897A7B" w:rsidP="00897A7B">
            <w:pPr>
              <w:jc w:val="both"/>
              <w:rPr>
                <w:rFonts w:ascii="Calibri" w:hAnsi="Calibri" w:cs="Calibri"/>
                <w:sz w:val="22"/>
                <w:szCs w:val="22"/>
              </w:rPr>
            </w:pPr>
          </w:p>
          <w:p w14:paraId="29B810A8" w14:textId="007A7A61" w:rsidR="00897A7B" w:rsidRDefault="002114A3" w:rsidP="002114A3">
            <w:pPr>
              <w:pStyle w:val="ListParagraph"/>
              <w:numPr>
                <w:ilvl w:val="0"/>
                <w:numId w:val="5"/>
              </w:numPr>
              <w:jc w:val="both"/>
              <w:rPr>
                <w:rFonts w:ascii="Calibri" w:hAnsi="Calibri" w:cs="Calibri"/>
                <w:sz w:val="22"/>
                <w:szCs w:val="22"/>
              </w:rPr>
            </w:pPr>
            <w:r w:rsidRPr="002114A3">
              <w:rPr>
                <w:rFonts w:ascii="Calibri" w:hAnsi="Calibri" w:cs="Calibri"/>
                <w:b/>
                <w:bCs/>
                <w:sz w:val="22"/>
                <w:szCs w:val="22"/>
              </w:rPr>
              <w:t xml:space="preserve">2024 Survey </w:t>
            </w:r>
            <w:r w:rsidR="005746CB" w:rsidRPr="002114A3">
              <w:rPr>
                <w:rFonts w:ascii="Calibri" w:hAnsi="Calibri" w:cs="Calibri"/>
                <w:b/>
                <w:bCs/>
                <w:sz w:val="22"/>
                <w:szCs w:val="22"/>
              </w:rPr>
              <w:t>Results:</w:t>
            </w:r>
            <w:r w:rsidR="005746CB" w:rsidRPr="002114A3">
              <w:rPr>
                <w:rFonts w:ascii="Calibri" w:hAnsi="Calibri" w:cs="Calibri"/>
                <w:sz w:val="22"/>
                <w:szCs w:val="22"/>
              </w:rPr>
              <w:t xml:space="preserve"> AM confirmed that </w:t>
            </w:r>
            <w:r w:rsidR="00CF75DE" w:rsidRPr="002114A3">
              <w:rPr>
                <w:rFonts w:ascii="Calibri" w:hAnsi="Calibri" w:cs="Calibri"/>
                <w:sz w:val="22"/>
                <w:szCs w:val="22"/>
              </w:rPr>
              <w:t xml:space="preserve">that the </w:t>
            </w:r>
            <w:r w:rsidR="00CF75DE">
              <w:rPr>
                <w:rFonts w:ascii="Calibri" w:hAnsi="Calibri" w:cs="Calibri"/>
                <w:sz w:val="22"/>
                <w:szCs w:val="22"/>
              </w:rPr>
              <w:t xml:space="preserve">survey </w:t>
            </w:r>
            <w:r w:rsidR="00CF75DE" w:rsidRPr="002114A3">
              <w:rPr>
                <w:rFonts w:ascii="Calibri" w:hAnsi="Calibri" w:cs="Calibri"/>
                <w:sz w:val="22"/>
                <w:szCs w:val="22"/>
              </w:rPr>
              <w:t>response rate was approx. 65%</w:t>
            </w:r>
            <w:r w:rsidR="00CF75DE">
              <w:rPr>
                <w:rFonts w:ascii="Calibri" w:hAnsi="Calibri" w:cs="Calibri"/>
                <w:sz w:val="22"/>
                <w:szCs w:val="22"/>
              </w:rPr>
              <w:t xml:space="preserve"> and </w:t>
            </w:r>
            <w:r w:rsidR="005746CB" w:rsidRPr="002114A3">
              <w:rPr>
                <w:rFonts w:ascii="Calibri" w:hAnsi="Calibri" w:cs="Calibri"/>
                <w:sz w:val="22"/>
                <w:szCs w:val="22"/>
              </w:rPr>
              <w:t xml:space="preserve">5% of trainees </w:t>
            </w:r>
            <w:r w:rsidR="00230870">
              <w:rPr>
                <w:rFonts w:ascii="Calibri" w:hAnsi="Calibri" w:cs="Calibri"/>
                <w:sz w:val="22"/>
                <w:szCs w:val="22"/>
              </w:rPr>
              <w:t>reported</w:t>
            </w:r>
            <w:r w:rsidR="005746CB" w:rsidRPr="002114A3">
              <w:rPr>
                <w:rFonts w:ascii="Calibri" w:hAnsi="Calibri" w:cs="Calibri"/>
                <w:sz w:val="22"/>
                <w:szCs w:val="22"/>
              </w:rPr>
              <w:t xml:space="preserve"> </w:t>
            </w:r>
            <w:r w:rsidR="003B5144">
              <w:rPr>
                <w:rFonts w:ascii="Calibri" w:hAnsi="Calibri" w:cs="Calibri"/>
                <w:sz w:val="22"/>
                <w:szCs w:val="22"/>
              </w:rPr>
              <w:t xml:space="preserve">cases of </w:t>
            </w:r>
            <w:r w:rsidR="005746CB" w:rsidRPr="002114A3">
              <w:rPr>
                <w:rFonts w:ascii="Calibri" w:hAnsi="Calibri" w:cs="Calibri"/>
                <w:sz w:val="22"/>
                <w:szCs w:val="22"/>
              </w:rPr>
              <w:t xml:space="preserve">sexual harassment in their present post. AM </w:t>
            </w:r>
            <w:r w:rsidR="00A10814">
              <w:rPr>
                <w:rFonts w:ascii="Calibri" w:hAnsi="Calibri" w:cs="Calibri"/>
                <w:sz w:val="22"/>
                <w:szCs w:val="22"/>
              </w:rPr>
              <w:t>noted</w:t>
            </w:r>
            <w:r w:rsidR="005746CB" w:rsidRPr="002114A3">
              <w:rPr>
                <w:rFonts w:ascii="Calibri" w:hAnsi="Calibri" w:cs="Calibri"/>
                <w:sz w:val="22"/>
                <w:szCs w:val="22"/>
              </w:rPr>
              <w:t xml:space="preserve"> that this applies to all specialties across all </w:t>
            </w:r>
            <w:r w:rsidR="00A10814">
              <w:rPr>
                <w:rFonts w:ascii="Calibri" w:hAnsi="Calibri" w:cs="Calibri"/>
                <w:sz w:val="22"/>
                <w:szCs w:val="22"/>
              </w:rPr>
              <w:t>regions</w:t>
            </w:r>
            <w:r w:rsidR="005746CB" w:rsidRPr="002114A3">
              <w:rPr>
                <w:rFonts w:ascii="Calibri" w:hAnsi="Calibri" w:cs="Calibri"/>
                <w:sz w:val="22"/>
                <w:szCs w:val="22"/>
              </w:rPr>
              <w:t>.</w:t>
            </w:r>
            <w:r w:rsidRPr="002114A3">
              <w:rPr>
                <w:rFonts w:ascii="Calibri" w:hAnsi="Calibri" w:cs="Calibri"/>
                <w:sz w:val="22"/>
                <w:szCs w:val="22"/>
              </w:rPr>
              <w:t xml:space="preserve"> </w:t>
            </w:r>
          </w:p>
          <w:p w14:paraId="1FDBCBAA" w14:textId="77777777" w:rsidR="00462D64" w:rsidRDefault="00462D64" w:rsidP="00462D64">
            <w:pPr>
              <w:pStyle w:val="ListParagraph"/>
              <w:jc w:val="both"/>
              <w:rPr>
                <w:rFonts w:ascii="Calibri" w:hAnsi="Calibri" w:cs="Calibri"/>
                <w:sz w:val="22"/>
                <w:szCs w:val="22"/>
              </w:rPr>
            </w:pPr>
          </w:p>
          <w:p w14:paraId="1C0163D7" w14:textId="3D88716D" w:rsidR="00462D64" w:rsidRPr="00F12D9B" w:rsidRDefault="004A71A4" w:rsidP="002114A3">
            <w:pPr>
              <w:pStyle w:val="ListParagraph"/>
              <w:numPr>
                <w:ilvl w:val="0"/>
                <w:numId w:val="5"/>
              </w:numPr>
              <w:jc w:val="both"/>
              <w:rPr>
                <w:rFonts w:ascii="Calibri" w:hAnsi="Calibri" w:cs="Calibri"/>
                <w:sz w:val="22"/>
                <w:szCs w:val="22"/>
              </w:rPr>
            </w:pPr>
            <w:r w:rsidRPr="00F12D9B">
              <w:rPr>
                <w:rFonts w:ascii="Calibri" w:hAnsi="Calibri" w:cs="Calibri"/>
                <w:b/>
                <w:bCs/>
                <w:sz w:val="22"/>
                <w:szCs w:val="22"/>
              </w:rPr>
              <w:t xml:space="preserve">Survey </w:t>
            </w:r>
            <w:r w:rsidR="00462D64" w:rsidRPr="00F12D9B">
              <w:rPr>
                <w:rFonts w:ascii="Calibri" w:hAnsi="Calibri" w:cs="Calibri"/>
                <w:b/>
                <w:bCs/>
                <w:sz w:val="22"/>
                <w:szCs w:val="22"/>
              </w:rPr>
              <w:t>Question Issues:</w:t>
            </w:r>
            <w:r w:rsidR="00462D64" w:rsidRPr="00F12D9B">
              <w:rPr>
                <w:rFonts w:ascii="Calibri" w:hAnsi="Calibri" w:cs="Calibri"/>
                <w:sz w:val="22"/>
                <w:szCs w:val="22"/>
              </w:rPr>
              <w:t xml:space="preserve"> HF noted that the </w:t>
            </w:r>
            <w:r w:rsidR="00C72F4A" w:rsidRPr="00F12D9B">
              <w:rPr>
                <w:rFonts w:ascii="Calibri" w:hAnsi="Calibri" w:cs="Calibri"/>
                <w:sz w:val="22"/>
                <w:szCs w:val="22"/>
              </w:rPr>
              <w:t xml:space="preserve">survey </w:t>
            </w:r>
            <w:r w:rsidR="00462D64" w:rsidRPr="00F12D9B">
              <w:rPr>
                <w:rFonts w:ascii="Calibri" w:hAnsi="Calibri" w:cs="Calibri"/>
                <w:sz w:val="22"/>
                <w:szCs w:val="22"/>
              </w:rPr>
              <w:t xml:space="preserve">questions </w:t>
            </w:r>
            <w:r w:rsidR="00020390" w:rsidRPr="00F12D9B">
              <w:rPr>
                <w:rFonts w:ascii="Calibri" w:hAnsi="Calibri" w:cs="Calibri"/>
                <w:sz w:val="22"/>
                <w:szCs w:val="22"/>
              </w:rPr>
              <w:t xml:space="preserve">had not been differentiated </w:t>
            </w:r>
            <w:r w:rsidR="003B53B3" w:rsidRPr="00F12D9B">
              <w:rPr>
                <w:rFonts w:ascii="Calibri" w:hAnsi="Calibri" w:cs="Calibri"/>
                <w:sz w:val="22"/>
                <w:szCs w:val="22"/>
              </w:rPr>
              <w:t xml:space="preserve">adequately. </w:t>
            </w:r>
            <w:r w:rsidR="00BF783B" w:rsidRPr="00F12D9B">
              <w:rPr>
                <w:rFonts w:ascii="Calibri" w:hAnsi="Calibri" w:cs="Calibri"/>
                <w:sz w:val="22"/>
                <w:szCs w:val="22"/>
              </w:rPr>
              <w:t xml:space="preserve">HF </w:t>
            </w:r>
            <w:r w:rsidR="00766491">
              <w:rPr>
                <w:rFonts w:ascii="Calibri" w:hAnsi="Calibri" w:cs="Calibri"/>
                <w:sz w:val="22"/>
                <w:szCs w:val="22"/>
              </w:rPr>
              <w:t xml:space="preserve">noted that it is </w:t>
            </w:r>
            <w:r w:rsidR="00BF783B" w:rsidRPr="00F12D9B">
              <w:rPr>
                <w:rFonts w:ascii="Calibri" w:hAnsi="Calibri" w:cs="Calibri"/>
                <w:sz w:val="22"/>
                <w:szCs w:val="22"/>
              </w:rPr>
              <w:t xml:space="preserve">not clear </w:t>
            </w:r>
            <w:r w:rsidR="00F12D9B" w:rsidRPr="00F12D9B">
              <w:rPr>
                <w:rFonts w:ascii="Calibri" w:hAnsi="Calibri" w:cs="Calibri"/>
                <w:sz w:val="22"/>
                <w:szCs w:val="22"/>
              </w:rPr>
              <w:t>where</w:t>
            </w:r>
            <w:r w:rsidR="00C72F4A" w:rsidRPr="00F12D9B">
              <w:rPr>
                <w:rFonts w:ascii="Calibri" w:hAnsi="Calibri" w:cs="Calibri"/>
                <w:sz w:val="22"/>
                <w:szCs w:val="22"/>
              </w:rPr>
              <w:t xml:space="preserve"> harassment is</w:t>
            </w:r>
            <w:r w:rsidR="00F12D9B" w:rsidRPr="00F12D9B">
              <w:rPr>
                <w:rFonts w:ascii="Calibri" w:hAnsi="Calibri" w:cs="Calibri"/>
                <w:sz w:val="22"/>
                <w:szCs w:val="22"/>
              </w:rPr>
              <w:t xml:space="preserve"> coming</w:t>
            </w:r>
            <w:r w:rsidR="00C72F4A" w:rsidRPr="00F12D9B">
              <w:rPr>
                <w:rFonts w:ascii="Calibri" w:hAnsi="Calibri" w:cs="Calibri"/>
                <w:sz w:val="22"/>
                <w:szCs w:val="22"/>
              </w:rPr>
              <w:t xml:space="preserve"> from </w:t>
            </w:r>
            <w:r w:rsidR="00F12D9B" w:rsidRPr="00F12D9B">
              <w:rPr>
                <w:rFonts w:ascii="Calibri" w:hAnsi="Calibri" w:cs="Calibri"/>
                <w:sz w:val="22"/>
                <w:szCs w:val="22"/>
              </w:rPr>
              <w:t xml:space="preserve">i.e. </w:t>
            </w:r>
            <w:r w:rsidR="00A77978" w:rsidRPr="00F12D9B">
              <w:rPr>
                <w:rFonts w:ascii="Calibri" w:hAnsi="Calibri" w:cs="Calibri"/>
                <w:sz w:val="22"/>
                <w:szCs w:val="22"/>
              </w:rPr>
              <w:t>workforce</w:t>
            </w:r>
            <w:r w:rsidRPr="00F12D9B">
              <w:rPr>
                <w:rFonts w:ascii="Calibri" w:hAnsi="Calibri" w:cs="Calibri"/>
                <w:sz w:val="22"/>
                <w:szCs w:val="22"/>
              </w:rPr>
              <w:t>, management, patients etc. AM stated that this would be discussed with the survey team</w:t>
            </w:r>
            <w:r w:rsidR="008439FD" w:rsidRPr="00F12D9B">
              <w:rPr>
                <w:rFonts w:ascii="Calibri" w:hAnsi="Calibri" w:cs="Calibri"/>
                <w:sz w:val="22"/>
                <w:szCs w:val="22"/>
              </w:rPr>
              <w:t xml:space="preserve">. </w:t>
            </w:r>
          </w:p>
          <w:p w14:paraId="4E99A716" w14:textId="77777777" w:rsidR="005746CB" w:rsidRDefault="005746CB" w:rsidP="00897A7B">
            <w:pPr>
              <w:jc w:val="both"/>
              <w:rPr>
                <w:rFonts w:ascii="Calibri" w:hAnsi="Calibri" w:cs="Calibri"/>
                <w:sz w:val="22"/>
                <w:szCs w:val="22"/>
              </w:rPr>
            </w:pPr>
          </w:p>
          <w:p w14:paraId="41408B7C" w14:textId="0FD61AA2" w:rsidR="00362BA9" w:rsidRDefault="00730659" w:rsidP="002114A3">
            <w:pPr>
              <w:pStyle w:val="ListParagraph"/>
              <w:numPr>
                <w:ilvl w:val="0"/>
                <w:numId w:val="5"/>
              </w:numPr>
              <w:jc w:val="both"/>
              <w:rPr>
                <w:rFonts w:ascii="Calibri" w:hAnsi="Calibri" w:cs="Calibri"/>
                <w:sz w:val="22"/>
                <w:szCs w:val="22"/>
              </w:rPr>
            </w:pPr>
            <w:r>
              <w:rPr>
                <w:rFonts w:ascii="Calibri" w:hAnsi="Calibri" w:cs="Calibri"/>
                <w:b/>
                <w:bCs/>
                <w:sz w:val="22"/>
                <w:szCs w:val="22"/>
              </w:rPr>
              <w:t>Repeat</w:t>
            </w:r>
            <w:r w:rsidR="002114A3" w:rsidRPr="00362BA9">
              <w:rPr>
                <w:rFonts w:ascii="Calibri" w:hAnsi="Calibri" w:cs="Calibri"/>
                <w:b/>
                <w:bCs/>
                <w:sz w:val="22"/>
                <w:szCs w:val="22"/>
              </w:rPr>
              <w:t xml:space="preserve"> Survey</w:t>
            </w:r>
            <w:r>
              <w:rPr>
                <w:rFonts w:ascii="Calibri" w:hAnsi="Calibri" w:cs="Calibri"/>
                <w:b/>
                <w:bCs/>
                <w:sz w:val="22"/>
                <w:szCs w:val="22"/>
              </w:rPr>
              <w:t>s</w:t>
            </w:r>
            <w:r w:rsidR="002114A3" w:rsidRPr="00362BA9">
              <w:rPr>
                <w:rFonts w:ascii="Calibri" w:hAnsi="Calibri" w:cs="Calibri"/>
                <w:b/>
                <w:bCs/>
                <w:sz w:val="22"/>
                <w:szCs w:val="22"/>
              </w:rPr>
              <w:t>:</w:t>
            </w:r>
            <w:r w:rsidR="002114A3" w:rsidRPr="002114A3">
              <w:rPr>
                <w:rFonts w:ascii="Calibri" w:hAnsi="Calibri" w:cs="Calibri"/>
                <w:sz w:val="22"/>
                <w:szCs w:val="22"/>
              </w:rPr>
              <w:t xml:space="preserve"> </w:t>
            </w:r>
            <w:r w:rsidR="00362BA9">
              <w:rPr>
                <w:rFonts w:ascii="Calibri" w:hAnsi="Calibri" w:cs="Calibri"/>
                <w:sz w:val="22"/>
                <w:szCs w:val="22"/>
              </w:rPr>
              <w:t xml:space="preserve">AM </w:t>
            </w:r>
            <w:r w:rsidR="000D3540">
              <w:rPr>
                <w:rFonts w:ascii="Calibri" w:hAnsi="Calibri" w:cs="Calibri"/>
                <w:sz w:val="22"/>
                <w:szCs w:val="22"/>
              </w:rPr>
              <w:t>confirmed</w:t>
            </w:r>
            <w:r w:rsidR="00362BA9">
              <w:rPr>
                <w:rFonts w:ascii="Calibri" w:hAnsi="Calibri" w:cs="Calibri"/>
                <w:sz w:val="22"/>
                <w:szCs w:val="22"/>
              </w:rPr>
              <w:t xml:space="preserve"> that</w:t>
            </w:r>
            <w:r w:rsidR="00110CE1">
              <w:rPr>
                <w:rFonts w:ascii="Calibri" w:hAnsi="Calibri" w:cs="Calibri"/>
                <w:sz w:val="22"/>
                <w:szCs w:val="22"/>
              </w:rPr>
              <w:t xml:space="preserve"> questions will be included in the STC survey on an annual basis</w:t>
            </w:r>
            <w:r w:rsidR="007858DB">
              <w:rPr>
                <w:rFonts w:ascii="Calibri" w:hAnsi="Calibri" w:cs="Calibri"/>
                <w:sz w:val="22"/>
                <w:szCs w:val="22"/>
              </w:rPr>
              <w:t xml:space="preserve">. </w:t>
            </w:r>
            <w:r w:rsidR="00945899">
              <w:rPr>
                <w:rFonts w:ascii="Calibri" w:hAnsi="Calibri" w:cs="Calibri"/>
                <w:sz w:val="22"/>
                <w:szCs w:val="22"/>
              </w:rPr>
              <w:t>SO’R asked if survey results w</w:t>
            </w:r>
            <w:r w:rsidR="009877D6">
              <w:rPr>
                <w:rFonts w:ascii="Calibri" w:hAnsi="Calibri" w:cs="Calibri"/>
                <w:sz w:val="22"/>
                <w:szCs w:val="22"/>
              </w:rPr>
              <w:t>ill</w:t>
            </w:r>
            <w:r w:rsidR="00945899">
              <w:rPr>
                <w:rFonts w:ascii="Calibri" w:hAnsi="Calibri" w:cs="Calibri"/>
                <w:sz w:val="22"/>
                <w:szCs w:val="22"/>
              </w:rPr>
              <w:t xml:space="preserve"> be </w:t>
            </w:r>
            <w:r w:rsidR="00A87D22">
              <w:rPr>
                <w:rFonts w:ascii="Calibri" w:hAnsi="Calibri" w:cs="Calibri"/>
                <w:sz w:val="22"/>
                <w:szCs w:val="22"/>
              </w:rPr>
              <w:t xml:space="preserve">made </w:t>
            </w:r>
            <w:r w:rsidR="00945899">
              <w:rPr>
                <w:rFonts w:ascii="Calibri" w:hAnsi="Calibri" w:cs="Calibri"/>
                <w:sz w:val="22"/>
                <w:szCs w:val="22"/>
              </w:rPr>
              <w:t>publicly available. A</w:t>
            </w:r>
            <w:r w:rsidR="00110CE1">
              <w:rPr>
                <w:rFonts w:ascii="Calibri" w:hAnsi="Calibri" w:cs="Calibri"/>
                <w:sz w:val="22"/>
                <w:szCs w:val="22"/>
              </w:rPr>
              <w:t>M</w:t>
            </w:r>
            <w:r w:rsidR="00945899">
              <w:rPr>
                <w:rFonts w:ascii="Calibri" w:hAnsi="Calibri" w:cs="Calibri"/>
                <w:sz w:val="22"/>
                <w:szCs w:val="22"/>
              </w:rPr>
              <w:t xml:space="preserve"> confirmed that this would be the case. </w:t>
            </w:r>
          </w:p>
          <w:p w14:paraId="0C1D7118" w14:textId="0AD611B1" w:rsidR="00897A7B" w:rsidRPr="00394F1B" w:rsidRDefault="00897A7B" w:rsidP="00394F1B">
            <w:pPr>
              <w:jc w:val="both"/>
              <w:rPr>
                <w:rFonts w:ascii="Calibri" w:hAnsi="Calibri" w:cs="Calibri"/>
                <w:sz w:val="22"/>
                <w:szCs w:val="22"/>
              </w:rPr>
            </w:pPr>
          </w:p>
        </w:tc>
        <w:tc>
          <w:tcPr>
            <w:tcW w:w="2693" w:type="dxa"/>
          </w:tcPr>
          <w:p w14:paraId="60885B5E" w14:textId="77777777" w:rsidR="00213EB8" w:rsidRPr="00673C15" w:rsidRDefault="00213EB8" w:rsidP="00213EB8">
            <w:pPr>
              <w:rPr>
                <w:rFonts w:ascii="Calibri" w:hAnsi="Calibri" w:cs="Calibri"/>
                <w:sz w:val="22"/>
                <w:szCs w:val="22"/>
              </w:rPr>
            </w:pPr>
          </w:p>
        </w:tc>
      </w:tr>
      <w:tr w:rsidR="00213EB8" w:rsidRPr="00673C15" w14:paraId="01F022B0" w14:textId="77777777" w:rsidTr="5B1575E9">
        <w:trPr>
          <w:trHeight w:val="567"/>
        </w:trPr>
        <w:tc>
          <w:tcPr>
            <w:tcW w:w="704" w:type="dxa"/>
          </w:tcPr>
          <w:p w14:paraId="4F047DF6" w14:textId="23FA5601" w:rsidR="00213EB8" w:rsidRPr="00013DA3" w:rsidRDefault="00013DA3" w:rsidP="00013DA3">
            <w:pPr>
              <w:jc w:val="both"/>
              <w:rPr>
                <w:rFonts w:ascii="Calibri" w:hAnsi="Calibri" w:cs="Calibri"/>
                <w:b/>
                <w:bCs/>
                <w:sz w:val="22"/>
                <w:szCs w:val="22"/>
              </w:rPr>
            </w:pPr>
            <w:r w:rsidRPr="00013DA3">
              <w:rPr>
                <w:rFonts w:ascii="Calibri" w:hAnsi="Calibri" w:cs="Calibri"/>
                <w:b/>
                <w:bCs/>
                <w:sz w:val="22"/>
                <w:szCs w:val="22"/>
              </w:rPr>
              <w:t>4.2</w:t>
            </w:r>
          </w:p>
        </w:tc>
        <w:tc>
          <w:tcPr>
            <w:tcW w:w="2552" w:type="dxa"/>
          </w:tcPr>
          <w:p w14:paraId="7A611F74" w14:textId="28B12B94" w:rsidR="00213EB8" w:rsidRPr="00013DA3" w:rsidRDefault="00EC5CC6" w:rsidP="00013DA3">
            <w:pPr>
              <w:jc w:val="both"/>
              <w:rPr>
                <w:rFonts w:ascii="Calibri" w:hAnsi="Calibri" w:cs="Calibri"/>
                <w:b/>
                <w:bCs/>
                <w:sz w:val="22"/>
                <w:szCs w:val="22"/>
              </w:rPr>
            </w:pPr>
            <w:r w:rsidRPr="00013DA3">
              <w:rPr>
                <w:rFonts w:ascii="Calibri" w:hAnsi="Calibri" w:cs="Calibri"/>
                <w:b/>
                <w:bCs/>
                <w:sz w:val="22"/>
                <w:szCs w:val="22"/>
              </w:rPr>
              <w:t>PGMET – Progression Programme</w:t>
            </w:r>
          </w:p>
        </w:tc>
        <w:tc>
          <w:tcPr>
            <w:tcW w:w="8363" w:type="dxa"/>
          </w:tcPr>
          <w:p w14:paraId="6D3AF975" w14:textId="36404D23" w:rsidR="00175CED" w:rsidRDefault="00175CED" w:rsidP="00175CED">
            <w:pPr>
              <w:rPr>
                <w:rFonts w:ascii="Calibri" w:hAnsi="Calibri" w:cs="Calibri"/>
                <w:sz w:val="22"/>
                <w:szCs w:val="22"/>
              </w:rPr>
            </w:pPr>
            <w:r>
              <w:rPr>
                <w:rFonts w:ascii="Calibri" w:hAnsi="Calibri" w:cs="Calibri"/>
                <w:sz w:val="22"/>
                <w:szCs w:val="22"/>
              </w:rPr>
              <w:t>There were various discussions regarding the 2024 PGMET results including:</w:t>
            </w:r>
          </w:p>
          <w:p w14:paraId="6AAF8174" w14:textId="77777777" w:rsidR="00175CED" w:rsidRPr="00175CED" w:rsidRDefault="00175CED" w:rsidP="00175CED">
            <w:pPr>
              <w:rPr>
                <w:rFonts w:ascii="Calibri" w:hAnsi="Calibri" w:cs="Calibri"/>
                <w:sz w:val="22"/>
                <w:szCs w:val="22"/>
              </w:rPr>
            </w:pPr>
          </w:p>
          <w:p w14:paraId="6BEF3479" w14:textId="1FD3E075" w:rsidR="00213EB8" w:rsidRPr="00175CED" w:rsidRDefault="00175CED" w:rsidP="00296F08">
            <w:pPr>
              <w:pStyle w:val="ListParagraph"/>
              <w:numPr>
                <w:ilvl w:val="0"/>
                <w:numId w:val="6"/>
              </w:numPr>
              <w:jc w:val="both"/>
              <w:rPr>
                <w:rFonts w:ascii="Calibri" w:hAnsi="Calibri" w:cs="Calibri"/>
                <w:sz w:val="22"/>
                <w:szCs w:val="22"/>
              </w:rPr>
            </w:pPr>
            <w:r w:rsidRPr="00296F08">
              <w:rPr>
                <w:rFonts w:ascii="Calibri" w:hAnsi="Calibri" w:cs="Calibri"/>
                <w:b/>
                <w:bCs/>
                <w:sz w:val="22"/>
                <w:szCs w:val="22"/>
              </w:rPr>
              <w:t>2024 Results:</w:t>
            </w:r>
            <w:r>
              <w:rPr>
                <w:rFonts w:ascii="Calibri" w:hAnsi="Calibri" w:cs="Calibri"/>
                <w:sz w:val="22"/>
                <w:szCs w:val="22"/>
              </w:rPr>
              <w:t xml:space="preserve"> </w:t>
            </w:r>
            <w:r w:rsidR="00394F1B" w:rsidRPr="00175CED">
              <w:rPr>
                <w:rFonts w:ascii="Calibri" w:hAnsi="Calibri" w:cs="Calibri"/>
                <w:sz w:val="22"/>
                <w:szCs w:val="22"/>
              </w:rPr>
              <w:t xml:space="preserve">AM </w:t>
            </w:r>
            <w:r w:rsidR="007504E1" w:rsidRPr="00175CED">
              <w:rPr>
                <w:rFonts w:ascii="Calibri" w:hAnsi="Calibri" w:cs="Calibri"/>
                <w:sz w:val="22"/>
                <w:szCs w:val="22"/>
              </w:rPr>
              <w:t>confirmed that this year’s results did not produce any outlier cases</w:t>
            </w:r>
            <w:r w:rsidR="00A87D22">
              <w:rPr>
                <w:rFonts w:ascii="Calibri" w:hAnsi="Calibri" w:cs="Calibri"/>
                <w:sz w:val="22"/>
                <w:szCs w:val="22"/>
              </w:rPr>
              <w:t xml:space="preserve">. </w:t>
            </w:r>
            <w:r w:rsidR="007504E1" w:rsidRPr="00175CED">
              <w:rPr>
                <w:rFonts w:ascii="Calibri" w:hAnsi="Calibri" w:cs="Calibri"/>
                <w:sz w:val="22"/>
                <w:szCs w:val="22"/>
              </w:rPr>
              <w:t xml:space="preserve">LM </w:t>
            </w:r>
            <w:r w:rsidR="00B10520">
              <w:rPr>
                <w:rFonts w:ascii="Calibri" w:hAnsi="Calibri" w:cs="Calibri"/>
                <w:sz w:val="22"/>
                <w:szCs w:val="22"/>
              </w:rPr>
              <w:t>stated</w:t>
            </w:r>
            <w:r w:rsidR="003E32F9" w:rsidRPr="00175CED">
              <w:rPr>
                <w:rFonts w:ascii="Calibri" w:hAnsi="Calibri" w:cs="Calibri"/>
                <w:sz w:val="22"/>
                <w:szCs w:val="22"/>
              </w:rPr>
              <w:t xml:space="preserve"> that </w:t>
            </w:r>
            <w:r w:rsidR="00D20B76">
              <w:rPr>
                <w:rFonts w:ascii="Calibri" w:hAnsi="Calibri" w:cs="Calibri"/>
                <w:sz w:val="22"/>
                <w:szCs w:val="22"/>
              </w:rPr>
              <w:t>the s</w:t>
            </w:r>
            <w:r w:rsidR="003E32F9" w:rsidRPr="00175CED">
              <w:rPr>
                <w:rFonts w:ascii="Calibri" w:hAnsi="Calibri" w:cs="Calibri"/>
                <w:sz w:val="22"/>
                <w:szCs w:val="22"/>
              </w:rPr>
              <w:t xml:space="preserve">urgery </w:t>
            </w:r>
            <w:r w:rsidR="00D20B76">
              <w:rPr>
                <w:rFonts w:ascii="Calibri" w:hAnsi="Calibri" w:cs="Calibri"/>
                <w:sz w:val="22"/>
                <w:szCs w:val="22"/>
              </w:rPr>
              <w:t xml:space="preserve">results </w:t>
            </w:r>
            <w:r w:rsidR="003E32F9" w:rsidRPr="00175CED">
              <w:rPr>
                <w:rFonts w:ascii="Calibri" w:hAnsi="Calibri" w:cs="Calibri"/>
                <w:sz w:val="22"/>
                <w:szCs w:val="22"/>
              </w:rPr>
              <w:t>did not vary significantly when compared to other specialties</w:t>
            </w:r>
            <w:r w:rsidR="00A5456A">
              <w:rPr>
                <w:rFonts w:ascii="Calibri" w:hAnsi="Calibri" w:cs="Calibri"/>
                <w:sz w:val="22"/>
                <w:szCs w:val="22"/>
              </w:rPr>
              <w:t xml:space="preserve"> over a </w:t>
            </w:r>
            <w:r w:rsidR="00F15D47">
              <w:rPr>
                <w:rFonts w:ascii="Calibri" w:hAnsi="Calibri" w:cs="Calibri"/>
                <w:sz w:val="22"/>
                <w:szCs w:val="22"/>
              </w:rPr>
              <w:t>three-year</w:t>
            </w:r>
            <w:r w:rsidR="00A5456A">
              <w:rPr>
                <w:rFonts w:ascii="Calibri" w:hAnsi="Calibri" w:cs="Calibri"/>
                <w:sz w:val="22"/>
                <w:szCs w:val="22"/>
              </w:rPr>
              <w:t xml:space="preserve"> period</w:t>
            </w:r>
            <w:r w:rsidR="003E32F9" w:rsidRPr="00175CED">
              <w:rPr>
                <w:rFonts w:ascii="Calibri" w:hAnsi="Calibri" w:cs="Calibri"/>
                <w:sz w:val="22"/>
                <w:szCs w:val="22"/>
              </w:rPr>
              <w:t xml:space="preserve">. </w:t>
            </w:r>
            <w:r w:rsidR="00F15D47">
              <w:rPr>
                <w:rFonts w:ascii="Calibri" w:hAnsi="Calibri" w:cs="Calibri"/>
                <w:sz w:val="22"/>
                <w:szCs w:val="22"/>
              </w:rPr>
              <w:t xml:space="preserve">LM confirmed that the </w:t>
            </w:r>
            <w:r w:rsidR="005A5036" w:rsidRPr="00175CED">
              <w:rPr>
                <w:rFonts w:ascii="Calibri" w:hAnsi="Calibri" w:cs="Calibri"/>
                <w:sz w:val="22"/>
                <w:szCs w:val="22"/>
              </w:rPr>
              <w:t xml:space="preserve">outcome spread was </w:t>
            </w:r>
            <w:r w:rsidR="00F15D47" w:rsidRPr="00175CED">
              <w:rPr>
                <w:rFonts w:ascii="Calibri" w:hAnsi="Calibri" w:cs="Calibri"/>
                <w:sz w:val="22"/>
                <w:szCs w:val="22"/>
              </w:rPr>
              <w:t>consist</w:t>
            </w:r>
            <w:r w:rsidR="00F15D47">
              <w:rPr>
                <w:rFonts w:ascii="Calibri" w:hAnsi="Calibri" w:cs="Calibri"/>
                <w:sz w:val="22"/>
                <w:szCs w:val="22"/>
              </w:rPr>
              <w:t>ent</w:t>
            </w:r>
            <w:r w:rsidR="005A5036" w:rsidRPr="00175CED">
              <w:rPr>
                <w:rFonts w:ascii="Calibri" w:hAnsi="Calibri" w:cs="Calibri"/>
                <w:sz w:val="22"/>
                <w:szCs w:val="22"/>
              </w:rPr>
              <w:t xml:space="preserve"> across all specialties. </w:t>
            </w:r>
          </w:p>
          <w:p w14:paraId="6677988F" w14:textId="77777777" w:rsidR="005A5036" w:rsidRDefault="005A5036" w:rsidP="00213EB8">
            <w:pPr>
              <w:rPr>
                <w:rFonts w:ascii="Calibri" w:hAnsi="Calibri" w:cs="Calibri"/>
                <w:sz w:val="22"/>
                <w:szCs w:val="22"/>
              </w:rPr>
            </w:pPr>
          </w:p>
          <w:p w14:paraId="351350E0" w14:textId="6B9FB539" w:rsidR="005A5036" w:rsidRDefault="005A5036" w:rsidP="00296F08">
            <w:pPr>
              <w:pStyle w:val="ListParagraph"/>
              <w:numPr>
                <w:ilvl w:val="0"/>
                <w:numId w:val="6"/>
              </w:numPr>
              <w:jc w:val="both"/>
              <w:rPr>
                <w:rFonts w:ascii="Calibri" w:hAnsi="Calibri" w:cs="Calibri"/>
                <w:sz w:val="22"/>
                <w:szCs w:val="22"/>
              </w:rPr>
            </w:pPr>
            <w:r w:rsidRPr="00296F08">
              <w:rPr>
                <w:rFonts w:ascii="Calibri" w:hAnsi="Calibri" w:cs="Calibri"/>
                <w:b/>
                <w:bCs/>
                <w:sz w:val="22"/>
                <w:szCs w:val="22"/>
              </w:rPr>
              <w:t>Developmental Outcome:</w:t>
            </w:r>
            <w:r w:rsidRPr="00175CED">
              <w:rPr>
                <w:rFonts w:ascii="Calibri" w:hAnsi="Calibri" w:cs="Calibri"/>
                <w:sz w:val="22"/>
                <w:szCs w:val="22"/>
              </w:rPr>
              <w:t xml:space="preserve"> LM confirmed that there was a slight rise in development</w:t>
            </w:r>
            <w:r w:rsidR="00B10520">
              <w:rPr>
                <w:rFonts w:ascii="Calibri" w:hAnsi="Calibri" w:cs="Calibri"/>
                <w:sz w:val="22"/>
                <w:szCs w:val="22"/>
              </w:rPr>
              <w:t>al</w:t>
            </w:r>
            <w:r w:rsidRPr="00175CED">
              <w:rPr>
                <w:rFonts w:ascii="Calibri" w:hAnsi="Calibri" w:cs="Calibri"/>
                <w:sz w:val="22"/>
                <w:szCs w:val="22"/>
              </w:rPr>
              <w:t xml:space="preserve"> outcomes</w:t>
            </w:r>
            <w:r w:rsidR="00001C7A">
              <w:rPr>
                <w:rFonts w:ascii="Calibri" w:hAnsi="Calibri" w:cs="Calibri"/>
                <w:sz w:val="22"/>
                <w:szCs w:val="22"/>
              </w:rPr>
              <w:t xml:space="preserve">. LM stated that this was </w:t>
            </w:r>
            <w:r w:rsidR="00E05F39">
              <w:rPr>
                <w:rFonts w:ascii="Calibri" w:hAnsi="Calibri" w:cs="Calibri"/>
                <w:sz w:val="22"/>
                <w:szCs w:val="22"/>
              </w:rPr>
              <w:t xml:space="preserve">expected </w:t>
            </w:r>
            <w:r w:rsidR="00001C7A">
              <w:rPr>
                <w:rFonts w:ascii="Calibri" w:hAnsi="Calibri" w:cs="Calibri"/>
                <w:sz w:val="22"/>
                <w:szCs w:val="22"/>
              </w:rPr>
              <w:t>after</w:t>
            </w:r>
            <w:r w:rsidRPr="00175CED">
              <w:rPr>
                <w:rFonts w:ascii="Calibri" w:hAnsi="Calibri" w:cs="Calibri"/>
                <w:sz w:val="22"/>
                <w:szCs w:val="22"/>
              </w:rPr>
              <w:t xml:space="preserve"> </w:t>
            </w:r>
            <w:r w:rsidR="00175CED" w:rsidRPr="00175CED">
              <w:rPr>
                <w:rFonts w:ascii="Calibri" w:hAnsi="Calibri" w:cs="Calibri"/>
                <w:sz w:val="22"/>
                <w:szCs w:val="22"/>
              </w:rPr>
              <w:t xml:space="preserve">Outcome 10 </w:t>
            </w:r>
            <w:r w:rsidR="00E05F39">
              <w:rPr>
                <w:rFonts w:ascii="Calibri" w:hAnsi="Calibri" w:cs="Calibri"/>
                <w:sz w:val="22"/>
                <w:szCs w:val="22"/>
              </w:rPr>
              <w:t xml:space="preserve">was </w:t>
            </w:r>
            <w:r w:rsidR="00175CED" w:rsidRPr="00175CED">
              <w:rPr>
                <w:rFonts w:ascii="Calibri" w:hAnsi="Calibri" w:cs="Calibri"/>
                <w:sz w:val="22"/>
                <w:szCs w:val="22"/>
              </w:rPr>
              <w:t>dropped</w:t>
            </w:r>
            <w:r w:rsidR="00E05F39">
              <w:rPr>
                <w:rFonts w:ascii="Calibri" w:hAnsi="Calibri" w:cs="Calibri"/>
                <w:sz w:val="22"/>
                <w:szCs w:val="22"/>
              </w:rPr>
              <w:t xml:space="preserve"> as a developmental option. </w:t>
            </w:r>
          </w:p>
          <w:p w14:paraId="6243CA8E" w14:textId="77777777" w:rsidR="00296F08" w:rsidRPr="00296F08" w:rsidRDefault="00296F08" w:rsidP="00296F08">
            <w:pPr>
              <w:pStyle w:val="ListParagraph"/>
              <w:rPr>
                <w:rFonts w:ascii="Calibri" w:hAnsi="Calibri" w:cs="Calibri"/>
                <w:sz w:val="22"/>
                <w:szCs w:val="22"/>
              </w:rPr>
            </w:pPr>
          </w:p>
          <w:p w14:paraId="70463F12" w14:textId="66BC8C6A" w:rsidR="002B0EB4" w:rsidRPr="002B0EB4" w:rsidRDefault="002B0EB4" w:rsidP="002B0EB4">
            <w:pPr>
              <w:pStyle w:val="ListParagraph"/>
              <w:numPr>
                <w:ilvl w:val="0"/>
                <w:numId w:val="6"/>
              </w:numPr>
              <w:jc w:val="both"/>
              <w:rPr>
                <w:rFonts w:ascii="Calibri" w:hAnsi="Calibri" w:cs="Calibri"/>
                <w:sz w:val="22"/>
                <w:szCs w:val="22"/>
              </w:rPr>
            </w:pPr>
            <w:r>
              <w:rPr>
                <w:rFonts w:ascii="Calibri" w:hAnsi="Calibri" w:cs="Calibri"/>
                <w:b/>
                <w:bCs/>
                <w:sz w:val="22"/>
                <w:szCs w:val="22"/>
              </w:rPr>
              <w:t xml:space="preserve">Queries related to </w:t>
            </w:r>
            <w:r w:rsidR="00296F08" w:rsidRPr="009E101B">
              <w:rPr>
                <w:rFonts w:ascii="Calibri" w:hAnsi="Calibri" w:cs="Calibri"/>
                <w:b/>
                <w:bCs/>
                <w:sz w:val="22"/>
                <w:szCs w:val="22"/>
              </w:rPr>
              <w:t>Outcome</w:t>
            </w:r>
            <w:r>
              <w:rPr>
                <w:rFonts w:ascii="Calibri" w:hAnsi="Calibri" w:cs="Calibri"/>
                <w:b/>
                <w:bCs/>
                <w:sz w:val="22"/>
                <w:szCs w:val="22"/>
              </w:rPr>
              <w:t xml:space="preserve">s: </w:t>
            </w:r>
            <w:r w:rsidR="00480DF8">
              <w:rPr>
                <w:rFonts w:ascii="Calibri" w:hAnsi="Calibri" w:cs="Calibri"/>
                <w:sz w:val="22"/>
                <w:szCs w:val="22"/>
              </w:rPr>
              <w:t>PW</w:t>
            </w:r>
            <w:r w:rsidR="009E101B">
              <w:rPr>
                <w:rFonts w:ascii="Calibri" w:hAnsi="Calibri" w:cs="Calibri"/>
                <w:sz w:val="22"/>
                <w:szCs w:val="22"/>
              </w:rPr>
              <w:t xml:space="preserve"> </w:t>
            </w:r>
            <w:r w:rsidR="004E1A96">
              <w:rPr>
                <w:rFonts w:ascii="Calibri" w:hAnsi="Calibri" w:cs="Calibri"/>
                <w:sz w:val="22"/>
                <w:szCs w:val="22"/>
              </w:rPr>
              <w:t>noted</w:t>
            </w:r>
            <w:r w:rsidR="009E101B">
              <w:rPr>
                <w:rFonts w:ascii="Calibri" w:hAnsi="Calibri" w:cs="Calibri"/>
                <w:sz w:val="22"/>
                <w:szCs w:val="22"/>
              </w:rPr>
              <w:t xml:space="preserve"> that one Outcome 1 had been recorded this year and asked why it was not shown in the results table. </w:t>
            </w:r>
            <w:r w:rsidR="005F7B12">
              <w:rPr>
                <w:rFonts w:ascii="Calibri" w:hAnsi="Calibri" w:cs="Calibri"/>
                <w:sz w:val="22"/>
                <w:szCs w:val="22"/>
              </w:rPr>
              <w:t xml:space="preserve">In addition to this, </w:t>
            </w:r>
            <w:r w:rsidR="00FD2BFC" w:rsidRPr="002B0EB4">
              <w:rPr>
                <w:rFonts w:ascii="Calibri" w:hAnsi="Calibri" w:cs="Calibri"/>
                <w:sz w:val="22"/>
                <w:szCs w:val="22"/>
              </w:rPr>
              <w:t xml:space="preserve">PW </w:t>
            </w:r>
            <w:r w:rsidR="00E0216C">
              <w:rPr>
                <w:rFonts w:ascii="Calibri" w:hAnsi="Calibri" w:cs="Calibri"/>
                <w:sz w:val="22"/>
                <w:szCs w:val="22"/>
              </w:rPr>
              <w:t>noted</w:t>
            </w:r>
            <w:r w:rsidR="00FD2BFC" w:rsidRPr="002B0EB4">
              <w:rPr>
                <w:rFonts w:ascii="Calibri" w:hAnsi="Calibri" w:cs="Calibri"/>
                <w:sz w:val="22"/>
                <w:szCs w:val="22"/>
              </w:rPr>
              <w:t xml:space="preserve"> that the number </w:t>
            </w:r>
            <w:r w:rsidR="0021472C">
              <w:rPr>
                <w:rFonts w:ascii="Calibri" w:hAnsi="Calibri" w:cs="Calibri"/>
                <w:sz w:val="22"/>
                <w:szCs w:val="22"/>
              </w:rPr>
              <w:t xml:space="preserve">of </w:t>
            </w:r>
            <w:r w:rsidR="00FD2BFC" w:rsidRPr="002B0EB4">
              <w:rPr>
                <w:rFonts w:ascii="Calibri" w:hAnsi="Calibri" w:cs="Calibri"/>
                <w:sz w:val="22"/>
                <w:szCs w:val="22"/>
              </w:rPr>
              <w:t>Outcome 8</w:t>
            </w:r>
            <w:r w:rsidR="0021472C">
              <w:rPr>
                <w:rFonts w:ascii="Calibri" w:hAnsi="Calibri" w:cs="Calibri"/>
                <w:sz w:val="22"/>
                <w:szCs w:val="22"/>
              </w:rPr>
              <w:t>s</w:t>
            </w:r>
            <w:r w:rsidR="00FD2BFC" w:rsidRPr="002B0EB4">
              <w:rPr>
                <w:rFonts w:ascii="Calibri" w:hAnsi="Calibri" w:cs="Calibri"/>
                <w:sz w:val="22"/>
                <w:szCs w:val="22"/>
              </w:rPr>
              <w:t xml:space="preserve"> should be four. </w:t>
            </w:r>
            <w:r w:rsidR="005F7B12">
              <w:rPr>
                <w:rFonts w:ascii="Calibri" w:hAnsi="Calibri" w:cs="Calibri"/>
                <w:sz w:val="22"/>
                <w:szCs w:val="22"/>
              </w:rPr>
              <w:t>LM stated that th</w:t>
            </w:r>
            <w:r w:rsidR="00E0216C">
              <w:rPr>
                <w:rFonts w:ascii="Calibri" w:hAnsi="Calibri" w:cs="Calibri"/>
                <w:sz w:val="22"/>
                <w:szCs w:val="22"/>
              </w:rPr>
              <w:t>ese</w:t>
            </w:r>
            <w:r w:rsidR="005F7B12">
              <w:rPr>
                <w:rFonts w:ascii="Calibri" w:hAnsi="Calibri" w:cs="Calibri"/>
                <w:sz w:val="22"/>
                <w:szCs w:val="22"/>
              </w:rPr>
              <w:t xml:space="preserve"> case</w:t>
            </w:r>
            <w:r w:rsidR="00E0216C">
              <w:rPr>
                <w:rFonts w:ascii="Calibri" w:hAnsi="Calibri" w:cs="Calibri"/>
                <w:sz w:val="22"/>
                <w:szCs w:val="22"/>
              </w:rPr>
              <w:t>s</w:t>
            </w:r>
            <w:r w:rsidR="005F7B12">
              <w:rPr>
                <w:rFonts w:ascii="Calibri" w:hAnsi="Calibri" w:cs="Calibri"/>
                <w:sz w:val="22"/>
                <w:szCs w:val="22"/>
              </w:rPr>
              <w:t xml:space="preserve"> has not been </w:t>
            </w:r>
            <w:r w:rsidR="002B3489">
              <w:rPr>
                <w:rFonts w:ascii="Calibri" w:hAnsi="Calibri" w:cs="Calibri"/>
                <w:sz w:val="22"/>
                <w:szCs w:val="22"/>
              </w:rPr>
              <w:t>finalised</w:t>
            </w:r>
            <w:r w:rsidR="007073A8">
              <w:rPr>
                <w:rFonts w:ascii="Calibri" w:hAnsi="Calibri" w:cs="Calibri"/>
                <w:sz w:val="22"/>
                <w:szCs w:val="22"/>
              </w:rPr>
              <w:t xml:space="preserve"> and</w:t>
            </w:r>
            <w:r w:rsidR="002B3489">
              <w:rPr>
                <w:rFonts w:ascii="Calibri" w:hAnsi="Calibri" w:cs="Calibri"/>
                <w:sz w:val="22"/>
                <w:szCs w:val="22"/>
              </w:rPr>
              <w:t xml:space="preserve"> </w:t>
            </w:r>
            <w:r w:rsidR="00D67336">
              <w:rPr>
                <w:rFonts w:ascii="Calibri" w:hAnsi="Calibri" w:cs="Calibri"/>
                <w:sz w:val="22"/>
                <w:szCs w:val="22"/>
              </w:rPr>
              <w:t>would</w:t>
            </w:r>
            <w:r w:rsidR="005F7B12">
              <w:rPr>
                <w:rFonts w:ascii="Calibri" w:hAnsi="Calibri" w:cs="Calibri"/>
                <w:sz w:val="22"/>
                <w:szCs w:val="22"/>
              </w:rPr>
              <w:t xml:space="preserve"> </w:t>
            </w:r>
            <w:r w:rsidR="002B3489">
              <w:rPr>
                <w:rFonts w:ascii="Calibri" w:hAnsi="Calibri" w:cs="Calibri"/>
                <w:sz w:val="22"/>
                <w:szCs w:val="22"/>
              </w:rPr>
              <w:t xml:space="preserve">therefore </w:t>
            </w:r>
            <w:r w:rsidR="005F7B12">
              <w:rPr>
                <w:rFonts w:ascii="Calibri" w:hAnsi="Calibri" w:cs="Calibri"/>
                <w:sz w:val="22"/>
                <w:szCs w:val="22"/>
              </w:rPr>
              <w:t>not appear in the results.</w:t>
            </w:r>
          </w:p>
          <w:p w14:paraId="51EE92AB" w14:textId="77777777" w:rsidR="002B0EB4" w:rsidRPr="002B0EB4" w:rsidRDefault="002B0EB4" w:rsidP="002B0EB4">
            <w:pPr>
              <w:pStyle w:val="ListParagraph"/>
              <w:rPr>
                <w:rFonts w:ascii="Calibri" w:hAnsi="Calibri" w:cs="Calibri"/>
                <w:sz w:val="22"/>
                <w:szCs w:val="22"/>
              </w:rPr>
            </w:pPr>
          </w:p>
          <w:p w14:paraId="68412B0A" w14:textId="07E54B78" w:rsidR="00C57B9F" w:rsidRDefault="00C55B9F" w:rsidP="00230AAC">
            <w:pPr>
              <w:pStyle w:val="ListParagraph"/>
              <w:numPr>
                <w:ilvl w:val="0"/>
                <w:numId w:val="6"/>
              </w:numPr>
              <w:jc w:val="both"/>
              <w:rPr>
                <w:rFonts w:ascii="Calibri" w:hAnsi="Calibri" w:cs="Calibri"/>
                <w:sz w:val="22"/>
                <w:szCs w:val="22"/>
              </w:rPr>
            </w:pPr>
            <w:r w:rsidRPr="00FE4794">
              <w:rPr>
                <w:rFonts w:ascii="Calibri" w:hAnsi="Calibri" w:cs="Calibri"/>
                <w:b/>
                <w:bCs/>
                <w:sz w:val="22"/>
                <w:szCs w:val="22"/>
              </w:rPr>
              <w:t>How PGMET</w:t>
            </w:r>
            <w:r w:rsidR="009811A7">
              <w:rPr>
                <w:rFonts w:ascii="Calibri" w:hAnsi="Calibri" w:cs="Calibri"/>
                <w:b/>
                <w:bCs/>
                <w:sz w:val="22"/>
                <w:szCs w:val="22"/>
              </w:rPr>
              <w:t xml:space="preserve"> is </w:t>
            </w:r>
            <w:r w:rsidR="000179B5">
              <w:rPr>
                <w:rFonts w:ascii="Calibri" w:hAnsi="Calibri" w:cs="Calibri"/>
                <w:b/>
                <w:bCs/>
                <w:sz w:val="22"/>
                <w:szCs w:val="22"/>
              </w:rPr>
              <w:t>Presented</w:t>
            </w:r>
            <w:r w:rsidRPr="00FE4794">
              <w:rPr>
                <w:rFonts w:ascii="Calibri" w:hAnsi="Calibri" w:cs="Calibri"/>
                <w:b/>
                <w:bCs/>
                <w:sz w:val="22"/>
                <w:szCs w:val="22"/>
              </w:rPr>
              <w:t>:</w:t>
            </w:r>
            <w:r w:rsidRPr="00FE4794">
              <w:rPr>
                <w:rFonts w:ascii="Calibri" w:hAnsi="Calibri" w:cs="Calibri"/>
                <w:sz w:val="22"/>
                <w:szCs w:val="22"/>
              </w:rPr>
              <w:t xml:space="preserve"> </w:t>
            </w:r>
            <w:r w:rsidR="00FD2BFC" w:rsidRPr="00FE4794">
              <w:rPr>
                <w:rFonts w:ascii="Calibri" w:hAnsi="Calibri" w:cs="Calibri"/>
                <w:sz w:val="22"/>
                <w:szCs w:val="22"/>
              </w:rPr>
              <w:t xml:space="preserve">LM clarified that </w:t>
            </w:r>
            <w:r w:rsidR="0021472C">
              <w:rPr>
                <w:rFonts w:ascii="Calibri" w:hAnsi="Calibri" w:cs="Calibri"/>
                <w:sz w:val="22"/>
                <w:szCs w:val="22"/>
              </w:rPr>
              <w:t xml:space="preserve">the </w:t>
            </w:r>
            <w:r w:rsidR="008C3039">
              <w:rPr>
                <w:rFonts w:ascii="Calibri" w:hAnsi="Calibri" w:cs="Calibri"/>
                <w:sz w:val="22"/>
                <w:szCs w:val="22"/>
              </w:rPr>
              <w:t>PGMET results only report</w:t>
            </w:r>
            <w:r w:rsidR="002B0EB4" w:rsidRPr="00FE4794">
              <w:rPr>
                <w:rFonts w:ascii="Calibri" w:hAnsi="Calibri" w:cs="Calibri"/>
                <w:sz w:val="22"/>
                <w:szCs w:val="22"/>
              </w:rPr>
              <w:t xml:space="preserve"> </w:t>
            </w:r>
            <w:r w:rsidR="008C3039">
              <w:rPr>
                <w:rFonts w:ascii="Calibri" w:hAnsi="Calibri" w:cs="Calibri"/>
                <w:sz w:val="22"/>
                <w:szCs w:val="22"/>
              </w:rPr>
              <w:t xml:space="preserve">the </w:t>
            </w:r>
            <w:r w:rsidR="002B0EB4" w:rsidRPr="00FE4794">
              <w:rPr>
                <w:rFonts w:ascii="Calibri" w:hAnsi="Calibri" w:cs="Calibri"/>
                <w:sz w:val="22"/>
                <w:szCs w:val="22"/>
              </w:rPr>
              <w:t xml:space="preserve">latest </w:t>
            </w:r>
            <w:r w:rsidR="00D67336">
              <w:rPr>
                <w:rFonts w:ascii="Calibri" w:hAnsi="Calibri" w:cs="Calibri"/>
                <w:sz w:val="22"/>
                <w:szCs w:val="22"/>
              </w:rPr>
              <w:t xml:space="preserve">ARCP </w:t>
            </w:r>
            <w:r w:rsidR="002B0EB4" w:rsidRPr="00FE4794">
              <w:rPr>
                <w:rFonts w:ascii="Calibri" w:hAnsi="Calibri" w:cs="Calibri"/>
                <w:sz w:val="22"/>
                <w:szCs w:val="22"/>
              </w:rPr>
              <w:t>outcome</w:t>
            </w:r>
            <w:r w:rsidR="008C3039">
              <w:rPr>
                <w:rFonts w:ascii="Calibri" w:hAnsi="Calibri" w:cs="Calibri"/>
                <w:sz w:val="22"/>
                <w:szCs w:val="22"/>
              </w:rPr>
              <w:t>s</w:t>
            </w:r>
            <w:r w:rsidR="002B0EB4" w:rsidRPr="00FE4794">
              <w:rPr>
                <w:rFonts w:ascii="Calibri" w:hAnsi="Calibri" w:cs="Calibri"/>
                <w:sz w:val="22"/>
                <w:szCs w:val="22"/>
              </w:rPr>
              <w:t xml:space="preserve"> </w:t>
            </w:r>
            <w:r w:rsidR="00281F73" w:rsidRPr="00FE4794">
              <w:rPr>
                <w:rFonts w:ascii="Calibri" w:hAnsi="Calibri" w:cs="Calibri"/>
                <w:sz w:val="22"/>
                <w:szCs w:val="22"/>
              </w:rPr>
              <w:t>not the absolute numbers for</w:t>
            </w:r>
            <w:r w:rsidR="00E67973">
              <w:rPr>
                <w:rFonts w:ascii="Calibri" w:hAnsi="Calibri" w:cs="Calibri"/>
                <w:sz w:val="22"/>
                <w:szCs w:val="22"/>
              </w:rPr>
              <w:t xml:space="preserve"> a</w:t>
            </w:r>
            <w:r w:rsidR="00281F73" w:rsidRPr="00FE4794">
              <w:rPr>
                <w:rFonts w:ascii="Calibri" w:hAnsi="Calibri" w:cs="Calibri"/>
                <w:sz w:val="22"/>
                <w:szCs w:val="22"/>
              </w:rPr>
              <w:t xml:space="preserve"> whole </w:t>
            </w:r>
            <w:r w:rsidR="002B0EB4" w:rsidRPr="00FE4794">
              <w:rPr>
                <w:rFonts w:ascii="Calibri" w:hAnsi="Calibri" w:cs="Calibri"/>
                <w:sz w:val="22"/>
                <w:szCs w:val="22"/>
              </w:rPr>
              <w:t xml:space="preserve">training year. </w:t>
            </w:r>
            <w:r w:rsidR="00E67973">
              <w:rPr>
                <w:rFonts w:ascii="Calibri" w:hAnsi="Calibri" w:cs="Calibri"/>
                <w:sz w:val="22"/>
                <w:szCs w:val="22"/>
              </w:rPr>
              <w:t xml:space="preserve">For example, </w:t>
            </w:r>
            <w:r w:rsidR="00C972F6" w:rsidRPr="00FE4794">
              <w:rPr>
                <w:rFonts w:ascii="Calibri" w:hAnsi="Calibri" w:cs="Calibri"/>
                <w:sz w:val="22"/>
                <w:szCs w:val="22"/>
              </w:rPr>
              <w:t xml:space="preserve">if a trainee has received more than </w:t>
            </w:r>
            <w:r w:rsidR="00660227" w:rsidRPr="00FE4794">
              <w:rPr>
                <w:rFonts w:ascii="Calibri" w:hAnsi="Calibri" w:cs="Calibri"/>
                <w:sz w:val="22"/>
                <w:szCs w:val="22"/>
              </w:rPr>
              <w:t xml:space="preserve">one ARCP in a training year the PGMET results will only </w:t>
            </w:r>
            <w:r w:rsidR="006B177D">
              <w:rPr>
                <w:rFonts w:ascii="Calibri" w:hAnsi="Calibri" w:cs="Calibri"/>
                <w:sz w:val="22"/>
                <w:szCs w:val="22"/>
              </w:rPr>
              <w:t>c</w:t>
            </w:r>
            <w:r w:rsidR="006B177D" w:rsidRPr="00FE4794">
              <w:rPr>
                <w:rFonts w:ascii="Calibri" w:hAnsi="Calibri" w:cs="Calibri"/>
                <w:sz w:val="22"/>
                <w:szCs w:val="22"/>
              </w:rPr>
              <w:t>ount</w:t>
            </w:r>
            <w:r w:rsidR="00660227" w:rsidRPr="00FE4794">
              <w:rPr>
                <w:rFonts w:ascii="Calibri" w:hAnsi="Calibri" w:cs="Calibri"/>
                <w:sz w:val="22"/>
                <w:szCs w:val="22"/>
              </w:rPr>
              <w:t xml:space="preserve"> the most recent ARCP</w:t>
            </w:r>
            <w:r w:rsidR="00DB3E82">
              <w:rPr>
                <w:rFonts w:ascii="Calibri" w:hAnsi="Calibri" w:cs="Calibri"/>
                <w:sz w:val="22"/>
                <w:szCs w:val="22"/>
              </w:rPr>
              <w:t xml:space="preserve"> result</w:t>
            </w:r>
            <w:r w:rsidR="00660227" w:rsidRPr="00FE4794">
              <w:rPr>
                <w:rFonts w:ascii="Calibri" w:hAnsi="Calibri" w:cs="Calibri"/>
                <w:sz w:val="22"/>
                <w:szCs w:val="22"/>
              </w:rPr>
              <w:t xml:space="preserve">. </w:t>
            </w:r>
            <w:r w:rsidR="00C57B9F">
              <w:rPr>
                <w:rFonts w:ascii="Calibri" w:hAnsi="Calibri" w:cs="Calibri"/>
                <w:sz w:val="22"/>
                <w:szCs w:val="22"/>
              </w:rPr>
              <w:t xml:space="preserve">LM </w:t>
            </w:r>
            <w:r w:rsidR="006B177D">
              <w:rPr>
                <w:rFonts w:ascii="Calibri" w:hAnsi="Calibri" w:cs="Calibri"/>
                <w:sz w:val="22"/>
                <w:szCs w:val="22"/>
              </w:rPr>
              <w:t>confirmed</w:t>
            </w:r>
            <w:r w:rsidR="00C57B9F">
              <w:rPr>
                <w:rFonts w:ascii="Calibri" w:hAnsi="Calibri" w:cs="Calibri"/>
                <w:sz w:val="22"/>
                <w:szCs w:val="22"/>
              </w:rPr>
              <w:t xml:space="preserve"> </w:t>
            </w:r>
            <w:r w:rsidR="00762CE3">
              <w:rPr>
                <w:rFonts w:ascii="Calibri" w:hAnsi="Calibri" w:cs="Calibri"/>
                <w:sz w:val="22"/>
                <w:szCs w:val="22"/>
              </w:rPr>
              <w:t xml:space="preserve">the NES board have requested that </w:t>
            </w:r>
            <w:r w:rsidR="00601C9A">
              <w:rPr>
                <w:rFonts w:ascii="Calibri" w:hAnsi="Calibri" w:cs="Calibri"/>
                <w:sz w:val="22"/>
                <w:szCs w:val="22"/>
              </w:rPr>
              <w:t xml:space="preserve">PGMET </w:t>
            </w:r>
            <w:r w:rsidR="006B177D">
              <w:rPr>
                <w:rFonts w:ascii="Calibri" w:hAnsi="Calibri" w:cs="Calibri"/>
                <w:sz w:val="22"/>
                <w:szCs w:val="22"/>
              </w:rPr>
              <w:t>d</w:t>
            </w:r>
            <w:r w:rsidR="0082385F">
              <w:rPr>
                <w:rFonts w:ascii="Calibri" w:hAnsi="Calibri" w:cs="Calibri"/>
                <w:sz w:val="22"/>
                <w:szCs w:val="22"/>
              </w:rPr>
              <w:t xml:space="preserve">ata </w:t>
            </w:r>
            <w:r w:rsidR="00E93DB5">
              <w:rPr>
                <w:rFonts w:ascii="Calibri" w:hAnsi="Calibri" w:cs="Calibri"/>
                <w:sz w:val="22"/>
                <w:szCs w:val="22"/>
              </w:rPr>
              <w:t>is presented in this manner</w:t>
            </w:r>
            <w:r w:rsidR="00762CE3">
              <w:rPr>
                <w:rFonts w:ascii="Calibri" w:hAnsi="Calibri" w:cs="Calibri"/>
                <w:sz w:val="22"/>
                <w:szCs w:val="22"/>
              </w:rPr>
              <w:t xml:space="preserve">. </w:t>
            </w:r>
          </w:p>
          <w:p w14:paraId="271D0FB4" w14:textId="77777777" w:rsidR="00C57B9F" w:rsidRPr="00C57B9F" w:rsidRDefault="00C57B9F" w:rsidP="00C57B9F">
            <w:pPr>
              <w:pStyle w:val="ListParagraph"/>
              <w:rPr>
                <w:rFonts w:ascii="Calibri" w:hAnsi="Calibri" w:cs="Calibri"/>
                <w:sz w:val="22"/>
                <w:szCs w:val="22"/>
              </w:rPr>
            </w:pPr>
          </w:p>
          <w:p w14:paraId="22521A39" w14:textId="4C68106D" w:rsidR="00A97812" w:rsidRPr="00545CD5" w:rsidRDefault="00A97812" w:rsidP="00545CD5">
            <w:pPr>
              <w:pStyle w:val="ListParagraph"/>
              <w:numPr>
                <w:ilvl w:val="0"/>
                <w:numId w:val="6"/>
              </w:numPr>
              <w:jc w:val="both"/>
              <w:rPr>
                <w:rFonts w:ascii="Calibri" w:hAnsi="Calibri" w:cs="Calibri"/>
                <w:sz w:val="22"/>
                <w:szCs w:val="22"/>
              </w:rPr>
            </w:pPr>
            <w:r w:rsidRPr="5B1575E9">
              <w:rPr>
                <w:rFonts w:ascii="Calibri" w:hAnsi="Calibri" w:cs="Calibri"/>
                <w:b/>
                <w:bCs/>
                <w:sz w:val="22"/>
                <w:szCs w:val="22"/>
              </w:rPr>
              <w:t>ARCP Results for GMC:</w:t>
            </w:r>
            <w:r w:rsidRPr="5B1575E9">
              <w:rPr>
                <w:rFonts w:ascii="Calibri" w:hAnsi="Calibri" w:cs="Calibri"/>
                <w:sz w:val="22"/>
                <w:szCs w:val="22"/>
              </w:rPr>
              <w:t xml:space="preserve"> LM </w:t>
            </w:r>
            <w:r w:rsidR="004B4192" w:rsidRPr="5B1575E9">
              <w:rPr>
                <w:rFonts w:ascii="Calibri" w:hAnsi="Calibri" w:cs="Calibri"/>
                <w:sz w:val="22"/>
                <w:szCs w:val="22"/>
              </w:rPr>
              <w:t>confirmed that</w:t>
            </w:r>
            <w:r w:rsidR="00AB2E87" w:rsidRPr="5B1575E9">
              <w:rPr>
                <w:rFonts w:ascii="Calibri" w:hAnsi="Calibri" w:cs="Calibri"/>
                <w:sz w:val="22"/>
                <w:szCs w:val="22"/>
              </w:rPr>
              <w:t xml:space="preserve"> NES send the GMC</w:t>
            </w:r>
            <w:r w:rsidR="004B4192" w:rsidRPr="5B1575E9">
              <w:rPr>
                <w:rFonts w:ascii="Calibri" w:hAnsi="Calibri" w:cs="Calibri"/>
                <w:sz w:val="22"/>
                <w:szCs w:val="22"/>
              </w:rPr>
              <w:t xml:space="preserve"> the total number of ARCP results for one training year</w:t>
            </w:r>
            <w:r w:rsidR="00545CD5" w:rsidRPr="5B1575E9">
              <w:rPr>
                <w:rFonts w:ascii="Calibri" w:hAnsi="Calibri" w:cs="Calibri"/>
                <w:sz w:val="22"/>
                <w:szCs w:val="22"/>
              </w:rPr>
              <w:t xml:space="preserve">. </w:t>
            </w:r>
            <w:r w:rsidR="00D2624E" w:rsidRPr="5B1575E9">
              <w:rPr>
                <w:rFonts w:ascii="Calibri" w:hAnsi="Calibri" w:cs="Calibri"/>
                <w:sz w:val="22"/>
                <w:szCs w:val="22"/>
              </w:rPr>
              <w:t xml:space="preserve">AM referred the members to the </w:t>
            </w:r>
            <w:r w:rsidR="1FD047A7" w:rsidRPr="5B1575E9">
              <w:rPr>
                <w:rFonts w:ascii="Calibri" w:hAnsi="Calibri" w:cs="Calibri"/>
                <w:sz w:val="22"/>
                <w:szCs w:val="22"/>
              </w:rPr>
              <w:t>tabled JCS</w:t>
            </w:r>
            <w:r w:rsidR="00D2624E" w:rsidRPr="5B1575E9">
              <w:rPr>
                <w:rFonts w:ascii="Calibri" w:hAnsi="Calibri" w:cs="Calibri"/>
                <w:sz w:val="22"/>
                <w:szCs w:val="22"/>
              </w:rPr>
              <w:t xml:space="preserve">T paper </w:t>
            </w:r>
            <w:r w:rsidR="00F24EB2" w:rsidRPr="5B1575E9">
              <w:rPr>
                <w:rFonts w:ascii="Calibri" w:hAnsi="Calibri" w:cs="Calibri"/>
                <w:sz w:val="22"/>
                <w:szCs w:val="22"/>
              </w:rPr>
              <w:t>which contains information on</w:t>
            </w:r>
            <w:r w:rsidR="00271BB9">
              <w:rPr>
                <w:rFonts w:ascii="Calibri" w:hAnsi="Calibri" w:cs="Calibri"/>
                <w:sz w:val="22"/>
                <w:szCs w:val="22"/>
              </w:rPr>
              <w:t xml:space="preserve"> assessing</w:t>
            </w:r>
            <w:r w:rsidR="00F24EB2" w:rsidRPr="5B1575E9">
              <w:rPr>
                <w:rFonts w:ascii="Calibri" w:hAnsi="Calibri" w:cs="Calibri"/>
                <w:sz w:val="22"/>
                <w:szCs w:val="22"/>
              </w:rPr>
              <w:t xml:space="preserve"> ARCP outcomes by specialty and region</w:t>
            </w:r>
            <w:r w:rsidR="14E2650C" w:rsidRPr="5B1575E9">
              <w:rPr>
                <w:rFonts w:ascii="Calibri" w:hAnsi="Calibri" w:cs="Calibri"/>
                <w:sz w:val="22"/>
                <w:szCs w:val="22"/>
              </w:rPr>
              <w:t xml:space="preserve"> across the UK</w:t>
            </w:r>
            <w:r w:rsidR="00271BB9">
              <w:rPr>
                <w:rFonts w:ascii="Calibri" w:hAnsi="Calibri" w:cs="Calibri"/>
                <w:sz w:val="22"/>
                <w:szCs w:val="22"/>
              </w:rPr>
              <w:t>.</w:t>
            </w:r>
          </w:p>
          <w:p w14:paraId="7B00A437" w14:textId="48224212" w:rsidR="00394F1B" w:rsidRPr="00673C15" w:rsidRDefault="00394F1B" w:rsidP="00213EB8">
            <w:pPr>
              <w:rPr>
                <w:rFonts w:ascii="Calibri" w:hAnsi="Calibri" w:cs="Calibri"/>
                <w:sz w:val="22"/>
                <w:szCs w:val="22"/>
              </w:rPr>
            </w:pPr>
          </w:p>
        </w:tc>
        <w:tc>
          <w:tcPr>
            <w:tcW w:w="2693" w:type="dxa"/>
          </w:tcPr>
          <w:p w14:paraId="62A8D494" w14:textId="77777777" w:rsidR="00213EB8" w:rsidRPr="00673C15" w:rsidRDefault="00213EB8" w:rsidP="00213EB8">
            <w:pPr>
              <w:rPr>
                <w:rFonts w:ascii="Calibri" w:hAnsi="Calibri" w:cs="Calibri"/>
                <w:sz w:val="22"/>
                <w:szCs w:val="22"/>
              </w:rPr>
            </w:pPr>
          </w:p>
        </w:tc>
      </w:tr>
      <w:tr w:rsidR="00213EB8" w:rsidRPr="00673C15" w14:paraId="08F2E2FE" w14:textId="77777777" w:rsidTr="5B1575E9">
        <w:trPr>
          <w:trHeight w:val="567"/>
        </w:trPr>
        <w:tc>
          <w:tcPr>
            <w:tcW w:w="704" w:type="dxa"/>
          </w:tcPr>
          <w:p w14:paraId="746F6325" w14:textId="19C24564" w:rsidR="00213EB8" w:rsidRPr="00013DA3" w:rsidRDefault="00013DA3" w:rsidP="00013DA3">
            <w:pPr>
              <w:jc w:val="both"/>
              <w:rPr>
                <w:rFonts w:ascii="Calibri" w:hAnsi="Calibri" w:cs="Calibri"/>
                <w:b/>
                <w:bCs/>
                <w:sz w:val="22"/>
                <w:szCs w:val="22"/>
              </w:rPr>
            </w:pPr>
            <w:r w:rsidRPr="00013DA3">
              <w:rPr>
                <w:rFonts w:ascii="Calibri" w:hAnsi="Calibri" w:cs="Calibri"/>
                <w:b/>
                <w:bCs/>
                <w:sz w:val="22"/>
                <w:szCs w:val="22"/>
              </w:rPr>
              <w:t>4.3</w:t>
            </w:r>
          </w:p>
        </w:tc>
        <w:tc>
          <w:tcPr>
            <w:tcW w:w="2552" w:type="dxa"/>
          </w:tcPr>
          <w:p w14:paraId="703B7EE6" w14:textId="79CAB513" w:rsidR="00213EB8" w:rsidRPr="00013DA3" w:rsidRDefault="00A270F2" w:rsidP="00013DA3">
            <w:pPr>
              <w:jc w:val="both"/>
              <w:rPr>
                <w:rFonts w:ascii="Calibri" w:hAnsi="Calibri" w:cs="Calibri"/>
                <w:b/>
                <w:bCs/>
                <w:sz w:val="22"/>
                <w:szCs w:val="22"/>
              </w:rPr>
            </w:pPr>
            <w:r w:rsidRPr="00013DA3">
              <w:rPr>
                <w:rFonts w:ascii="Calibri" w:hAnsi="Calibri" w:cs="Calibri"/>
                <w:b/>
                <w:bCs/>
                <w:sz w:val="22"/>
                <w:szCs w:val="22"/>
              </w:rPr>
              <w:t xml:space="preserve">Robotic </w:t>
            </w:r>
            <w:r w:rsidR="00013DA3">
              <w:rPr>
                <w:rFonts w:ascii="Calibri" w:hAnsi="Calibri" w:cs="Calibri"/>
                <w:b/>
                <w:bCs/>
                <w:sz w:val="22"/>
                <w:szCs w:val="22"/>
              </w:rPr>
              <w:t>A</w:t>
            </w:r>
            <w:r w:rsidRPr="00013DA3">
              <w:rPr>
                <w:rFonts w:ascii="Calibri" w:hAnsi="Calibri" w:cs="Calibri"/>
                <w:b/>
                <w:bCs/>
                <w:sz w:val="22"/>
                <w:szCs w:val="22"/>
              </w:rPr>
              <w:t xml:space="preserve">ssisted </w:t>
            </w:r>
            <w:r w:rsidR="00013DA3">
              <w:rPr>
                <w:rFonts w:ascii="Calibri" w:hAnsi="Calibri" w:cs="Calibri"/>
                <w:b/>
                <w:bCs/>
                <w:sz w:val="22"/>
                <w:szCs w:val="22"/>
              </w:rPr>
              <w:t>S</w:t>
            </w:r>
            <w:r w:rsidRPr="00013DA3">
              <w:rPr>
                <w:rFonts w:ascii="Calibri" w:hAnsi="Calibri" w:cs="Calibri"/>
                <w:b/>
                <w:bCs/>
                <w:sz w:val="22"/>
                <w:szCs w:val="22"/>
              </w:rPr>
              <w:t xml:space="preserve">urgery </w:t>
            </w:r>
            <w:r w:rsidR="00013DA3">
              <w:rPr>
                <w:rFonts w:ascii="Calibri" w:hAnsi="Calibri" w:cs="Calibri"/>
                <w:b/>
                <w:bCs/>
                <w:sz w:val="22"/>
                <w:szCs w:val="22"/>
              </w:rPr>
              <w:t>T</w:t>
            </w:r>
            <w:r w:rsidRPr="00013DA3">
              <w:rPr>
                <w:rFonts w:ascii="Calibri" w:hAnsi="Calibri" w:cs="Calibri"/>
                <w:b/>
                <w:bCs/>
                <w:sz w:val="22"/>
                <w:szCs w:val="22"/>
              </w:rPr>
              <w:t xml:space="preserve">raining </w:t>
            </w:r>
            <w:r w:rsidR="00013DA3">
              <w:rPr>
                <w:rFonts w:ascii="Calibri" w:hAnsi="Calibri" w:cs="Calibri"/>
                <w:b/>
                <w:bCs/>
                <w:sz w:val="22"/>
                <w:szCs w:val="22"/>
              </w:rPr>
              <w:t>U</w:t>
            </w:r>
            <w:r w:rsidRPr="00013DA3">
              <w:rPr>
                <w:rFonts w:ascii="Calibri" w:hAnsi="Calibri" w:cs="Calibri"/>
                <w:b/>
                <w:bCs/>
                <w:sz w:val="22"/>
                <w:szCs w:val="22"/>
              </w:rPr>
              <w:t>pdate</w:t>
            </w:r>
          </w:p>
        </w:tc>
        <w:tc>
          <w:tcPr>
            <w:tcW w:w="8363" w:type="dxa"/>
          </w:tcPr>
          <w:p w14:paraId="14B26FC2" w14:textId="21D5BE70" w:rsidR="00D66144" w:rsidRDefault="00395CDC" w:rsidP="00395CDC">
            <w:pPr>
              <w:jc w:val="both"/>
              <w:rPr>
                <w:rFonts w:ascii="Calibri" w:hAnsi="Calibri" w:cs="Calibri"/>
                <w:sz w:val="22"/>
                <w:szCs w:val="22"/>
              </w:rPr>
            </w:pPr>
            <w:r>
              <w:rPr>
                <w:rFonts w:ascii="Calibri" w:hAnsi="Calibri" w:cs="Calibri"/>
                <w:sz w:val="22"/>
                <w:szCs w:val="22"/>
              </w:rPr>
              <w:t>CC gave the members a summary of issues related to robotic training in the East Region including:</w:t>
            </w:r>
          </w:p>
          <w:p w14:paraId="34A89BE7" w14:textId="77777777" w:rsidR="00395CDC" w:rsidRDefault="00395CDC" w:rsidP="00213EB8">
            <w:pPr>
              <w:rPr>
                <w:rFonts w:ascii="Calibri" w:hAnsi="Calibri" w:cs="Calibri"/>
                <w:sz w:val="22"/>
                <w:szCs w:val="22"/>
              </w:rPr>
            </w:pPr>
          </w:p>
          <w:p w14:paraId="3E8FA90C" w14:textId="552E5080" w:rsidR="004F7AA7" w:rsidRDefault="004F7AA7" w:rsidP="00246331">
            <w:pPr>
              <w:pStyle w:val="ListParagraph"/>
              <w:numPr>
                <w:ilvl w:val="0"/>
                <w:numId w:val="7"/>
              </w:numPr>
              <w:jc w:val="both"/>
              <w:rPr>
                <w:rFonts w:ascii="Calibri" w:hAnsi="Calibri" w:cs="Calibri"/>
                <w:sz w:val="22"/>
                <w:szCs w:val="22"/>
              </w:rPr>
            </w:pPr>
            <w:r w:rsidRPr="003C5A13">
              <w:rPr>
                <w:rFonts w:ascii="Calibri" w:hAnsi="Calibri" w:cs="Calibri"/>
                <w:b/>
                <w:bCs/>
                <w:sz w:val="22"/>
                <w:szCs w:val="22"/>
              </w:rPr>
              <w:t>Robotic Training Pilot:</w:t>
            </w:r>
            <w:r w:rsidRPr="00246331">
              <w:rPr>
                <w:rFonts w:ascii="Calibri" w:hAnsi="Calibri" w:cs="Calibri"/>
                <w:sz w:val="22"/>
                <w:szCs w:val="22"/>
              </w:rPr>
              <w:t xml:space="preserve"> CC gave the members a summary of the pilot project </w:t>
            </w:r>
            <w:r w:rsidR="00372CEC">
              <w:rPr>
                <w:rFonts w:ascii="Calibri" w:hAnsi="Calibri" w:cs="Calibri"/>
                <w:sz w:val="22"/>
                <w:szCs w:val="22"/>
              </w:rPr>
              <w:t>carried out</w:t>
            </w:r>
            <w:r w:rsidR="00FA4701" w:rsidRPr="00246331">
              <w:rPr>
                <w:rFonts w:ascii="Calibri" w:hAnsi="Calibri" w:cs="Calibri"/>
                <w:sz w:val="22"/>
                <w:szCs w:val="22"/>
              </w:rPr>
              <w:t xml:space="preserve"> at Ninewells Hospital</w:t>
            </w:r>
            <w:r w:rsidR="00FC52DA">
              <w:rPr>
                <w:rFonts w:ascii="Calibri" w:hAnsi="Calibri" w:cs="Calibri"/>
                <w:sz w:val="22"/>
                <w:szCs w:val="22"/>
              </w:rPr>
              <w:t xml:space="preserve">. This </w:t>
            </w:r>
            <w:r w:rsidR="00547E48">
              <w:rPr>
                <w:rFonts w:ascii="Calibri" w:hAnsi="Calibri" w:cs="Calibri"/>
                <w:sz w:val="22"/>
                <w:szCs w:val="22"/>
              </w:rPr>
              <w:t xml:space="preserve">project </w:t>
            </w:r>
            <w:r w:rsidR="00514434">
              <w:rPr>
                <w:rFonts w:ascii="Calibri" w:hAnsi="Calibri" w:cs="Calibri"/>
                <w:sz w:val="22"/>
                <w:szCs w:val="22"/>
              </w:rPr>
              <w:t xml:space="preserve">consists of </w:t>
            </w:r>
            <w:r w:rsidR="00FA4701" w:rsidRPr="00246331">
              <w:rPr>
                <w:rFonts w:ascii="Calibri" w:hAnsi="Calibri" w:cs="Calibri"/>
                <w:sz w:val="22"/>
                <w:szCs w:val="22"/>
              </w:rPr>
              <w:t xml:space="preserve">a </w:t>
            </w:r>
            <w:r w:rsidR="00246331" w:rsidRPr="00246331">
              <w:rPr>
                <w:rFonts w:ascii="Calibri" w:hAnsi="Calibri" w:cs="Calibri"/>
                <w:sz w:val="22"/>
                <w:szCs w:val="22"/>
              </w:rPr>
              <w:t>four-stage</w:t>
            </w:r>
            <w:r w:rsidR="00FA4701" w:rsidRPr="00246331">
              <w:rPr>
                <w:rFonts w:ascii="Calibri" w:hAnsi="Calibri" w:cs="Calibri"/>
                <w:sz w:val="22"/>
                <w:szCs w:val="22"/>
              </w:rPr>
              <w:t xml:space="preserve"> </w:t>
            </w:r>
            <w:r w:rsidR="00246331" w:rsidRPr="00246331">
              <w:rPr>
                <w:rFonts w:ascii="Calibri" w:hAnsi="Calibri" w:cs="Calibri"/>
                <w:sz w:val="22"/>
                <w:szCs w:val="22"/>
              </w:rPr>
              <w:t>training</w:t>
            </w:r>
            <w:r w:rsidR="00FA4701" w:rsidRPr="00246331">
              <w:rPr>
                <w:rFonts w:ascii="Calibri" w:hAnsi="Calibri" w:cs="Calibri"/>
                <w:sz w:val="22"/>
                <w:szCs w:val="22"/>
              </w:rPr>
              <w:t xml:space="preserve"> programme</w:t>
            </w:r>
            <w:r w:rsidR="00185609" w:rsidRPr="00246331">
              <w:rPr>
                <w:rFonts w:ascii="Calibri" w:hAnsi="Calibri" w:cs="Calibri"/>
                <w:sz w:val="22"/>
                <w:szCs w:val="22"/>
              </w:rPr>
              <w:t xml:space="preserve"> which includes online modules, drill</w:t>
            </w:r>
            <w:r w:rsidR="00246331" w:rsidRPr="00246331">
              <w:rPr>
                <w:rFonts w:ascii="Calibri" w:hAnsi="Calibri" w:cs="Calibri"/>
                <w:sz w:val="22"/>
                <w:szCs w:val="22"/>
              </w:rPr>
              <w:t>s, wet labs and live training.</w:t>
            </w:r>
            <w:r w:rsidR="00246331">
              <w:rPr>
                <w:rFonts w:ascii="Calibri" w:hAnsi="Calibri" w:cs="Calibri"/>
                <w:sz w:val="22"/>
                <w:szCs w:val="22"/>
              </w:rPr>
              <w:t xml:space="preserve"> CC </w:t>
            </w:r>
            <w:r w:rsidR="00FC52DA">
              <w:rPr>
                <w:rFonts w:ascii="Calibri" w:hAnsi="Calibri" w:cs="Calibri"/>
                <w:sz w:val="22"/>
                <w:szCs w:val="22"/>
              </w:rPr>
              <w:t>stated</w:t>
            </w:r>
            <w:r w:rsidR="00246331">
              <w:rPr>
                <w:rFonts w:ascii="Calibri" w:hAnsi="Calibri" w:cs="Calibri"/>
                <w:sz w:val="22"/>
                <w:szCs w:val="22"/>
              </w:rPr>
              <w:t xml:space="preserve"> that trainee</w:t>
            </w:r>
            <w:r w:rsidR="00124C00">
              <w:rPr>
                <w:rFonts w:ascii="Calibri" w:hAnsi="Calibri" w:cs="Calibri"/>
                <w:sz w:val="22"/>
                <w:szCs w:val="22"/>
              </w:rPr>
              <w:t>s</w:t>
            </w:r>
            <w:r w:rsidR="00246331">
              <w:rPr>
                <w:rFonts w:ascii="Calibri" w:hAnsi="Calibri" w:cs="Calibri"/>
                <w:sz w:val="22"/>
                <w:szCs w:val="22"/>
              </w:rPr>
              <w:t xml:space="preserve"> received a </w:t>
            </w:r>
            <w:r w:rsidR="00D44F8E">
              <w:rPr>
                <w:rFonts w:ascii="Calibri" w:hAnsi="Calibri" w:cs="Calibri"/>
                <w:sz w:val="22"/>
                <w:szCs w:val="22"/>
              </w:rPr>
              <w:t>C</w:t>
            </w:r>
            <w:r w:rsidR="00246331">
              <w:rPr>
                <w:rFonts w:ascii="Calibri" w:hAnsi="Calibri" w:cs="Calibri"/>
                <w:sz w:val="22"/>
                <w:szCs w:val="22"/>
              </w:rPr>
              <w:t xml:space="preserve">ertificate of </w:t>
            </w:r>
            <w:r w:rsidR="00D44F8E">
              <w:rPr>
                <w:rFonts w:ascii="Calibri" w:hAnsi="Calibri" w:cs="Calibri"/>
                <w:sz w:val="22"/>
                <w:szCs w:val="22"/>
              </w:rPr>
              <w:t>T</w:t>
            </w:r>
            <w:r w:rsidR="003C5A13">
              <w:rPr>
                <w:rFonts w:ascii="Calibri" w:hAnsi="Calibri" w:cs="Calibri"/>
                <w:sz w:val="22"/>
                <w:szCs w:val="22"/>
              </w:rPr>
              <w:t xml:space="preserve">raining </w:t>
            </w:r>
            <w:r w:rsidR="00D44F8E">
              <w:rPr>
                <w:rFonts w:ascii="Calibri" w:hAnsi="Calibri" w:cs="Calibri"/>
                <w:sz w:val="22"/>
                <w:szCs w:val="22"/>
              </w:rPr>
              <w:t>E</w:t>
            </w:r>
            <w:r w:rsidR="003C5A13">
              <w:rPr>
                <w:rFonts w:ascii="Calibri" w:hAnsi="Calibri" w:cs="Calibri"/>
                <w:sz w:val="22"/>
                <w:szCs w:val="22"/>
              </w:rPr>
              <w:t>quivalence</w:t>
            </w:r>
            <w:r w:rsidR="00D44F8E">
              <w:rPr>
                <w:rFonts w:ascii="Calibri" w:hAnsi="Calibri" w:cs="Calibri"/>
                <w:sz w:val="22"/>
                <w:szCs w:val="22"/>
              </w:rPr>
              <w:t xml:space="preserve">. CC noted that this </w:t>
            </w:r>
            <w:r w:rsidR="00124C00">
              <w:rPr>
                <w:rFonts w:ascii="Calibri" w:hAnsi="Calibri" w:cs="Calibri"/>
                <w:sz w:val="22"/>
                <w:szCs w:val="22"/>
              </w:rPr>
              <w:t>does not imply that t</w:t>
            </w:r>
            <w:r w:rsidR="00B41ADD">
              <w:rPr>
                <w:rFonts w:ascii="Calibri" w:hAnsi="Calibri" w:cs="Calibri"/>
                <w:sz w:val="22"/>
                <w:szCs w:val="22"/>
              </w:rPr>
              <w:t>rainees</w:t>
            </w:r>
            <w:r w:rsidR="00124C00">
              <w:rPr>
                <w:rFonts w:ascii="Calibri" w:hAnsi="Calibri" w:cs="Calibri"/>
                <w:sz w:val="22"/>
                <w:szCs w:val="22"/>
              </w:rPr>
              <w:t xml:space="preserve"> can work independently</w:t>
            </w:r>
            <w:r w:rsidR="003C5A13">
              <w:rPr>
                <w:rFonts w:ascii="Calibri" w:hAnsi="Calibri" w:cs="Calibri"/>
                <w:sz w:val="22"/>
                <w:szCs w:val="22"/>
              </w:rPr>
              <w:t xml:space="preserve">. </w:t>
            </w:r>
          </w:p>
          <w:p w14:paraId="4615D7DD" w14:textId="77777777" w:rsidR="009A0039" w:rsidRDefault="009A0039" w:rsidP="009A0039">
            <w:pPr>
              <w:pStyle w:val="ListParagraph"/>
              <w:jc w:val="both"/>
              <w:rPr>
                <w:rFonts w:ascii="Calibri" w:hAnsi="Calibri" w:cs="Calibri"/>
                <w:sz w:val="22"/>
                <w:szCs w:val="22"/>
              </w:rPr>
            </w:pPr>
          </w:p>
          <w:p w14:paraId="74710D83" w14:textId="6CAD8DF1" w:rsidR="0040189A" w:rsidRDefault="002605F4" w:rsidP="00A32DCF">
            <w:pPr>
              <w:pStyle w:val="ListParagraph"/>
              <w:numPr>
                <w:ilvl w:val="0"/>
                <w:numId w:val="7"/>
              </w:numPr>
              <w:jc w:val="both"/>
              <w:rPr>
                <w:rFonts w:ascii="Calibri" w:hAnsi="Calibri" w:cs="Calibri"/>
                <w:sz w:val="22"/>
                <w:szCs w:val="22"/>
              </w:rPr>
            </w:pPr>
            <w:r w:rsidRPr="5B1575E9">
              <w:rPr>
                <w:rFonts w:ascii="Calibri" w:hAnsi="Calibri" w:cs="Calibri"/>
                <w:b/>
                <w:bCs/>
                <w:sz w:val="22"/>
                <w:szCs w:val="22"/>
              </w:rPr>
              <w:t>Robotic Surgery in Scotland:</w:t>
            </w:r>
            <w:r w:rsidRPr="5B1575E9">
              <w:rPr>
                <w:rFonts w:ascii="Calibri" w:hAnsi="Calibri" w:cs="Calibri"/>
                <w:sz w:val="22"/>
                <w:szCs w:val="22"/>
              </w:rPr>
              <w:t xml:space="preserve"> AM noted that robotic training in Scotland is concentr</w:t>
            </w:r>
            <w:r w:rsidR="00B41ADD" w:rsidRPr="5B1575E9">
              <w:rPr>
                <w:rFonts w:ascii="Calibri" w:hAnsi="Calibri" w:cs="Calibri"/>
                <w:sz w:val="22"/>
                <w:szCs w:val="22"/>
              </w:rPr>
              <w:t>ate</w:t>
            </w:r>
            <w:r w:rsidR="00CB2677" w:rsidRPr="5B1575E9">
              <w:rPr>
                <w:rFonts w:ascii="Calibri" w:hAnsi="Calibri" w:cs="Calibri"/>
                <w:sz w:val="22"/>
                <w:szCs w:val="22"/>
              </w:rPr>
              <w:t>d</w:t>
            </w:r>
            <w:r w:rsidRPr="5B1575E9">
              <w:rPr>
                <w:rFonts w:ascii="Calibri" w:hAnsi="Calibri" w:cs="Calibri"/>
                <w:sz w:val="22"/>
                <w:szCs w:val="22"/>
              </w:rPr>
              <w:t xml:space="preserve"> on </w:t>
            </w:r>
            <w:r w:rsidR="00E81EF5" w:rsidRPr="5B1575E9">
              <w:rPr>
                <w:rFonts w:ascii="Calibri" w:hAnsi="Calibri" w:cs="Calibri"/>
                <w:sz w:val="22"/>
                <w:szCs w:val="22"/>
              </w:rPr>
              <w:t>pelvic, colorectal and urological surgery</w:t>
            </w:r>
            <w:r w:rsidR="00124C00" w:rsidRPr="5B1575E9">
              <w:rPr>
                <w:rFonts w:ascii="Calibri" w:hAnsi="Calibri" w:cs="Calibri"/>
                <w:sz w:val="22"/>
                <w:szCs w:val="22"/>
              </w:rPr>
              <w:t xml:space="preserve"> </w:t>
            </w:r>
            <w:proofErr w:type="gramStart"/>
            <w:r w:rsidR="57488576" w:rsidRPr="5B1575E9">
              <w:rPr>
                <w:rFonts w:ascii="Calibri" w:hAnsi="Calibri" w:cs="Calibri"/>
                <w:sz w:val="22"/>
                <w:szCs w:val="22"/>
              </w:rPr>
              <w:t>in order to</w:t>
            </w:r>
            <w:proofErr w:type="gramEnd"/>
            <w:r w:rsidR="57488576" w:rsidRPr="5B1575E9">
              <w:rPr>
                <w:rFonts w:ascii="Calibri" w:hAnsi="Calibri" w:cs="Calibri"/>
                <w:sz w:val="22"/>
                <w:szCs w:val="22"/>
              </w:rPr>
              <w:t xml:space="preserve"> be consistent with </w:t>
            </w:r>
            <w:r w:rsidR="000E5311">
              <w:rPr>
                <w:rFonts w:ascii="Calibri" w:hAnsi="Calibri" w:cs="Calibri"/>
                <w:sz w:val="22"/>
                <w:szCs w:val="22"/>
              </w:rPr>
              <w:t xml:space="preserve">the </w:t>
            </w:r>
            <w:r w:rsidR="57488576" w:rsidRPr="5B1575E9">
              <w:rPr>
                <w:rFonts w:ascii="Calibri" w:hAnsi="Calibri" w:cs="Calibri"/>
                <w:sz w:val="22"/>
                <w:szCs w:val="22"/>
              </w:rPr>
              <w:t>Scottish Government RAS</w:t>
            </w:r>
            <w:r w:rsidR="000E5311">
              <w:rPr>
                <w:rFonts w:ascii="Calibri" w:hAnsi="Calibri" w:cs="Calibri"/>
                <w:sz w:val="22"/>
                <w:szCs w:val="22"/>
              </w:rPr>
              <w:t xml:space="preserve"> programme. </w:t>
            </w:r>
            <w:r w:rsidR="003C4EC3" w:rsidRPr="5B1575E9">
              <w:rPr>
                <w:rFonts w:ascii="Calibri" w:hAnsi="Calibri" w:cs="Calibri"/>
                <w:sz w:val="22"/>
                <w:szCs w:val="22"/>
              </w:rPr>
              <w:t xml:space="preserve">In addition to this, CC noted that robotic training is not a curriculum requirement.  </w:t>
            </w:r>
          </w:p>
          <w:p w14:paraId="30206249" w14:textId="77777777" w:rsidR="0040189A" w:rsidRPr="0040189A" w:rsidRDefault="0040189A" w:rsidP="0040189A">
            <w:pPr>
              <w:pStyle w:val="ListParagraph"/>
              <w:rPr>
                <w:rFonts w:ascii="Calibri" w:hAnsi="Calibri" w:cs="Calibri"/>
                <w:sz w:val="22"/>
                <w:szCs w:val="22"/>
              </w:rPr>
            </w:pPr>
          </w:p>
          <w:p w14:paraId="4A7A2914" w14:textId="77777777" w:rsidR="00A55408" w:rsidRPr="00A55408" w:rsidRDefault="00A55408" w:rsidP="00A55408">
            <w:pPr>
              <w:pStyle w:val="ListParagraph"/>
              <w:rPr>
                <w:rFonts w:ascii="Calibri" w:hAnsi="Calibri" w:cs="Calibri"/>
                <w:sz w:val="22"/>
                <w:szCs w:val="22"/>
              </w:rPr>
            </w:pPr>
          </w:p>
          <w:p w14:paraId="59BEA4F1" w14:textId="04D6FEA1" w:rsidR="00F657C6" w:rsidRPr="00262287" w:rsidRDefault="00A55408" w:rsidP="00A32DCF">
            <w:pPr>
              <w:pStyle w:val="ListParagraph"/>
              <w:numPr>
                <w:ilvl w:val="0"/>
                <w:numId w:val="7"/>
              </w:numPr>
              <w:jc w:val="both"/>
              <w:rPr>
                <w:rFonts w:ascii="Calibri" w:hAnsi="Calibri" w:cs="Calibri"/>
                <w:sz w:val="22"/>
                <w:szCs w:val="22"/>
              </w:rPr>
            </w:pPr>
            <w:r w:rsidRPr="00262287">
              <w:rPr>
                <w:rFonts w:ascii="Calibri" w:hAnsi="Calibri" w:cs="Calibri"/>
                <w:b/>
                <w:bCs/>
                <w:sz w:val="22"/>
                <w:szCs w:val="22"/>
              </w:rPr>
              <w:lastRenderedPageBreak/>
              <w:t xml:space="preserve">Adding </w:t>
            </w:r>
            <w:r w:rsidR="00487703" w:rsidRPr="00262287">
              <w:rPr>
                <w:rFonts w:ascii="Calibri" w:hAnsi="Calibri" w:cs="Calibri"/>
                <w:b/>
                <w:bCs/>
                <w:sz w:val="22"/>
                <w:szCs w:val="22"/>
              </w:rPr>
              <w:t>Robotic Training</w:t>
            </w:r>
            <w:r w:rsidRPr="00262287">
              <w:rPr>
                <w:rFonts w:ascii="Calibri" w:hAnsi="Calibri" w:cs="Calibri"/>
                <w:b/>
                <w:bCs/>
                <w:sz w:val="22"/>
                <w:szCs w:val="22"/>
              </w:rPr>
              <w:t xml:space="preserve"> to </w:t>
            </w:r>
            <w:r w:rsidR="00487703" w:rsidRPr="00262287">
              <w:rPr>
                <w:rFonts w:ascii="Calibri" w:hAnsi="Calibri" w:cs="Calibri"/>
                <w:b/>
                <w:bCs/>
                <w:sz w:val="22"/>
                <w:szCs w:val="22"/>
              </w:rPr>
              <w:t>C</w:t>
            </w:r>
            <w:r w:rsidRPr="00262287">
              <w:rPr>
                <w:rFonts w:ascii="Calibri" w:hAnsi="Calibri" w:cs="Calibri"/>
                <w:b/>
                <w:bCs/>
                <w:sz w:val="22"/>
                <w:szCs w:val="22"/>
              </w:rPr>
              <w:t>urriculum:</w:t>
            </w:r>
            <w:r w:rsidRPr="00262287">
              <w:rPr>
                <w:rFonts w:ascii="Calibri" w:hAnsi="Calibri" w:cs="Calibri"/>
                <w:sz w:val="22"/>
                <w:szCs w:val="22"/>
              </w:rPr>
              <w:t xml:space="preserve"> </w:t>
            </w:r>
            <w:r w:rsidR="00F104AF" w:rsidRPr="00262287">
              <w:rPr>
                <w:rFonts w:ascii="Calibri" w:hAnsi="Calibri" w:cs="Calibri"/>
                <w:sz w:val="22"/>
                <w:szCs w:val="22"/>
              </w:rPr>
              <w:t xml:space="preserve">TG asked </w:t>
            </w:r>
            <w:r w:rsidR="00262287" w:rsidRPr="00262287">
              <w:rPr>
                <w:rFonts w:ascii="Calibri" w:hAnsi="Calibri" w:cs="Calibri"/>
                <w:sz w:val="22"/>
                <w:szCs w:val="22"/>
              </w:rPr>
              <w:t xml:space="preserve">if there were plans </w:t>
            </w:r>
            <w:r w:rsidR="00F104AF" w:rsidRPr="00262287">
              <w:rPr>
                <w:rFonts w:ascii="Calibri" w:hAnsi="Calibri" w:cs="Calibri"/>
                <w:sz w:val="22"/>
                <w:szCs w:val="22"/>
              </w:rPr>
              <w:t xml:space="preserve">for </w:t>
            </w:r>
            <w:r w:rsidR="009C38FD" w:rsidRPr="00262287">
              <w:rPr>
                <w:rFonts w:ascii="Calibri" w:hAnsi="Calibri" w:cs="Calibri"/>
                <w:sz w:val="22"/>
                <w:szCs w:val="22"/>
              </w:rPr>
              <w:t xml:space="preserve">adding robotic training to </w:t>
            </w:r>
            <w:r w:rsidR="00062208" w:rsidRPr="00262287">
              <w:rPr>
                <w:rFonts w:ascii="Calibri" w:hAnsi="Calibri" w:cs="Calibri"/>
                <w:sz w:val="22"/>
                <w:szCs w:val="22"/>
              </w:rPr>
              <w:t xml:space="preserve">the </w:t>
            </w:r>
            <w:r w:rsidR="009C38FD" w:rsidRPr="00262287">
              <w:rPr>
                <w:rFonts w:ascii="Calibri" w:hAnsi="Calibri" w:cs="Calibri"/>
                <w:sz w:val="22"/>
                <w:szCs w:val="22"/>
              </w:rPr>
              <w:t xml:space="preserve">curriculum. </w:t>
            </w:r>
            <w:r w:rsidR="003A22B3" w:rsidRPr="00262287">
              <w:rPr>
                <w:rFonts w:ascii="Calibri" w:hAnsi="Calibri" w:cs="Calibri"/>
                <w:sz w:val="22"/>
                <w:szCs w:val="22"/>
              </w:rPr>
              <w:t xml:space="preserve"> </w:t>
            </w:r>
            <w:r w:rsidR="00927D75" w:rsidRPr="00262287">
              <w:rPr>
                <w:rFonts w:ascii="Calibri" w:hAnsi="Calibri" w:cs="Calibri"/>
                <w:sz w:val="22"/>
                <w:szCs w:val="22"/>
              </w:rPr>
              <w:t xml:space="preserve">AM stated that the GMC and Curriculum </w:t>
            </w:r>
            <w:r w:rsidR="00B66CE3" w:rsidRPr="00262287">
              <w:rPr>
                <w:rFonts w:ascii="Calibri" w:hAnsi="Calibri" w:cs="Calibri"/>
                <w:sz w:val="22"/>
                <w:szCs w:val="22"/>
              </w:rPr>
              <w:t>Oversight</w:t>
            </w:r>
            <w:r w:rsidR="00927D75" w:rsidRPr="00262287">
              <w:rPr>
                <w:rFonts w:ascii="Calibri" w:hAnsi="Calibri" w:cs="Calibri"/>
                <w:sz w:val="22"/>
                <w:szCs w:val="22"/>
              </w:rPr>
              <w:t xml:space="preserve"> </w:t>
            </w:r>
            <w:r w:rsidR="00B66CE3" w:rsidRPr="00262287">
              <w:rPr>
                <w:rFonts w:ascii="Calibri" w:hAnsi="Calibri" w:cs="Calibri"/>
                <w:sz w:val="22"/>
                <w:szCs w:val="22"/>
              </w:rPr>
              <w:t>G</w:t>
            </w:r>
            <w:r w:rsidR="00927D75" w:rsidRPr="00262287">
              <w:rPr>
                <w:rFonts w:ascii="Calibri" w:hAnsi="Calibri" w:cs="Calibri"/>
                <w:sz w:val="22"/>
                <w:szCs w:val="22"/>
              </w:rPr>
              <w:t xml:space="preserve">roup require </w:t>
            </w:r>
            <w:r w:rsidR="00C3436C" w:rsidRPr="00262287">
              <w:rPr>
                <w:rFonts w:ascii="Calibri" w:hAnsi="Calibri" w:cs="Calibri"/>
                <w:sz w:val="22"/>
                <w:szCs w:val="22"/>
              </w:rPr>
              <w:t xml:space="preserve">assurances that training can be provided consistently across all areas before it becomes a mandatory </w:t>
            </w:r>
            <w:r w:rsidR="000A3BF4" w:rsidRPr="00262287">
              <w:rPr>
                <w:rFonts w:ascii="Calibri" w:hAnsi="Calibri" w:cs="Calibri"/>
                <w:sz w:val="22"/>
                <w:szCs w:val="22"/>
              </w:rPr>
              <w:t>requirement</w:t>
            </w:r>
            <w:r w:rsidR="00B66CE3" w:rsidRPr="00262287">
              <w:rPr>
                <w:rFonts w:ascii="Calibri" w:hAnsi="Calibri" w:cs="Calibri"/>
                <w:sz w:val="22"/>
                <w:szCs w:val="22"/>
              </w:rPr>
              <w:t xml:space="preserve"> however educational training sites may be hesi</w:t>
            </w:r>
            <w:r w:rsidR="008A5D62" w:rsidRPr="00262287">
              <w:rPr>
                <w:rFonts w:ascii="Calibri" w:hAnsi="Calibri" w:cs="Calibri"/>
                <w:sz w:val="22"/>
                <w:szCs w:val="22"/>
              </w:rPr>
              <w:t>tant</w:t>
            </w:r>
            <w:r w:rsidR="00B66CE3" w:rsidRPr="00262287">
              <w:rPr>
                <w:rFonts w:ascii="Calibri" w:hAnsi="Calibri" w:cs="Calibri"/>
                <w:sz w:val="22"/>
                <w:szCs w:val="22"/>
              </w:rPr>
              <w:t xml:space="preserve"> to fund training if </w:t>
            </w:r>
            <w:r w:rsidR="003E3C6B" w:rsidRPr="00262287">
              <w:rPr>
                <w:rFonts w:ascii="Calibri" w:hAnsi="Calibri" w:cs="Calibri"/>
                <w:sz w:val="22"/>
                <w:szCs w:val="22"/>
              </w:rPr>
              <w:t xml:space="preserve">it </w:t>
            </w:r>
            <w:r w:rsidR="0083070B" w:rsidRPr="00262287">
              <w:rPr>
                <w:rFonts w:ascii="Calibri" w:hAnsi="Calibri" w:cs="Calibri"/>
                <w:sz w:val="22"/>
                <w:szCs w:val="22"/>
              </w:rPr>
              <w:t xml:space="preserve">is not </w:t>
            </w:r>
            <w:r w:rsidR="003E3C6B" w:rsidRPr="00262287">
              <w:rPr>
                <w:rFonts w:ascii="Calibri" w:hAnsi="Calibri" w:cs="Calibri"/>
                <w:sz w:val="22"/>
                <w:szCs w:val="22"/>
              </w:rPr>
              <w:t>mandated</w:t>
            </w:r>
            <w:r w:rsidR="0083070B" w:rsidRPr="00262287">
              <w:rPr>
                <w:rFonts w:ascii="Calibri" w:hAnsi="Calibri" w:cs="Calibri"/>
                <w:sz w:val="22"/>
                <w:szCs w:val="22"/>
              </w:rPr>
              <w:t xml:space="preserve"> curriculum</w:t>
            </w:r>
            <w:r w:rsidR="00262287" w:rsidRPr="00262287">
              <w:rPr>
                <w:rFonts w:ascii="Calibri" w:hAnsi="Calibri" w:cs="Calibri"/>
                <w:sz w:val="22"/>
                <w:szCs w:val="22"/>
              </w:rPr>
              <w:t xml:space="preserve"> requirement. </w:t>
            </w:r>
          </w:p>
          <w:p w14:paraId="01CA8A6B" w14:textId="77777777" w:rsidR="00F657C6" w:rsidRPr="00F657C6" w:rsidRDefault="00F657C6" w:rsidP="00F657C6">
            <w:pPr>
              <w:pStyle w:val="ListParagraph"/>
              <w:rPr>
                <w:rFonts w:ascii="Calibri" w:hAnsi="Calibri" w:cs="Calibri"/>
                <w:sz w:val="22"/>
                <w:szCs w:val="22"/>
              </w:rPr>
            </w:pPr>
          </w:p>
          <w:p w14:paraId="00090643" w14:textId="24DA5708" w:rsidR="00D079F6" w:rsidRDefault="00D606FF" w:rsidP="00A32DCF">
            <w:pPr>
              <w:pStyle w:val="ListParagraph"/>
              <w:numPr>
                <w:ilvl w:val="0"/>
                <w:numId w:val="7"/>
              </w:numPr>
              <w:jc w:val="both"/>
              <w:rPr>
                <w:rFonts w:ascii="Calibri" w:hAnsi="Calibri" w:cs="Calibri"/>
                <w:sz w:val="22"/>
                <w:szCs w:val="22"/>
              </w:rPr>
            </w:pPr>
            <w:r w:rsidRPr="5B1575E9">
              <w:rPr>
                <w:rFonts w:ascii="Calibri" w:hAnsi="Calibri" w:cs="Calibri"/>
                <w:b/>
                <w:bCs/>
                <w:sz w:val="22"/>
                <w:szCs w:val="22"/>
              </w:rPr>
              <w:t xml:space="preserve">Robotic Training &amp; </w:t>
            </w:r>
            <w:r w:rsidR="00F657C6" w:rsidRPr="5B1575E9">
              <w:rPr>
                <w:rFonts w:ascii="Calibri" w:hAnsi="Calibri" w:cs="Calibri"/>
                <w:b/>
                <w:bCs/>
                <w:sz w:val="22"/>
                <w:szCs w:val="22"/>
              </w:rPr>
              <w:t>Consultant Skill</w:t>
            </w:r>
            <w:r w:rsidRPr="5B1575E9">
              <w:rPr>
                <w:rFonts w:ascii="Calibri" w:hAnsi="Calibri" w:cs="Calibri"/>
                <w:b/>
                <w:bCs/>
                <w:sz w:val="22"/>
                <w:szCs w:val="22"/>
              </w:rPr>
              <w:t>s</w:t>
            </w:r>
            <w:r w:rsidR="00F657C6" w:rsidRPr="5B1575E9">
              <w:rPr>
                <w:rFonts w:ascii="Calibri" w:hAnsi="Calibri" w:cs="Calibri"/>
                <w:b/>
                <w:bCs/>
                <w:sz w:val="22"/>
                <w:szCs w:val="22"/>
              </w:rPr>
              <w:t>:</w:t>
            </w:r>
            <w:r w:rsidR="00F657C6" w:rsidRPr="5B1575E9">
              <w:rPr>
                <w:rFonts w:ascii="Calibri" w:hAnsi="Calibri" w:cs="Calibri"/>
                <w:sz w:val="22"/>
                <w:szCs w:val="22"/>
              </w:rPr>
              <w:t xml:space="preserve"> </w:t>
            </w:r>
            <w:r w:rsidR="00F67A03" w:rsidRPr="5B1575E9">
              <w:rPr>
                <w:rFonts w:ascii="Calibri" w:hAnsi="Calibri" w:cs="Calibri"/>
                <w:sz w:val="22"/>
                <w:szCs w:val="22"/>
              </w:rPr>
              <w:t xml:space="preserve">DW noted that a new ENT consultant would </w:t>
            </w:r>
            <w:r w:rsidR="002414DB" w:rsidRPr="5B1575E9">
              <w:rPr>
                <w:rFonts w:ascii="Calibri" w:hAnsi="Calibri" w:cs="Calibri"/>
                <w:sz w:val="22"/>
                <w:szCs w:val="22"/>
              </w:rPr>
              <w:t xml:space="preserve">not be expected to have </w:t>
            </w:r>
            <w:r w:rsidR="00F67A03" w:rsidRPr="5B1575E9">
              <w:rPr>
                <w:rFonts w:ascii="Calibri" w:hAnsi="Calibri" w:cs="Calibri"/>
                <w:sz w:val="22"/>
                <w:szCs w:val="22"/>
              </w:rPr>
              <w:t xml:space="preserve">robotic </w:t>
            </w:r>
            <w:r w:rsidR="0040189A" w:rsidRPr="5B1575E9">
              <w:rPr>
                <w:rFonts w:ascii="Calibri" w:hAnsi="Calibri" w:cs="Calibri"/>
                <w:sz w:val="22"/>
                <w:szCs w:val="22"/>
              </w:rPr>
              <w:t>training,</w:t>
            </w:r>
            <w:r w:rsidR="00F67A03" w:rsidRPr="5B1575E9">
              <w:rPr>
                <w:rFonts w:ascii="Calibri" w:hAnsi="Calibri" w:cs="Calibri"/>
                <w:sz w:val="22"/>
                <w:szCs w:val="22"/>
              </w:rPr>
              <w:t xml:space="preserve"> </w:t>
            </w:r>
            <w:r w:rsidR="005229AA" w:rsidRPr="5B1575E9">
              <w:rPr>
                <w:rFonts w:ascii="Calibri" w:hAnsi="Calibri" w:cs="Calibri"/>
                <w:sz w:val="22"/>
                <w:szCs w:val="22"/>
              </w:rPr>
              <w:t xml:space="preserve">and </w:t>
            </w:r>
            <w:r w:rsidR="002414DB" w:rsidRPr="5B1575E9">
              <w:rPr>
                <w:rFonts w:ascii="Calibri" w:hAnsi="Calibri" w:cs="Calibri"/>
                <w:sz w:val="22"/>
                <w:szCs w:val="22"/>
              </w:rPr>
              <w:t>this expectation</w:t>
            </w:r>
            <w:r w:rsidR="00D85EC4" w:rsidRPr="5B1575E9">
              <w:rPr>
                <w:rFonts w:ascii="Calibri" w:hAnsi="Calibri" w:cs="Calibri"/>
                <w:sz w:val="22"/>
                <w:szCs w:val="22"/>
              </w:rPr>
              <w:t xml:space="preserve"> may</w:t>
            </w:r>
            <w:r w:rsidR="002414DB" w:rsidRPr="5B1575E9">
              <w:rPr>
                <w:rFonts w:ascii="Calibri" w:hAnsi="Calibri" w:cs="Calibri"/>
                <w:sz w:val="22"/>
                <w:szCs w:val="22"/>
              </w:rPr>
              <w:t xml:space="preserve"> slow down the introduction of robotic training into the curriculum. </w:t>
            </w:r>
            <w:r w:rsidR="00C8473D" w:rsidRPr="5B1575E9">
              <w:rPr>
                <w:rFonts w:ascii="Calibri" w:hAnsi="Calibri" w:cs="Calibri"/>
                <w:sz w:val="22"/>
                <w:szCs w:val="22"/>
              </w:rPr>
              <w:t>HB confirmed that urology has a longer history of using robotics and there is subsequently a higher level of expectation of trainee</w:t>
            </w:r>
            <w:r w:rsidR="00D85EC4" w:rsidRPr="5B1575E9">
              <w:rPr>
                <w:rFonts w:ascii="Calibri" w:hAnsi="Calibri" w:cs="Calibri"/>
                <w:sz w:val="22"/>
                <w:szCs w:val="22"/>
              </w:rPr>
              <w:t>s</w:t>
            </w:r>
            <w:r w:rsidR="00C8473D" w:rsidRPr="5B1575E9">
              <w:rPr>
                <w:rFonts w:ascii="Calibri" w:hAnsi="Calibri" w:cs="Calibri"/>
                <w:sz w:val="22"/>
                <w:szCs w:val="22"/>
              </w:rPr>
              <w:t xml:space="preserve"> and consultant skills</w:t>
            </w:r>
            <w:r w:rsidR="00D27229" w:rsidRPr="5B1575E9">
              <w:rPr>
                <w:rFonts w:ascii="Calibri" w:hAnsi="Calibri" w:cs="Calibri"/>
                <w:sz w:val="22"/>
                <w:szCs w:val="22"/>
              </w:rPr>
              <w:t xml:space="preserve"> set</w:t>
            </w:r>
            <w:r w:rsidR="00C8473D" w:rsidRPr="5B1575E9">
              <w:rPr>
                <w:rFonts w:ascii="Calibri" w:hAnsi="Calibri" w:cs="Calibri"/>
                <w:sz w:val="22"/>
                <w:szCs w:val="22"/>
              </w:rPr>
              <w:t xml:space="preserve">. </w:t>
            </w:r>
            <w:r w:rsidR="00F36B44" w:rsidRPr="5B1575E9">
              <w:rPr>
                <w:rFonts w:ascii="Calibri" w:hAnsi="Calibri" w:cs="Calibri"/>
                <w:sz w:val="22"/>
                <w:szCs w:val="22"/>
              </w:rPr>
              <w:t xml:space="preserve">MF stated that </w:t>
            </w:r>
            <w:r w:rsidR="00743068" w:rsidRPr="5B1575E9">
              <w:rPr>
                <w:rFonts w:ascii="Calibri" w:hAnsi="Calibri" w:cs="Calibri"/>
                <w:sz w:val="22"/>
                <w:szCs w:val="22"/>
              </w:rPr>
              <w:t>Pediatrics have not adopted robotics as quickly as other specialties and therefore uptake into the curriculum may be slow.</w:t>
            </w:r>
          </w:p>
          <w:p w14:paraId="3490537D" w14:textId="77777777" w:rsidR="00B22C4E" w:rsidRPr="00B22C4E" w:rsidRDefault="00B22C4E" w:rsidP="00B22C4E">
            <w:pPr>
              <w:pStyle w:val="ListParagraph"/>
              <w:rPr>
                <w:rFonts w:ascii="Calibri" w:hAnsi="Calibri" w:cs="Calibri"/>
                <w:sz w:val="22"/>
                <w:szCs w:val="22"/>
              </w:rPr>
            </w:pPr>
          </w:p>
          <w:p w14:paraId="5899B47C" w14:textId="24D2D03D" w:rsidR="00C35ADF" w:rsidRDefault="00B22C4E" w:rsidP="00B22C4E">
            <w:pPr>
              <w:pStyle w:val="ListParagraph"/>
              <w:numPr>
                <w:ilvl w:val="0"/>
                <w:numId w:val="7"/>
              </w:numPr>
              <w:jc w:val="both"/>
              <w:rPr>
                <w:rFonts w:ascii="Calibri" w:hAnsi="Calibri" w:cs="Calibri"/>
                <w:sz w:val="22"/>
                <w:szCs w:val="22"/>
              </w:rPr>
            </w:pPr>
            <w:r w:rsidRPr="5B1575E9">
              <w:rPr>
                <w:rFonts w:ascii="Calibri" w:hAnsi="Calibri" w:cs="Calibri"/>
                <w:b/>
                <w:bCs/>
                <w:sz w:val="22"/>
                <w:szCs w:val="22"/>
              </w:rPr>
              <w:t>Next Steps:</w:t>
            </w:r>
            <w:r w:rsidRPr="5B1575E9">
              <w:rPr>
                <w:rFonts w:ascii="Calibri" w:hAnsi="Calibri" w:cs="Calibri"/>
                <w:sz w:val="22"/>
                <w:szCs w:val="22"/>
              </w:rPr>
              <w:t xml:space="preserve"> CC stated that meetings will be held to discuss </w:t>
            </w:r>
            <w:r w:rsidR="00F52C21" w:rsidRPr="5B1575E9">
              <w:rPr>
                <w:rFonts w:ascii="Calibri" w:hAnsi="Calibri" w:cs="Calibri"/>
                <w:sz w:val="22"/>
                <w:szCs w:val="22"/>
              </w:rPr>
              <w:t>the roll</w:t>
            </w:r>
            <w:r w:rsidR="00012E55" w:rsidRPr="5B1575E9">
              <w:rPr>
                <w:rFonts w:ascii="Calibri" w:hAnsi="Calibri" w:cs="Calibri"/>
                <w:sz w:val="22"/>
                <w:szCs w:val="22"/>
              </w:rPr>
              <w:t xml:space="preserve"> out</w:t>
            </w:r>
            <w:r w:rsidRPr="5B1575E9">
              <w:rPr>
                <w:rFonts w:ascii="Calibri" w:hAnsi="Calibri" w:cs="Calibri"/>
                <w:sz w:val="22"/>
                <w:szCs w:val="22"/>
              </w:rPr>
              <w:t xml:space="preserve"> </w:t>
            </w:r>
            <w:r w:rsidR="00F52C21" w:rsidRPr="5B1575E9">
              <w:rPr>
                <w:rFonts w:ascii="Calibri" w:hAnsi="Calibri" w:cs="Calibri"/>
                <w:sz w:val="22"/>
                <w:szCs w:val="22"/>
              </w:rPr>
              <w:t xml:space="preserve">of robotic </w:t>
            </w:r>
            <w:r w:rsidRPr="5B1575E9">
              <w:rPr>
                <w:rFonts w:ascii="Calibri" w:hAnsi="Calibri" w:cs="Calibri"/>
                <w:sz w:val="22"/>
                <w:szCs w:val="22"/>
              </w:rPr>
              <w:t xml:space="preserve">training across </w:t>
            </w:r>
            <w:r w:rsidR="00C52AD1" w:rsidRPr="5B1575E9">
              <w:rPr>
                <w:rFonts w:ascii="Calibri" w:hAnsi="Calibri" w:cs="Calibri"/>
                <w:sz w:val="22"/>
                <w:szCs w:val="22"/>
              </w:rPr>
              <w:t>the four regions</w:t>
            </w:r>
            <w:r w:rsidR="7F43B98C" w:rsidRPr="5B1575E9">
              <w:rPr>
                <w:rFonts w:ascii="Calibri" w:hAnsi="Calibri" w:cs="Calibri"/>
                <w:sz w:val="22"/>
                <w:szCs w:val="22"/>
              </w:rPr>
              <w:t xml:space="preserve"> in colorectal surgery</w:t>
            </w:r>
            <w:r w:rsidRPr="5B1575E9">
              <w:rPr>
                <w:rFonts w:ascii="Calibri" w:hAnsi="Calibri" w:cs="Calibri"/>
                <w:sz w:val="22"/>
                <w:szCs w:val="22"/>
              </w:rPr>
              <w:t xml:space="preserve">. </w:t>
            </w:r>
            <w:r w:rsidR="001509D0" w:rsidRPr="5B1575E9">
              <w:rPr>
                <w:rFonts w:ascii="Calibri" w:hAnsi="Calibri" w:cs="Calibri"/>
                <w:sz w:val="22"/>
                <w:szCs w:val="22"/>
              </w:rPr>
              <w:t xml:space="preserve">CC </w:t>
            </w:r>
            <w:r w:rsidR="008322E6" w:rsidRPr="5B1575E9">
              <w:rPr>
                <w:rFonts w:ascii="Calibri" w:hAnsi="Calibri" w:cs="Calibri"/>
                <w:sz w:val="22"/>
                <w:szCs w:val="22"/>
              </w:rPr>
              <w:t>confirmed</w:t>
            </w:r>
            <w:r w:rsidR="001509D0" w:rsidRPr="5B1575E9">
              <w:rPr>
                <w:rFonts w:ascii="Calibri" w:hAnsi="Calibri" w:cs="Calibri"/>
                <w:sz w:val="22"/>
                <w:szCs w:val="22"/>
              </w:rPr>
              <w:t xml:space="preserve"> that </w:t>
            </w:r>
            <w:r w:rsidR="008322E6" w:rsidRPr="5B1575E9">
              <w:rPr>
                <w:rFonts w:ascii="Calibri" w:hAnsi="Calibri" w:cs="Calibri"/>
                <w:sz w:val="22"/>
                <w:szCs w:val="22"/>
              </w:rPr>
              <w:t>she</w:t>
            </w:r>
            <w:r w:rsidR="001509D0" w:rsidRPr="5B1575E9">
              <w:rPr>
                <w:rFonts w:ascii="Calibri" w:hAnsi="Calibri" w:cs="Calibri"/>
                <w:sz w:val="22"/>
                <w:szCs w:val="22"/>
              </w:rPr>
              <w:t xml:space="preserve"> has spoken to other regional </w:t>
            </w:r>
            <w:r w:rsidR="001E7AB1" w:rsidRPr="5B1575E9">
              <w:rPr>
                <w:rFonts w:ascii="Calibri" w:hAnsi="Calibri" w:cs="Calibri"/>
                <w:sz w:val="22"/>
                <w:szCs w:val="22"/>
              </w:rPr>
              <w:t>TPDs,</w:t>
            </w:r>
            <w:r w:rsidR="001509D0" w:rsidRPr="5B1575E9">
              <w:rPr>
                <w:rFonts w:ascii="Calibri" w:hAnsi="Calibri" w:cs="Calibri"/>
                <w:sz w:val="22"/>
                <w:szCs w:val="22"/>
              </w:rPr>
              <w:t xml:space="preserve"> and four training sites have been identified</w:t>
            </w:r>
            <w:r w:rsidR="008322E6" w:rsidRPr="5B1575E9">
              <w:rPr>
                <w:rFonts w:ascii="Calibri" w:hAnsi="Calibri" w:cs="Calibri"/>
                <w:sz w:val="22"/>
                <w:szCs w:val="22"/>
              </w:rPr>
              <w:t xml:space="preserve">. </w:t>
            </w:r>
            <w:r w:rsidR="00B44D28" w:rsidRPr="5B1575E9">
              <w:rPr>
                <w:rFonts w:ascii="Calibri" w:hAnsi="Calibri" w:cs="Calibri"/>
                <w:sz w:val="22"/>
                <w:szCs w:val="22"/>
              </w:rPr>
              <w:t xml:space="preserve">CC </w:t>
            </w:r>
            <w:r w:rsidR="00431F4B" w:rsidRPr="5B1575E9">
              <w:rPr>
                <w:rFonts w:ascii="Calibri" w:hAnsi="Calibri" w:cs="Calibri"/>
                <w:sz w:val="22"/>
                <w:szCs w:val="22"/>
              </w:rPr>
              <w:t xml:space="preserve">noted that work will have to be carried </w:t>
            </w:r>
            <w:r w:rsidR="00E8192E">
              <w:rPr>
                <w:rFonts w:ascii="Calibri" w:hAnsi="Calibri" w:cs="Calibri"/>
                <w:sz w:val="22"/>
                <w:szCs w:val="22"/>
              </w:rPr>
              <w:t xml:space="preserve">regarding the extension of </w:t>
            </w:r>
            <w:r w:rsidR="00431F4B" w:rsidRPr="5B1575E9">
              <w:rPr>
                <w:rFonts w:ascii="Calibri" w:hAnsi="Calibri" w:cs="Calibri"/>
                <w:sz w:val="22"/>
                <w:szCs w:val="22"/>
              </w:rPr>
              <w:t xml:space="preserve">robotic </w:t>
            </w:r>
            <w:r w:rsidR="00B44D28" w:rsidRPr="5B1575E9">
              <w:rPr>
                <w:rFonts w:ascii="Calibri" w:hAnsi="Calibri" w:cs="Calibri"/>
                <w:sz w:val="22"/>
                <w:szCs w:val="22"/>
              </w:rPr>
              <w:t>training to modular specialties. AM thanked CC</w:t>
            </w:r>
            <w:r w:rsidR="00155877" w:rsidRPr="5B1575E9">
              <w:rPr>
                <w:rFonts w:ascii="Calibri" w:hAnsi="Calibri" w:cs="Calibri"/>
                <w:sz w:val="22"/>
                <w:szCs w:val="22"/>
              </w:rPr>
              <w:t xml:space="preserve"> for her work regarding this project. </w:t>
            </w:r>
            <w:r w:rsidR="00B44D28" w:rsidRPr="5B1575E9">
              <w:rPr>
                <w:rFonts w:ascii="Calibri" w:hAnsi="Calibri" w:cs="Calibri"/>
                <w:sz w:val="22"/>
                <w:szCs w:val="22"/>
              </w:rPr>
              <w:t xml:space="preserve"> </w:t>
            </w:r>
          </w:p>
          <w:p w14:paraId="1BADD3F0" w14:textId="77777777" w:rsidR="00C35ADF" w:rsidRPr="00C35ADF" w:rsidRDefault="00C35ADF" w:rsidP="00C35ADF">
            <w:pPr>
              <w:pStyle w:val="ListParagraph"/>
              <w:rPr>
                <w:rFonts w:ascii="Calibri" w:hAnsi="Calibri" w:cs="Calibri"/>
                <w:sz w:val="22"/>
                <w:szCs w:val="22"/>
              </w:rPr>
            </w:pPr>
          </w:p>
          <w:p w14:paraId="433FCFD1" w14:textId="1F7EAF5D" w:rsidR="00B22C4E" w:rsidRDefault="00832F08" w:rsidP="00B22C4E">
            <w:pPr>
              <w:pStyle w:val="ListParagraph"/>
              <w:numPr>
                <w:ilvl w:val="0"/>
                <w:numId w:val="7"/>
              </w:numPr>
              <w:jc w:val="both"/>
              <w:rPr>
                <w:rFonts w:ascii="Calibri" w:hAnsi="Calibri" w:cs="Calibri"/>
                <w:sz w:val="22"/>
                <w:szCs w:val="22"/>
              </w:rPr>
            </w:pPr>
            <w:r>
              <w:rPr>
                <w:rFonts w:ascii="Calibri" w:hAnsi="Calibri" w:cs="Calibri"/>
                <w:b/>
                <w:bCs/>
                <w:sz w:val="22"/>
                <w:szCs w:val="22"/>
              </w:rPr>
              <w:t xml:space="preserve">Entry to Robotic </w:t>
            </w:r>
            <w:r w:rsidR="00457ED0" w:rsidRPr="00457ED0">
              <w:rPr>
                <w:rFonts w:ascii="Calibri" w:hAnsi="Calibri" w:cs="Calibri"/>
                <w:b/>
                <w:bCs/>
                <w:sz w:val="22"/>
                <w:szCs w:val="22"/>
              </w:rPr>
              <w:t>Training:</w:t>
            </w:r>
            <w:r w:rsidR="00457ED0">
              <w:rPr>
                <w:rFonts w:ascii="Calibri" w:hAnsi="Calibri" w:cs="Calibri"/>
                <w:sz w:val="22"/>
                <w:szCs w:val="22"/>
              </w:rPr>
              <w:t xml:space="preserve"> </w:t>
            </w:r>
            <w:r w:rsidR="008322E6">
              <w:rPr>
                <w:rFonts w:ascii="Calibri" w:hAnsi="Calibri" w:cs="Calibri"/>
                <w:sz w:val="22"/>
                <w:szCs w:val="22"/>
              </w:rPr>
              <w:t>CC</w:t>
            </w:r>
            <w:r>
              <w:rPr>
                <w:rFonts w:ascii="Calibri" w:hAnsi="Calibri" w:cs="Calibri"/>
                <w:sz w:val="22"/>
                <w:szCs w:val="22"/>
              </w:rPr>
              <w:t xml:space="preserve"> stated</w:t>
            </w:r>
            <w:r w:rsidR="008322E6">
              <w:rPr>
                <w:rFonts w:ascii="Calibri" w:hAnsi="Calibri" w:cs="Calibri"/>
                <w:sz w:val="22"/>
                <w:szCs w:val="22"/>
              </w:rPr>
              <w:t xml:space="preserve"> that all </w:t>
            </w:r>
            <w:r w:rsidR="001E7AB1">
              <w:rPr>
                <w:rFonts w:ascii="Calibri" w:hAnsi="Calibri" w:cs="Calibri"/>
                <w:sz w:val="22"/>
                <w:szCs w:val="22"/>
              </w:rPr>
              <w:t>trainees</w:t>
            </w:r>
            <w:r w:rsidR="008322E6">
              <w:rPr>
                <w:rFonts w:ascii="Calibri" w:hAnsi="Calibri" w:cs="Calibri"/>
                <w:sz w:val="22"/>
                <w:szCs w:val="22"/>
              </w:rPr>
              <w:t xml:space="preserve"> </w:t>
            </w:r>
            <w:r w:rsidR="00D626E5">
              <w:rPr>
                <w:rFonts w:ascii="Calibri" w:hAnsi="Calibri" w:cs="Calibri"/>
                <w:sz w:val="22"/>
                <w:szCs w:val="22"/>
              </w:rPr>
              <w:t xml:space="preserve">applying for robotic training </w:t>
            </w:r>
            <w:r w:rsidR="00457ED0">
              <w:rPr>
                <w:rFonts w:ascii="Calibri" w:hAnsi="Calibri" w:cs="Calibri"/>
                <w:sz w:val="22"/>
                <w:szCs w:val="22"/>
              </w:rPr>
              <w:t>must</w:t>
            </w:r>
            <w:r w:rsidR="008322E6">
              <w:rPr>
                <w:rFonts w:ascii="Calibri" w:hAnsi="Calibri" w:cs="Calibri"/>
                <w:sz w:val="22"/>
                <w:szCs w:val="22"/>
              </w:rPr>
              <w:t xml:space="preserve"> be </w:t>
            </w:r>
            <w:r w:rsidR="00D626E5">
              <w:rPr>
                <w:rFonts w:ascii="Calibri" w:hAnsi="Calibri" w:cs="Calibri"/>
                <w:sz w:val="22"/>
                <w:szCs w:val="22"/>
              </w:rPr>
              <w:t xml:space="preserve">aware that this is additional training </w:t>
            </w:r>
            <w:r w:rsidR="00AD28F9">
              <w:rPr>
                <w:rFonts w:ascii="Calibri" w:hAnsi="Calibri" w:cs="Calibri"/>
                <w:sz w:val="22"/>
                <w:szCs w:val="22"/>
              </w:rPr>
              <w:t>over and above</w:t>
            </w:r>
            <w:r w:rsidR="006F3B71">
              <w:rPr>
                <w:rFonts w:ascii="Calibri" w:hAnsi="Calibri" w:cs="Calibri"/>
                <w:sz w:val="22"/>
                <w:szCs w:val="22"/>
              </w:rPr>
              <w:t xml:space="preserve"> mandatory training. In addition to this, trainee</w:t>
            </w:r>
            <w:r w:rsidR="00AD28F9">
              <w:rPr>
                <w:rFonts w:ascii="Calibri" w:hAnsi="Calibri" w:cs="Calibri"/>
                <w:sz w:val="22"/>
                <w:szCs w:val="22"/>
              </w:rPr>
              <w:t>s</w:t>
            </w:r>
            <w:r w:rsidR="006F3B71">
              <w:rPr>
                <w:rFonts w:ascii="Calibri" w:hAnsi="Calibri" w:cs="Calibri"/>
                <w:sz w:val="22"/>
                <w:szCs w:val="22"/>
              </w:rPr>
              <w:t xml:space="preserve"> must demonstrate that they are achieving </w:t>
            </w:r>
            <w:r w:rsidR="00B3185C">
              <w:rPr>
                <w:rFonts w:ascii="Calibri" w:hAnsi="Calibri" w:cs="Calibri"/>
                <w:sz w:val="22"/>
                <w:szCs w:val="22"/>
              </w:rPr>
              <w:t>a</w:t>
            </w:r>
            <w:r w:rsidR="006104BD">
              <w:rPr>
                <w:rFonts w:ascii="Calibri" w:hAnsi="Calibri" w:cs="Calibri"/>
                <w:sz w:val="22"/>
                <w:szCs w:val="22"/>
              </w:rPr>
              <w:t xml:space="preserve">ll their </w:t>
            </w:r>
            <w:r w:rsidR="00AB2DD0">
              <w:rPr>
                <w:rFonts w:ascii="Calibri" w:hAnsi="Calibri" w:cs="Calibri"/>
                <w:sz w:val="22"/>
                <w:szCs w:val="22"/>
              </w:rPr>
              <w:t>ARCP requirements</w:t>
            </w:r>
            <w:r w:rsidR="00AD28F9">
              <w:rPr>
                <w:rFonts w:ascii="Calibri" w:hAnsi="Calibri" w:cs="Calibri"/>
                <w:sz w:val="22"/>
                <w:szCs w:val="22"/>
              </w:rPr>
              <w:t xml:space="preserve"> before proceeding. </w:t>
            </w:r>
          </w:p>
          <w:p w14:paraId="7541E3F2" w14:textId="77777777" w:rsidR="00A274EE" w:rsidRPr="00A274EE" w:rsidRDefault="00A274EE" w:rsidP="00A274EE">
            <w:pPr>
              <w:pStyle w:val="ListParagraph"/>
              <w:rPr>
                <w:rFonts w:ascii="Calibri" w:hAnsi="Calibri" w:cs="Calibri"/>
                <w:sz w:val="22"/>
                <w:szCs w:val="22"/>
              </w:rPr>
            </w:pPr>
          </w:p>
          <w:p w14:paraId="6FD55109" w14:textId="0BD43C3D" w:rsidR="001966A0" w:rsidRDefault="00A274EE" w:rsidP="00CB6FFA">
            <w:pPr>
              <w:pStyle w:val="ListParagraph"/>
              <w:numPr>
                <w:ilvl w:val="0"/>
                <w:numId w:val="7"/>
              </w:numPr>
              <w:jc w:val="both"/>
              <w:rPr>
                <w:rFonts w:ascii="Calibri" w:hAnsi="Calibri" w:cs="Calibri"/>
                <w:sz w:val="22"/>
                <w:szCs w:val="22"/>
              </w:rPr>
            </w:pPr>
            <w:r w:rsidRPr="5B1575E9">
              <w:rPr>
                <w:rFonts w:ascii="Calibri" w:hAnsi="Calibri" w:cs="Calibri"/>
                <w:b/>
                <w:bCs/>
                <w:sz w:val="22"/>
                <w:szCs w:val="22"/>
              </w:rPr>
              <w:t>Royal College Training:</w:t>
            </w:r>
            <w:r w:rsidRPr="5B1575E9">
              <w:rPr>
                <w:rFonts w:ascii="Calibri" w:hAnsi="Calibri" w:cs="Calibri"/>
                <w:sz w:val="22"/>
                <w:szCs w:val="22"/>
              </w:rPr>
              <w:t xml:space="preserve"> PT confirmed that the royal college will be developing a robotic Trainer course</w:t>
            </w:r>
            <w:r w:rsidR="00FD3D69" w:rsidRPr="5B1575E9">
              <w:rPr>
                <w:rFonts w:ascii="Calibri" w:hAnsi="Calibri" w:cs="Calibri"/>
                <w:sz w:val="22"/>
                <w:szCs w:val="22"/>
              </w:rPr>
              <w:t xml:space="preserve"> and will also be providing</w:t>
            </w:r>
            <w:r w:rsidR="00364B17" w:rsidRPr="5B1575E9">
              <w:rPr>
                <w:rFonts w:ascii="Calibri" w:hAnsi="Calibri" w:cs="Calibri"/>
                <w:sz w:val="22"/>
                <w:szCs w:val="22"/>
              </w:rPr>
              <w:t xml:space="preserve"> a NOT</w:t>
            </w:r>
            <w:r w:rsidR="465E1A21" w:rsidRPr="5B1575E9">
              <w:rPr>
                <w:rFonts w:ascii="Calibri" w:hAnsi="Calibri" w:cs="Calibri"/>
                <w:sz w:val="22"/>
                <w:szCs w:val="22"/>
              </w:rPr>
              <w:t>S</w:t>
            </w:r>
            <w:r w:rsidR="00364B17" w:rsidRPr="5B1575E9">
              <w:rPr>
                <w:rFonts w:ascii="Calibri" w:hAnsi="Calibri" w:cs="Calibri"/>
                <w:sz w:val="22"/>
                <w:szCs w:val="22"/>
              </w:rPr>
              <w:t xml:space="preserve">S (Non-Technical Skills) course. </w:t>
            </w:r>
            <w:r w:rsidR="00155877" w:rsidRPr="5B1575E9">
              <w:rPr>
                <w:rFonts w:ascii="Calibri" w:hAnsi="Calibri" w:cs="Calibri"/>
                <w:sz w:val="22"/>
                <w:szCs w:val="22"/>
              </w:rPr>
              <w:t>AM thanked TF and PT for their work regarding this.</w:t>
            </w:r>
          </w:p>
          <w:p w14:paraId="35802315" w14:textId="6DA6F296" w:rsidR="00177B3F" w:rsidRPr="00177B3F" w:rsidRDefault="00177B3F" w:rsidP="00177B3F">
            <w:pPr>
              <w:jc w:val="both"/>
              <w:rPr>
                <w:rFonts w:ascii="Calibri" w:hAnsi="Calibri" w:cs="Calibri"/>
                <w:sz w:val="22"/>
                <w:szCs w:val="22"/>
              </w:rPr>
            </w:pPr>
          </w:p>
        </w:tc>
        <w:tc>
          <w:tcPr>
            <w:tcW w:w="2693" w:type="dxa"/>
          </w:tcPr>
          <w:p w14:paraId="0FCEBB44" w14:textId="77777777" w:rsidR="00213EB8" w:rsidRPr="00673C15" w:rsidRDefault="00213EB8" w:rsidP="00213EB8">
            <w:pPr>
              <w:rPr>
                <w:rFonts w:ascii="Calibri" w:hAnsi="Calibri" w:cs="Calibri"/>
                <w:sz w:val="22"/>
                <w:szCs w:val="22"/>
              </w:rPr>
            </w:pPr>
          </w:p>
        </w:tc>
      </w:tr>
      <w:tr w:rsidR="00903BFB" w:rsidRPr="00673C15" w14:paraId="09143661" w14:textId="77777777" w:rsidTr="5B1575E9">
        <w:trPr>
          <w:trHeight w:val="567"/>
        </w:trPr>
        <w:tc>
          <w:tcPr>
            <w:tcW w:w="704" w:type="dxa"/>
          </w:tcPr>
          <w:p w14:paraId="3B3FD4A4" w14:textId="1A2507E5" w:rsidR="00903BFB" w:rsidRPr="00013DA3" w:rsidRDefault="00903BFB" w:rsidP="00013DA3">
            <w:pPr>
              <w:jc w:val="both"/>
              <w:rPr>
                <w:rFonts w:ascii="Calibri" w:hAnsi="Calibri" w:cs="Calibri"/>
                <w:b/>
                <w:bCs/>
                <w:sz w:val="22"/>
                <w:szCs w:val="22"/>
              </w:rPr>
            </w:pPr>
            <w:r>
              <w:rPr>
                <w:rFonts w:ascii="Calibri" w:hAnsi="Calibri" w:cs="Calibri"/>
                <w:b/>
                <w:bCs/>
                <w:sz w:val="22"/>
                <w:szCs w:val="22"/>
              </w:rPr>
              <w:t>4.4</w:t>
            </w:r>
          </w:p>
        </w:tc>
        <w:tc>
          <w:tcPr>
            <w:tcW w:w="2552" w:type="dxa"/>
          </w:tcPr>
          <w:p w14:paraId="1ACD5E17" w14:textId="68A007CA" w:rsidR="00903BFB" w:rsidRPr="00013DA3" w:rsidRDefault="00903BFB" w:rsidP="00013DA3">
            <w:pPr>
              <w:jc w:val="both"/>
              <w:rPr>
                <w:rFonts w:ascii="Calibri" w:hAnsi="Calibri" w:cs="Calibri"/>
                <w:b/>
                <w:bCs/>
                <w:sz w:val="22"/>
                <w:szCs w:val="22"/>
              </w:rPr>
            </w:pPr>
            <w:r w:rsidRPr="00013DA3">
              <w:rPr>
                <w:rFonts w:ascii="Calibri" w:hAnsi="Calibri" w:cs="Calibri"/>
                <w:b/>
                <w:bCs/>
                <w:sz w:val="22"/>
                <w:szCs w:val="22"/>
              </w:rPr>
              <w:t>Planning for 2025 W</w:t>
            </w:r>
            <w:r w:rsidR="006104BD">
              <w:rPr>
                <w:rFonts w:ascii="Calibri" w:hAnsi="Calibri" w:cs="Calibri"/>
                <w:b/>
                <w:bCs/>
                <w:sz w:val="22"/>
                <w:szCs w:val="22"/>
              </w:rPr>
              <w:t xml:space="preserve">hole </w:t>
            </w:r>
            <w:r w:rsidRPr="00013DA3">
              <w:rPr>
                <w:rFonts w:ascii="Calibri" w:hAnsi="Calibri" w:cs="Calibri"/>
                <w:b/>
                <w:bCs/>
                <w:sz w:val="22"/>
                <w:szCs w:val="22"/>
              </w:rPr>
              <w:t>T</w:t>
            </w:r>
            <w:r w:rsidR="006104BD">
              <w:rPr>
                <w:rFonts w:ascii="Calibri" w:hAnsi="Calibri" w:cs="Calibri"/>
                <w:b/>
                <w:bCs/>
                <w:sz w:val="22"/>
                <w:szCs w:val="22"/>
              </w:rPr>
              <w:t xml:space="preserve">ine </w:t>
            </w:r>
            <w:r w:rsidR="00D34F91">
              <w:rPr>
                <w:rFonts w:ascii="Calibri" w:hAnsi="Calibri" w:cs="Calibri"/>
                <w:b/>
                <w:bCs/>
                <w:sz w:val="22"/>
                <w:szCs w:val="22"/>
              </w:rPr>
              <w:t xml:space="preserve">Equivalent </w:t>
            </w:r>
            <w:r w:rsidR="00D34F91" w:rsidRPr="00013DA3">
              <w:rPr>
                <w:rFonts w:ascii="Calibri" w:hAnsi="Calibri" w:cs="Calibri"/>
                <w:b/>
                <w:bCs/>
                <w:sz w:val="22"/>
                <w:szCs w:val="22"/>
              </w:rPr>
              <w:t>Workforce</w:t>
            </w:r>
            <w:r w:rsidRPr="00013DA3">
              <w:rPr>
                <w:rFonts w:ascii="Calibri" w:hAnsi="Calibri" w:cs="Calibri"/>
                <w:b/>
                <w:bCs/>
                <w:sz w:val="22"/>
                <w:szCs w:val="22"/>
              </w:rPr>
              <w:t xml:space="preserve"> </w:t>
            </w:r>
            <w:r>
              <w:rPr>
                <w:rFonts w:ascii="Calibri" w:hAnsi="Calibri" w:cs="Calibri"/>
                <w:b/>
                <w:bCs/>
                <w:sz w:val="22"/>
                <w:szCs w:val="22"/>
              </w:rPr>
              <w:t>B</w:t>
            </w:r>
            <w:r w:rsidRPr="00013DA3">
              <w:rPr>
                <w:rFonts w:ascii="Calibri" w:hAnsi="Calibri" w:cs="Calibri"/>
                <w:b/>
                <w:bCs/>
                <w:sz w:val="22"/>
                <w:szCs w:val="22"/>
              </w:rPr>
              <w:t>ids</w:t>
            </w:r>
          </w:p>
        </w:tc>
        <w:tc>
          <w:tcPr>
            <w:tcW w:w="8363" w:type="dxa"/>
          </w:tcPr>
          <w:p w14:paraId="539F48E8" w14:textId="77777777" w:rsidR="00903BFB" w:rsidRDefault="00903BFB" w:rsidP="00213EB8">
            <w:pPr>
              <w:rPr>
                <w:rFonts w:ascii="Calibri" w:hAnsi="Calibri" w:cs="Calibri"/>
                <w:sz w:val="22"/>
                <w:szCs w:val="22"/>
              </w:rPr>
            </w:pPr>
          </w:p>
        </w:tc>
        <w:tc>
          <w:tcPr>
            <w:tcW w:w="2693" w:type="dxa"/>
          </w:tcPr>
          <w:p w14:paraId="20BCE119" w14:textId="77777777" w:rsidR="00903BFB" w:rsidRDefault="00903BFB" w:rsidP="00213EB8">
            <w:pPr>
              <w:rPr>
                <w:rFonts w:ascii="Calibri" w:hAnsi="Calibri" w:cs="Calibri"/>
                <w:sz w:val="22"/>
                <w:szCs w:val="22"/>
              </w:rPr>
            </w:pPr>
          </w:p>
        </w:tc>
      </w:tr>
      <w:tr w:rsidR="00213EB8" w:rsidRPr="00673C15" w14:paraId="5CCF43B8" w14:textId="77777777" w:rsidTr="5B1575E9">
        <w:trPr>
          <w:trHeight w:val="567"/>
        </w:trPr>
        <w:tc>
          <w:tcPr>
            <w:tcW w:w="704" w:type="dxa"/>
          </w:tcPr>
          <w:p w14:paraId="68FAE218" w14:textId="0B3E8E3D" w:rsidR="00213EB8" w:rsidRPr="00013DA3" w:rsidRDefault="00013DA3" w:rsidP="00013DA3">
            <w:pPr>
              <w:jc w:val="both"/>
              <w:rPr>
                <w:rFonts w:ascii="Calibri" w:hAnsi="Calibri" w:cs="Calibri"/>
                <w:b/>
                <w:bCs/>
                <w:sz w:val="22"/>
                <w:szCs w:val="22"/>
              </w:rPr>
            </w:pPr>
            <w:r w:rsidRPr="00013DA3">
              <w:rPr>
                <w:rFonts w:ascii="Calibri" w:hAnsi="Calibri" w:cs="Calibri"/>
                <w:b/>
                <w:bCs/>
                <w:sz w:val="22"/>
                <w:szCs w:val="22"/>
              </w:rPr>
              <w:lastRenderedPageBreak/>
              <w:t>4.4</w:t>
            </w:r>
            <w:r w:rsidR="00903BFB">
              <w:rPr>
                <w:rFonts w:ascii="Calibri" w:hAnsi="Calibri" w:cs="Calibri"/>
                <w:b/>
                <w:bCs/>
                <w:sz w:val="22"/>
                <w:szCs w:val="22"/>
              </w:rPr>
              <w:t>.1</w:t>
            </w:r>
          </w:p>
        </w:tc>
        <w:tc>
          <w:tcPr>
            <w:tcW w:w="2552" w:type="dxa"/>
          </w:tcPr>
          <w:p w14:paraId="7BC098EB" w14:textId="377FF6D8" w:rsidR="00213EB8" w:rsidRPr="00013DA3" w:rsidRDefault="00AE460D" w:rsidP="00013DA3">
            <w:pPr>
              <w:jc w:val="both"/>
              <w:rPr>
                <w:rFonts w:ascii="Calibri" w:hAnsi="Calibri" w:cs="Calibri"/>
                <w:b/>
                <w:bCs/>
                <w:sz w:val="22"/>
                <w:szCs w:val="22"/>
              </w:rPr>
            </w:pPr>
            <w:r>
              <w:rPr>
                <w:rFonts w:ascii="Calibri" w:hAnsi="Calibri" w:cs="Calibri"/>
                <w:b/>
                <w:bCs/>
                <w:sz w:val="22"/>
                <w:szCs w:val="22"/>
              </w:rPr>
              <w:t xml:space="preserve">February </w:t>
            </w:r>
            <w:r w:rsidR="00F35753">
              <w:rPr>
                <w:rFonts w:ascii="Calibri" w:hAnsi="Calibri" w:cs="Calibri"/>
                <w:b/>
                <w:bCs/>
                <w:sz w:val="22"/>
                <w:szCs w:val="22"/>
              </w:rPr>
              <w:t>2025</w:t>
            </w:r>
            <w:r>
              <w:rPr>
                <w:rFonts w:ascii="Calibri" w:hAnsi="Calibri" w:cs="Calibri"/>
                <w:b/>
                <w:bCs/>
                <w:sz w:val="22"/>
                <w:szCs w:val="22"/>
              </w:rPr>
              <w:t xml:space="preserve"> STB Meeting</w:t>
            </w:r>
          </w:p>
        </w:tc>
        <w:tc>
          <w:tcPr>
            <w:tcW w:w="8363" w:type="dxa"/>
          </w:tcPr>
          <w:p w14:paraId="77FAF3B2" w14:textId="58FF2BF8" w:rsidR="00213EB8" w:rsidRDefault="00E60FAA" w:rsidP="00213EB8">
            <w:pPr>
              <w:rPr>
                <w:rFonts w:ascii="Calibri" w:hAnsi="Calibri" w:cs="Calibri"/>
                <w:sz w:val="22"/>
                <w:szCs w:val="22"/>
              </w:rPr>
            </w:pPr>
            <w:r>
              <w:rPr>
                <w:rFonts w:ascii="Calibri" w:hAnsi="Calibri" w:cs="Calibri"/>
                <w:sz w:val="22"/>
                <w:szCs w:val="22"/>
              </w:rPr>
              <w:t xml:space="preserve">Various issues </w:t>
            </w:r>
            <w:r w:rsidR="003A4946">
              <w:rPr>
                <w:rFonts w:ascii="Calibri" w:hAnsi="Calibri" w:cs="Calibri"/>
                <w:sz w:val="22"/>
                <w:szCs w:val="22"/>
              </w:rPr>
              <w:t xml:space="preserve">regarding the February STB meeting </w:t>
            </w:r>
            <w:r>
              <w:rPr>
                <w:rFonts w:ascii="Calibri" w:hAnsi="Calibri" w:cs="Calibri"/>
                <w:sz w:val="22"/>
                <w:szCs w:val="22"/>
              </w:rPr>
              <w:t>were discussed including:</w:t>
            </w:r>
          </w:p>
          <w:p w14:paraId="27528DD2" w14:textId="77777777" w:rsidR="00FC6573" w:rsidRDefault="00FC6573" w:rsidP="00213EB8">
            <w:pPr>
              <w:rPr>
                <w:rFonts w:ascii="Calibri" w:hAnsi="Calibri" w:cs="Calibri"/>
                <w:sz w:val="22"/>
                <w:szCs w:val="22"/>
              </w:rPr>
            </w:pPr>
          </w:p>
          <w:p w14:paraId="2A5AC30C" w14:textId="07211033" w:rsidR="00641AB9" w:rsidRDefault="00FC6573" w:rsidP="00641AB9">
            <w:pPr>
              <w:pStyle w:val="ListParagraph"/>
              <w:numPr>
                <w:ilvl w:val="0"/>
                <w:numId w:val="8"/>
              </w:numPr>
              <w:jc w:val="both"/>
              <w:rPr>
                <w:rFonts w:ascii="Calibri" w:hAnsi="Calibri" w:cs="Calibri"/>
                <w:sz w:val="22"/>
                <w:szCs w:val="22"/>
              </w:rPr>
            </w:pPr>
            <w:r w:rsidRPr="00C20EDF">
              <w:rPr>
                <w:rFonts w:ascii="Calibri" w:hAnsi="Calibri" w:cs="Calibri"/>
                <w:b/>
                <w:bCs/>
                <w:sz w:val="22"/>
                <w:szCs w:val="22"/>
              </w:rPr>
              <w:t>Requirements for February 202</w:t>
            </w:r>
            <w:r w:rsidR="00AE460D">
              <w:rPr>
                <w:rFonts w:ascii="Calibri" w:hAnsi="Calibri" w:cs="Calibri"/>
                <w:b/>
                <w:bCs/>
                <w:sz w:val="22"/>
                <w:szCs w:val="22"/>
              </w:rPr>
              <w:t>5</w:t>
            </w:r>
            <w:r w:rsidR="004E28E7">
              <w:rPr>
                <w:rFonts w:ascii="Calibri" w:hAnsi="Calibri" w:cs="Calibri"/>
                <w:b/>
                <w:bCs/>
                <w:sz w:val="22"/>
                <w:szCs w:val="22"/>
              </w:rPr>
              <w:t xml:space="preserve"> STB</w:t>
            </w:r>
            <w:r w:rsidRPr="00C20EDF">
              <w:rPr>
                <w:rFonts w:ascii="Calibri" w:hAnsi="Calibri" w:cs="Calibri"/>
                <w:b/>
                <w:bCs/>
                <w:sz w:val="22"/>
                <w:szCs w:val="22"/>
              </w:rPr>
              <w:t>:</w:t>
            </w:r>
            <w:r w:rsidRPr="00FC6573">
              <w:rPr>
                <w:rFonts w:ascii="Calibri" w:hAnsi="Calibri" w:cs="Calibri"/>
                <w:sz w:val="22"/>
                <w:szCs w:val="22"/>
              </w:rPr>
              <w:t xml:space="preserve"> </w:t>
            </w:r>
            <w:r w:rsidR="00E60FAA" w:rsidRPr="00FC6573">
              <w:rPr>
                <w:rFonts w:ascii="Calibri" w:hAnsi="Calibri" w:cs="Calibri"/>
                <w:sz w:val="22"/>
                <w:szCs w:val="22"/>
              </w:rPr>
              <w:t xml:space="preserve">AM </w:t>
            </w:r>
            <w:r w:rsidR="00656AAD">
              <w:rPr>
                <w:rFonts w:ascii="Calibri" w:hAnsi="Calibri" w:cs="Calibri"/>
                <w:sz w:val="22"/>
                <w:szCs w:val="22"/>
              </w:rPr>
              <w:t>requested</w:t>
            </w:r>
            <w:r w:rsidR="00422857">
              <w:rPr>
                <w:rFonts w:ascii="Calibri" w:hAnsi="Calibri" w:cs="Calibri"/>
                <w:sz w:val="22"/>
                <w:szCs w:val="22"/>
              </w:rPr>
              <w:t xml:space="preserve"> </w:t>
            </w:r>
            <w:r w:rsidR="00467DF7">
              <w:rPr>
                <w:rFonts w:ascii="Calibri" w:hAnsi="Calibri" w:cs="Calibri"/>
                <w:sz w:val="22"/>
                <w:szCs w:val="22"/>
              </w:rPr>
              <w:t>Specialty Lead</w:t>
            </w:r>
            <w:r w:rsidR="00422857">
              <w:rPr>
                <w:rFonts w:ascii="Calibri" w:hAnsi="Calibri" w:cs="Calibri"/>
                <w:sz w:val="22"/>
                <w:szCs w:val="22"/>
              </w:rPr>
              <w:t>s, in</w:t>
            </w:r>
            <w:r w:rsidR="00467DF7">
              <w:rPr>
                <w:rFonts w:ascii="Calibri" w:hAnsi="Calibri" w:cs="Calibri"/>
                <w:sz w:val="22"/>
                <w:szCs w:val="22"/>
              </w:rPr>
              <w:t xml:space="preserve"> discuss</w:t>
            </w:r>
            <w:r w:rsidR="00422857">
              <w:rPr>
                <w:rFonts w:ascii="Calibri" w:hAnsi="Calibri" w:cs="Calibri"/>
                <w:sz w:val="22"/>
                <w:szCs w:val="22"/>
              </w:rPr>
              <w:t>ion</w:t>
            </w:r>
            <w:r w:rsidR="00467DF7">
              <w:rPr>
                <w:rFonts w:ascii="Calibri" w:hAnsi="Calibri" w:cs="Calibri"/>
                <w:sz w:val="22"/>
                <w:szCs w:val="22"/>
              </w:rPr>
              <w:t xml:space="preserve"> </w:t>
            </w:r>
            <w:r w:rsidR="00C14BCB">
              <w:rPr>
                <w:rFonts w:ascii="Calibri" w:hAnsi="Calibri" w:cs="Calibri"/>
                <w:sz w:val="22"/>
                <w:szCs w:val="22"/>
              </w:rPr>
              <w:t xml:space="preserve">with </w:t>
            </w:r>
            <w:r w:rsidR="00467DF7">
              <w:rPr>
                <w:rFonts w:ascii="Calibri" w:hAnsi="Calibri" w:cs="Calibri"/>
                <w:sz w:val="22"/>
                <w:szCs w:val="22"/>
              </w:rPr>
              <w:t>specialty colleagues</w:t>
            </w:r>
            <w:r w:rsidR="00422857">
              <w:rPr>
                <w:rFonts w:ascii="Calibri" w:hAnsi="Calibri" w:cs="Calibri"/>
                <w:sz w:val="22"/>
                <w:szCs w:val="22"/>
              </w:rPr>
              <w:t>, identify programme gaps</w:t>
            </w:r>
            <w:r w:rsidR="00467DF7">
              <w:rPr>
                <w:rFonts w:ascii="Calibri" w:hAnsi="Calibri" w:cs="Calibri"/>
                <w:sz w:val="22"/>
                <w:szCs w:val="22"/>
              </w:rPr>
              <w:t xml:space="preserve"> </w:t>
            </w:r>
            <w:r w:rsidR="00422857">
              <w:rPr>
                <w:rFonts w:ascii="Calibri" w:hAnsi="Calibri" w:cs="Calibri"/>
                <w:sz w:val="22"/>
                <w:szCs w:val="22"/>
              </w:rPr>
              <w:t>and assess impact of less than full time posts</w:t>
            </w:r>
            <w:r w:rsidR="00B27AA3">
              <w:rPr>
                <w:rFonts w:ascii="Calibri" w:hAnsi="Calibri" w:cs="Calibri"/>
                <w:sz w:val="22"/>
                <w:szCs w:val="22"/>
              </w:rPr>
              <w:t xml:space="preserve"> for the February meeting</w:t>
            </w:r>
            <w:r w:rsidR="00422857">
              <w:rPr>
                <w:rFonts w:ascii="Calibri" w:hAnsi="Calibri" w:cs="Calibri"/>
                <w:sz w:val="22"/>
                <w:szCs w:val="22"/>
              </w:rPr>
              <w:t xml:space="preserve">. </w:t>
            </w:r>
            <w:r w:rsidR="00CE41F5">
              <w:rPr>
                <w:rFonts w:ascii="Calibri" w:hAnsi="Calibri" w:cs="Calibri"/>
                <w:sz w:val="22"/>
                <w:szCs w:val="22"/>
              </w:rPr>
              <w:t xml:space="preserve">A </w:t>
            </w:r>
            <w:r w:rsidR="00B27AA3">
              <w:rPr>
                <w:rFonts w:ascii="Calibri" w:hAnsi="Calibri" w:cs="Calibri"/>
                <w:sz w:val="22"/>
                <w:szCs w:val="22"/>
              </w:rPr>
              <w:t>whole-time</w:t>
            </w:r>
            <w:r w:rsidR="004E28E7">
              <w:rPr>
                <w:rFonts w:ascii="Calibri" w:hAnsi="Calibri" w:cs="Calibri"/>
                <w:sz w:val="22"/>
                <w:szCs w:val="22"/>
              </w:rPr>
              <w:t xml:space="preserve"> equivalent bid </w:t>
            </w:r>
            <w:r w:rsidR="002E3D5A">
              <w:rPr>
                <w:rFonts w:ascii="Calibri" w:hAnsi="Calibri" w:cs="Calibri"/>
                <w:sz w:val="22"/>
                <w:szCs w:val="22"/>
              </w:rPr>
              <w:t>paper</w:t>
            </w:r>
            <w:r w:rsidR="00CE41F5">
              <w:rPr>
                <w:rFonts w:ascii="Calibri" w:hAnsi="Calibri" w:cs="Calibri"/>
                <w:sz w:val="22"/>
                <w:szCs w:val="22"/>
              </w:rPr>
              <w:t xml:space="preserve"> </w:t>
            </w:r>
            <w:r w:rsidR="002E3D5A">
              <w:rPr>
                <w:rFonts w:ascii="Calibri" w:hAnsi="Calibri" w:cs="Calibri"/>
                <w:sz w:val="22"/>
                <w:szCs w:val="22"/>
              </w:rPr>
              <w:t>w</w:t>
            </w:r>
            <w:r w:rsidR="00CE41F5">
              <w:rPr>
                <w:rFonts w:ascii="Calibri" w:hAnsi="Calibri" w:cs="Calibri"/>
                <w:sz w:val="22"/>
                <w:szCs w:val="22"/>
              </w:rPr>
              <w:t>ill then be drafted</w:t>
            </w:r>
            <w:r w:rsidR="00E870AC">
              <w:rPr>
                <w:rFonts w:ascii="Calibri" w:hAnsi="Calibri" w:cs="Calibri"/>
                <w:sz w:val="22"/>
                <w:szCs w:val="22"/>
              </w:rPr>
              <w:t xml:space="preserve"> based on members recommendations. </w:t>
            </w:r>
            <w:r w:rsidR="00875DD1">
              <w:rPr>
                <w:rFonts w:ascii="Calibri" w:hAnsi="Calibri" w:cs="Calibri"/>
                <w:sz w:val="22"/>
                <w:szCs w:val="22"/>
              </w:rPr>
              <w:t xml:space="preserve"> </w:t>
            </w:r>
          </w:p>
          <w:p w14:paraId="572BD9E9" w14:textId="77777777" w:rsidR="00641AB9" w:rsidRDefault="00641AB9" w:rsidP="00641AB9">
            <w:pPr>
              <w:pStyle w:val="ListParagraph"/>
              <w:jc w:val="both"/>
              <w:rPr>
                <w:rFonts w:ascii="Calibri" w:hAnsi="Calibri" w:cs="Calibri"/>
                <w:sz w:val="22"/>
                <w:szCs w:val="22"/>
              </w:rPr>
            </w:pPr>
          </w:p>
          <w:p w14:paraId="500AD0A1" w14:textId="682567BE" w:rsidR="004F3DE5" w:rsidRPr="00641AB9" w:rsidRDefault="00641AB9" w:rsidP="00641AB9">
            <w:pPr>
              <w:pStyle w:val="ListParagraph"/>
              <w:numPr>
                <w:ilvl w:val="0"/>
                <w:numId w:val="8"/>
              </w:numPr>
              <w:jc w:val="both"/>
              <w:rPr>
                <w:rFonts w:ascii="Calibri" w:hAnsi="Calibri" w:cs="Calibri"/>
                <w:sz w:val="22"/>
                <w:szCs w:val="22"/>
              </w:rPr>
            </w:pPr>
            <w:r w:rsidRPr="00641AB9">
              <w:rPr>
                <w:rFonts w:ascii="Calibri" w:hAnsi="Calibri" w:cs="Calibri"/>
                <w:b/>
                <w:bCs/>
                <w:sz w:val="22"/>
                <w:szCs w:val="22"/>
              </w:rPr>
              <w:t>Conversion</w:t>
            </w:r>
            <w:r w:rsidR="004F3DE5" w:rsidRPr="00641AB9">
              <w:rPr>
                <w:rFonts w:ascii="Calibri" w:hAnsi="Calibri" w:cs="Calibri"/>
                <w:b/>
                <w:bCs/>
                <w:sz w:val="22"/>
                <w:szCs w:val="22"/>
              </w:rPr>
              <w:t xml:space="preserve"> of </w:t>
            </w:r>
            <w:r w:rsidR="00E3467F" w:rsidRPr="00641AB9">
              <w:rPr>
                <w:rFonts w:ascii="Calibri" w:hAnsi="Calibri" w:cs="Calibri"/>
                <w:b/>
                <w:bCs/>
                <w:sz w:val="22"/>
                <w:szCs w:val="22"/>
              </w:rPr>
              <w:t>Full-Time</w:t>
            </w:r>
            <w:r w:rsidR="004F3DE5" w:rsidRPr="00641AB9">
              <w:rPr>
                <w:rFonts w:ascii="Calibri" w:hAnsi="Calibri" w:cs="Calibri"/>
                <w:b/>
                <w:bCs/>
                <w:sz w:val="22"/>
                <w:szCs w:val="22"/>
              </w:rPr>
              <w:t xml:space="preserve"> posts to </w:t>
            </w:r>
            <w:r w:rsidRPr="00641AB9">
              <w:rPr>
                <w:rFonts w:ascii="Calibri" w:hAnsi="Calibri" w:cs="Calibri"/>
                <w:b/>
                <w:bCs/>
                <w:sz w:val="22"/>
                <w:szCs w:val="22"/>
              </w:rPr>
              <w:t>Part</w:t>
            </w:r>
            <w:r w:rsidR="004F3DE5" w:rsidRPr="00641AB9">
              <w:rPr>
                <w:rFonts w:ascii="Calibri" w:hAnsi="Calibri" w:cs="Calibri"/>
                <w:b/>
                <w:bCs/>
                <w:sz w:val="22"/>
                <w:szCs w:val="22"/>
              </w:rPr>
              <w:t xml:space="preserve"> Time post:</w:t>
            </w:r>
            <w:r w:rsidR="004F3DE5" w:rsidRPr="00641AB9">
              <w:rPr>
                <w:rFonts w:ascii="Calibri" w:hAnsi="Calibri" w:cs="Calibri"/>
                <w:sz w:val="22"/>
                <w:szCs w:val="22"/>
              </w:rPr>
              <w:t xml:space="preserve"> AM suggested </w:t>
            </w:r>
            <w:r w:rsidRPr="00641AB9">
              <w:rPr>
                <w:rFonts w:ascii="Calibri" w:hAnsi="Calibri" w:cs="Calibri"/>
                <w:sz w:val="22"/>
                <w:szCs w:val="22"/>
              </w:rPr>
              <w:t>specialties consider</w:t>
            </w:r>
            <w:r w:rsidR="00E3467F">
              <w:rPr>
                <w:rFonts w:ascii="Calibri" w:hAnsi="Calibri" w:cs="Calibri"/>
                <w:sz w:val="22"/>
                <w:szCs w:val="22"/>
              </w:rPr>
              <w:t xml:space="preserve"> the possibility of converting full</w:t>
            </w:r>
            <w:r w:rsidR="00E870AC">
              <w:rPr>
                <w:rFonts w:ascii="Calibri" w:hAnsi="Calibri" w:cs="Calibri"/>
                <w:sz w:val="22"/>
                <w:szCs w:val="22"/>
              </w:rPr>
              <w:t>-</w:t>
            </w:r>
            <w:r w:rsidR="00E3467F">
              <w:rPr>
                <w:rFonts w:ascii="Calibri" w:hAnsi="Calibri" w:cs="Calibri"/>
                <w:sz w:val="22"/>
                <w:szCs w:val="22"/>
              </w:rPr>
              <w:t>time post</w:t>
            </w:r>
            <w:r w:rsidR="00E870AC">
              <w:rPr>
                <w:rFonts w:ascii="Calibri" w:hAnsi="Calibri" w:cs="Calibri"/>
                <w:sz w:val="22"/>
                <w:szCs w:val="22"/>
              </w:rPr>
              <w:t>s</w:t>
            </w:r>
            <w:r w:rsidR="00E3467F">
              <w:rPr>
                <w:rFonts w:ascii="Calibri" w:hAnsi="Calibri" w:cs="Calibri"/>
                <w:sz w:val="22"/>
                <w:szCs w:val="22"/>
              </w:rPr>
              <w:t xml:space="preserve"> into smaller part</w:t>
            </w:r>
            <w:r w:rsidR="00E870AC">
              <w:rPr>
                <w:rFonts w:ascii="Calibri" w:hAnsi="Calibri" w:cs="Calibri"/>
                <w:sz w:val="22"/>
                <w:szCs w:val="22"/>
              </w:rPr>
              <w:t>-</w:t>
            </w:r>
            <w:r w:rsidR="00E3467F">
              <w:rPr>
                <w:rFonts w:ascii="Calibri" w:hAnsi="Calibri" w:cs="Calibri"/>
                <w:sz w:val="22"/>
                <w:szCs w:val="22"/>
              </w:rPr>
              <w:t>time posts</w:t>
            </w:r>
            <w:r w:rsidR="00C225B8">
              <w:rPr>
                <w:rFonts w:ascii="Calibri" w:hAnsi="Calibri" w:cs="Calibri"/>
                <w:sz w:val="22"/>
                <w:szCs w:val="22"/>
              </w:rPr>
              <w:t>. AM suggested that this may be eas</w:t>
            </w:r>
            <w:r w:rsidR="00E17EFC">
              <w:rPr>
                <w:rFonts w:ascii="Calibri" w:hAnsi="Calibri" w:cs="Calibri"/>
                <w:sz w:val="22"/>
                <w:szCs w:val="22"/>
              </w:rPr>
              <w:t>ier</w:t>
            </w:r>
            <w:r w:rsidR="00C225B8">
              <w:rPr>
                <w:rFonts w:ascii="Calibri" w:hAnsi="Calibri" w:cs="Calibri"/>
                <w:sz w:val="22"/>
                <w:szCs w:val="22"/>
              </w:rPr>
              <w:t xml:space="preserve"> to achieve with the move to </w:t>
            </w:r>
            <w:r w:rsidR="003E3665">
              <w:rPr>
                <w:rFonts w:ascii="Calibri" w:hAnsi="Calibri" w:cs="Calibri"/>
                <w:sz w:val="22"/>
                <w:szCs w:val="22"/>
              </w:rPr>
              <w:t xml:space="preserve">the </w:t>
            </w:r>
            <w:r w:rsidR="005E5B5E">
              <w:rPr>
                <w:rFonts w:ascii="Calibri" w:hAnsi="Calibri" w:cs="Calibri"/>
                <w:sz w:val="22"/>
                <w:szCs w:val="22"/>
              </w:rPr>
              <w:t>w</w:t>
            </w:r>
            <w:r w:rsidR="00C225B8">
              <w:rPr>
                <w:rFonts w:ascii="Calibri" w:hAnsi="Calibri" w:cs="Calibri"/>
                <w:sz w:val="22"/>
                <w:szCs w:val="22"/>
              </w:rPr>
              <w:t>hole</w:t>
            </w:r>
            <w:r w:rsidR="005E5B5E">
              <w:rPr>
                <w:rFonts w:ascii="Calibri" w:hAnsi="Calibri" w:cs="Calibri"/>
                <w:sz w:val="22"/>
                <w:szCs w:val="22"/>
              </w:rPr>
              <w:t>-t</w:t>
            </w:r>
            <w:r w:rsidR="00C225B8">
              <w:rPr>
                <w:rFonts w:ascii="Calibri" w:hAnsi="Calibri" w:cs="Calibri"/>
                <w:sz w:val="22"/>
                <w:szCs w:val="22"/>
              </w:rPr>
              <w:t xml:space="preserve">ime </w:t>
            </w:r>
            <w:r w:rsidR="005E5B5E">
              <w:rPr>
                <w:rFonts w:ascii="Calibri" w:hAnsi="Calibri" w:cs="Calibri"/>
                <w:sz w:val="22"/>
                <w:szCs w:val="22"/>
              </w:rPr>
              <w:t>e</w:t>
            </w:r>
            <w:r w:rsidR="00C225B8">
              <w:rPr>
                <w:rFonts w:ascii="Calibri" w:hAnsi="Calibri" w:cs="Calibri"/>
                <w:sz w:val="22"/>
                <w:szCs w:val="22"/>
              </w:rPr>
              <w:t xml:space="preserve">quivalent model. </w:t>
            </w:r>
            <w:r w:rsidRPr="00641AB9">
              <w:rPr>
                <w:rFonts w:ascii="Calibri" w:hAnsi="Calibri" w:cs="Calibri"/>
                <w:sz w:val="22"/>
                <w:szCs w:val="22"/>
              </w:rPr>
              <w:t xml:space="preserve"> </w:t>
            </w:r>
          </w:p>
          <w:p w14:paraId="725F909E" w14:textId="77777777" w:rsidR="00813699" w:rsidRDefault="00813699" w:rsidP="00813699">
            <w:pPr>
              <w:pStyle w:val="ListParagraph"/>
              <w:jc w:val="both"/>
              <w:rPr>
                <w:rFonts w:ascii="Calibri" w:hAnsi="Calibri" w:cs="Calibri"/>
                <w:sz w:val="22"/>
                <w:szCs w:val="22"/>
              </w:rPr>
            </w:pPr>
          </w:p>
          <w:p w14:paraId="7D53118A" w14:textId="607241DF" w:rsidR="00813699" w:rsidRPr="00813699" w:rsidRDefault="000B068C" w:rsidP="00813699">
            <w:pPr>
              <w:pStyle w:val="ListParagraph"/>
              <w:numPr>
                <w:ilvl w:val="0"/>
                <w:numId w:val="8"/>
              </w:numPr>
              <w:jc w:val="both"/>
              <w:rPr>
                <w:rFonts w:ascii="Calibri" w:hAnsi="Calibri" w:cs="Calibri"/>
                <w:sz w:val="22"/>
                <w:szCs w:val="22"/>
              </w:rPr>
            </w:pPr>
            <w:r>
              <w:rPr>
                <w:rFonts w:ascii="Calibri" w:hAnsi="Calibri" w:cs="Calibri"/>
                <w:b/>
                <w:bCs/>
                <w:sz w:val="22"/>
                <w:szCs w:val="22"/>
              </w:rPr>
              <w:t>LTFT Posts</w:t>
            </w:r>
            <w:r w:rsidR="00CE41F5" w:rsidRPr="00813699">
              <w:rPr>
                <w:rFonts w:ascii="Calibri" w:hAnsi="Calibri" w:cs="Calibri"/>
                <w:b/>
                <w:bCs/>
                <w:sz w:val="22"/>
                <w:szCs w:val="22"/>
              </w:rPr>
              <w:t>:</w:t>
            </w:r>
            <w:r w:rsidR="00CE41F5" w:rsidRPr="00813699">
              <w:rPr>
                <w:rFonts w:ascii="Calibri" w:hAnsi="Calibri" w:cs="Calibri"/>
                <w:sz w:val="22"/>
                <w:szCs w:val="22"/>
              </w:rPr>
              <w:t xml:space="preserve"> AM stated</w:t>
            </w:r>
            <w:r>
              <w:rPr>
                <w:rFonts w:ascii="Calibri" w:hAnsi="Calibri" w:cs="Calibri"/>
                <w:sz w:val="22"/>
                <w:szCs w:val="22"/>
              </w:rPr>
              <w:t xml:space="preserve"> that </w:t>
            </w:r>
            <w:r w:rsidR="00D33666">
              <w:rPr>
                <w:rFonts w:ascii="Calibri" w:hAnsi="Calibri" w:cs="Calibri"/>
                <w:sz w:val="22"/>
                <w:szCs w:val="22"/>
              </w:rPr>
              <w:t>R</w:t>
            </w:r>
            <w:r>
              <w:rPr>
                <w:rFonts w:ascii="Calibri" w:hAnsi="Calibri" w:cs="Calibri"/>
                <w:sz w:val="22"/>
                <w:szCs w:val="22"/>
              </w:rPr>
              <w:t>ecruitment</w:t>
            </w:r>
            <w:r w:rsidR="00E17EFC">
              <w:rPr>
                <w:rFonts w:ascii="Calibri" w:hAnsi="Calibri" w:cs="Calibri"/>
                <w:sz w:val="22"/>
                <w:szCs w:val="22"/>
              </w:rPr>
              <w:t xml:space="preserve"> could </w:t>
            </w:r>
            <w:r>
              <w:rPr>
                <w:rFonts w:ascii="Calibri" w:hAnsi="Calibri" w:cs="Calibri"/>
                <w:sz w:val="22"/>
                <w:szCs w:val="22"/>
              </w:rPr>
              <w:t xml:space="preserve">advertise </w:t>
            </w:r>
            <w:r w:rsidR="008E6092">
              <w:rPr>
                <w:rFonts w:ascii="Calibri" w:hAnsi="Calibri" w:cs="Calibri"/>
                <w:sz w:val="22"/>
                <w:szCs w:val="22"/>
              </w:rPr>
              <w:t xml:space="preserve">and recruit to </w:t>
            </w:r>
            <w:r>
              <w:rPr>
                <w:rFonts w:ascii="Calibri" w:hAnsi="Calibri" w:cs="Calibri"/>
                <w:sz w:val="22"/>
                <w:szCs w:val="22"/>
              </w:rPr>
              <w:t>LTFT posts</w:t>
            </w:r>
            <w:r w:rsidR="00E069A9">
              <w:rPr>
                <w:rFonts w:ascii="Calibri" w:hAnsi="Calibri" w:cs="Calibri"/>
                <w:sz w:val="22"/>
                <w:szCs w:val="22"/>
              </w:rPr>
              <w:t xml:space="preserve"> directly</w:t>
            </w:r>
            <w:r w:rsidR="00ED1EC6">
              <w:rPr>
                <w:rFonts w:ascii="Calibri" w:hAnsi="Calibri" w:cs="Calibri"/>
                <w:sz w:val="22"/>
                <w:szCs w:val="22"/>
              </w:rPr>
              <w:t xml:space="preserve">. </w:t>
            </w:r>
            <w:r w:rsidR="00B306D2" w:rsidRPr="00813699">
              <w:rPr>
                <w:rFonts w:ascii="Calibri" w:hAnsi="Calibri" w:cs="Calibri"/>
                <w:sz w:val="22"/>
                <w:szCs w:val="22"/>
              </w:rPr>
              <w:t xml:space="preserve">LM </w:t>
            </w:r>
            <w:r w:rsidR="008E6092">
              <w:rPr>
                <w:rFonts w:ascii="Calibri" w:hAnsi="Calibri" w:cs="Calibri"/>
                <w:sz w:val="22"/>
                <w:szCs w:val="22"/>
              </w:rPr>
              <w:t>confirmed</w:t>
            </w:r>
            <w:r w:rsidR="00B306D2" w:rsidRPr="00813699">
              <w:rPr>
                <w:rFonts w:ascii="Calibri" w:hAnsi="Calibri" w:cs="Calibri"/>
                <w:sz w:val="22"/>
                <w:szCs w:val="22"/>
              </w:rPr>
              <w:t xml:space="preserve"> that TPM is waiting for a response regarding this.</w:t>
            </w:r>
            <w:r w:rsidR="00813699" w:rsidRPr="00813699">
              <w:rPr>
                <w:rFonts w:ascii="Calibri" w:hAnsi="Calibri" w:cs="Calibri"/>
                <w:sz w:val="22"/>
                <w:szCs w:val="22"/>
              </w:rPr>
              <w:t xml:space="preserve"> </w:t>
            </w:r>
          </w:p>
          <w:p w14:paraId="26B76649" w14:textId="6D7428FD" w:rsidR="009B179F" w:rsidRPr="00813699" w:rsidRDefault="009B179F" w:rsidP="00813699">
            <w:pPr>
              <w:pStyle w:val="ListParagraph"/>
              <w:jc w:val="both"/>
              <w:rPr>
                <w:rFonts w:ascii="Calibri" w:hAnsi="Calibri" w:cs="Calibri"/>
                <w:sz w:val="22"/>
                <w:szCs w:val="22"/>
              </w:rPr>
            </w:pPr>
          </w:p>
        </w:tc>
        <w:tc>
          <w:tcPr>
            <w:tcW w:w="2693" w:type="dxa"/>
          </w:tcPr>
          <w:p w14:paraId="39FBB460" w14:textId="77777777" w:rsidR="00213EB8" w:rsidRDefault="00213EB8" w:rsidP="00213EB8">
            <w:pPr>
              <w:rPr>
                <w:rFonts w:ascii="Calibri" w:hAnsi="Calibri" w:cs="Calibri"/>
                <w:sz w:val="22"/>
                <w:szCs w:val="22"/>
              </w:rPr>
            </w:pPr>
          </w:p>
          <w:p w14:paraId="24A4A7B9" w14:textId="77777777" w:rsidR="00B27AA3" w:rsidRDefault="00B27AA3" w:rsidP="00213EB8">
            <w:pPr>
              <w:rPr>
                <w:rFonts w:ascii="Calibri" w:hAnsi="Calibri" w:cs="Calibri"/>
                <w:sz w:val="22"/>
                <w:szCs w:val="22"/>
              </w:rPr>
            </w:pPr>
          </w:p>
          <w:p w14:paraId="64DBBC2F" w14:textId="66A2D2EA" w:rsidR="00B27AA3" w:rsidRPr="00673C15" w:rsidRDefault="00B27AA3" w:rsidP="00B0312B">
            <w:pPr>
              <w:jc w:val="both"/>
              <w:rPr>
                <w:rFonts w:ascii="Calibri" w:hAnsi="Calibri" w:cs="Calibri"/>
                <w:sz w:val="22"/>
                <w:szCs w:val="22"/>
              </w:rPr>
            </w:pPr>
            <w:r w:rsidRPr="00B0312B">
              <w:rPr>
                <w:rFonts w:ascii="Calibri" w:hAnsi="Calibri" w:cs="Calibri"/>
                <w:b/>
                <w:bCs/>
                <w:sz w:val="22"/>
                <w:szCs w:val="22"/>
              </w:rPr>
              <w:t>All</w:t>
            </w:r>
            <w:r>
              <w:rPr>
                <w:rFonts w:ascii="Calibri" w:hAnsi="Calibri" w:cs="Calibri"/>
                <w:sz w:val="22"/>
                <w:szCs w:val="22"/>
              </w:rPr>
              <w:t xml:space="preserve"> to d</w:t>
            </w:r>
            <w:r w:rsidR="00B0312B">
              <w:rPr>
                <w:rFonts w:ascii="Calibri" w:hAnsi="Calibri" w:cs="Calibri"/>
                <w:sz w:val="22"/>
                <w:szCs w:val="22"/>
              </w:rPr>
              <w:t>raft whole time equivalent recommendations for February 202</w:t>
            </w:r>
            <w:r w:rsidR="00AE460D">
              <w:rPr>
                <w:rFonts w:ascii="Calibri" w:hAnsi="Calibri" w:cs="Calibri"/>
                <w:sz w:val="22"/>
                <w:szCs w:val="22"/>
              </w:rPr>
              <w:t>5</w:t>
            </w:r>
            <w:r w:rsidR="00B0312B">
              <w:rPr>
                <w:rFonts w:ascii="Calibri" w:hAnsi="Calibri" w:cs="Calibri"/>
                <w:sz w:val="22"/>
                <w:szCs w:val="22"/>
              </w:rPr>
              <w:t xml:space="preserve"> STB meeting </w:t>
            </w:r>
          </w:p>
        </w:tc>
      </w:tr>
      <w:tr w:rsidR="009235DE" w:rsidRPr="00673C15" w14:paraId="44DBDA53" w14:textId="77777777" w:rsidTr="5B1575E9">
        <w:trPr>
          <w:trHeight w:val="567"/>
        </w:trPr>
        <w:tc>
          <w:tcPr>
            <w:tcW w:w="704" w:type="dxa"/>
          </w:tcPr>
          <w:p w14:paraId="6B0191B7" w14:textId="22AE5AA5" w:rsidR="009235DE" w:rsidRPr="00013DA3" w:rsidRDefault="00903BFB" w:rsidP="00013DA3">
            <w:pPr>
              <w:jc w:val="both"/>
              <w:rPr>
                <w:rFonts w:ascii="Calibri" w:hAnsi="Calibri" w:cs="Calibri"/>
                <w:b/>
                <w:bCs/>
                <w:sz w:val="22"/>
                <w:szCs w:val="22"/>
              </w:rPr>
            </w:pPr>
            <w:r>
              <w:rPr>
                <w:rFonts w:ascii="Calibri" w:hAnsi="Calibri" w:cs="Calibri"/>
                <w:b/>
                <w:bCs/>
                <w:sz w:val="22"/>
                <w:szCs w:val="22"/>
              </w:rPr>
              <w:t>4.4.2</w:t>
            </w:r>
          </w:p>
        </w:tc>
        <w:tc>
          <w:tcPr>
            <w:tcW w:w="2552" w:type="dxa"/>
          </w:tcPr>
          <w:p w14:paraId="363FF724" w14:textId="5AFC100C" w:rsidR="009235DE" w:rsidRPr="00013DA3" w:rsidRDefault="00813699" w:rsidP="00013DA3">
            <w:pPr>
              <w:jc w:val="both"/>
              <w:rPr>
                <w:rFonts w:ascii="Calibri" w:hAnsi="Calibri" w:cs="Calibri"/>
                <w:b/>
                <w:bCs/>
                <w:sz w:val="22"/>
                <w:szCs w:val="22"/>
              </w:rPr>
            </w:pPr>
            <w:r>
              <w:rPr>
                <w:rFonts w:ascii="Calibri" w:hAnsi="Calibri" w:cs="Calibri"/>
                <w:b/>
                <w:bCs/>
                <w:sz w:val="22"/>
                <w:szCs w:val="22"/>
              </w:rPr>
              <w:t>Full Time vs Less than Full Time</w:t>
            </w:r>
            <w:r w:rsidR="008A46C3">
              <w:rPr>
                <w:rFonts w:ascii="Calibri" w:hAnsi="Calibri" w:cs="Calibri"/>
                <w:b/>
                <w:bCs/>
                <w:sz w:val="22"/>
                <w:szCs w:val="22"/>
              </w:rPr>
              <w:t xml:space="preserve"> Issues</w:t>
            </w:r>
          </w:p>
        </w:tc>
        <w:tc>
          <w:tcPr>
            <w:tcW w:w="8363" w:type="dxa"/>
          </w:tcPr>
          <w:p w14:paraId="2A05FDBE" w14:textId="0DE9DD16" w:rsidR="001E2455" w:rsidRDefault="001E2455" w:rsidP="001E2455">
            <w:pPr>
              <w:jc w:val="both"/>
              <w:rPr>
                <w:rFonts w:ascii="Calibri" w:hAnsi="Calibri" w:cs="Calibri"/>
                <w:sz w:val="22"/>
                <w:szCs w:val="22"/>
              </w:rPr>
            </w:pPr>
            <w:r>
              <w:rPr>
                <w:rFonts w:ascii="Calibri" w:hAnsi="Calibri" w:cs="Calibri"/>
                <w:sz w:val="22"/>
                <w:szCs w:val="22"/>
              </w:rPr>
              <w:t xml:space="preserve">Various issues regarding </w:t>
            </w:r>
            <w:r w:rsidR="00E069A9">
              <w:rPr>
                <w:rFonts w:ascii="Calibri" w:hAnsi="Calibri" w:cs="Calibri"/>
                <w:sz w:val="22"/>
                <w:szCs w:val="22"/>
              </w:rPr>
              <w:t>full-tim</w:t>
            </w:r>
            <w:r w:rsidR="009D3F55">
              <w:rPr>
                <w:rFonts w:ascii="Calibri" w:hAnsi="Calibri" w:cs="Calibri"/>
                <w:sz w:val="22"/>
                <w:szCs w:val="22"/>
              </w:rPr>
              <w:t xml:space="preserve">e </w:t>
            </w:r>
            <w:r w:rsidR="00E069A9">
              <w:rPr>
                <w:rFonts w:ascii="Calibri" w:hAnsi="Calibri" w:cs="Calibri"/>
                <w:sz w:val="22"/>
                <w:szCs w:val="22"/>
              </w:rPr>
              <w:t xml:space="preserve">versus </w:t>
            </w:r>
            <w:r w:rsidR="006626BC">
              <w:rPr>
                <w:rFonts w:ascii="Calibri" w:hAnsi="Calibri" w:cs="Calibri"/>
                <w:sz w:val="22"/>
                <w:szCs w:val="22"/>
              </w:rPr>
              <w:t>LTFT</w:t>
            </w:r>
            <w:r w:rsidR="00E069A9">
              <w:rPr>
                <w:rFonts w:ascii="Calibri" w:hAnsi="Calibri" w:cs="Calibri"/>
                <w:sz w:val="22"/>
                <w:szCs w:val="22"/>
              </w:rPr>
              <w:t xml:space="preserve"> </w:t>
            </w:r>
            <w:r w:rsidR="008A46C3">
              <w:rPr>
                <w:rFonts w:ascii="Calibri" w:hAnsi="Calibri" w:cs="Calibri"/>
                <w:sz w:val="22"/>
                <w:szCs w:val="22"/>
              </w:rPr>
              <w:t xml:space="preserve">posts </w:t>
            </w:r>
            <w:r w:rsidR="00E069A9">
              <w:rPr>
                <w:rFonts w:ascii="Calibri" w:hAnsi="Calibri" w:cs="Calibri"/>
                <w:sz w:val="22"/>
                <w:szCs w:val="22"/>
              </w:rPr>
              <w:t>were discussed including:</w:t>
            </w:r>
          </w:p>
          <w:p w14:paraId="60877523" w14:textId="77777777" w:rsidR="00E069A9" w:rsidRPr="001E2455" w:rsidRDefault="00E069A9" w:rsidP="001E2455">
            <w:pPr>
              <w:jc w:val="both"/>
              <w:rPr>
                <w:rFonts w:ascii="Calibri" w:hAnsi="Calibri" w:cs="Calibri"/>
                <w:sz w:val="22"/>
                <w:szCs w:val="22"/>
              </w:rPr>
            </w:pPr>
          </w:p>
          <w:p w14:paraId="2DE906E7" w14:textId="1B82E43B" w:rsidR="00813699" w:rsidRDefault="000973E4" w:rsidP="00813699">
            <w:pPr>
              <w:pStyle w:val="ListParagraph"/>
              <w:numPr>
                <w:ilvl w:val="0"/>
                <w:numId w:val="8"/>
              </w:numPr>
              <w:jc w:val="both"/>
              <w:rPr>
                <w:rFonts w:ascii="Calibri" w:hAnsi="Calibri" w:cs="Calibri"/>
                <w:sz w:val="22"/>
                <w:szCs w:val="22"/>
              </w:rPr>
            </w:pPr>
            <w:r>
              <w:rPr>
                <w:rFonts w:ascii="Calibri" w:hAnsi="Calibri" w:cs="Calibri"/>
                <w:b/>
                <w:bCs/>
                <w:sz w:val="22"/>
                <w:szCs w:val="22"/>
              </w:rPr>
              <w:t>Requests for</w:t>
            </w:r>
            <w:r w:rsidR="00813699" w:rsidRPr="00B306D2">
              <w:rPr>
                <w:rFonts w:ascii="Calibri" w:hAnsi="Calibri" w:cs="Calibri"/>
                <w:b/>
                <w:bCs/>
                <w:sz w:val="22"/>
                <w:szCs w:val="22"/>
              </w:rPr>
              <w:t xml:space="preserve"> Reduced Hours:</w:t>
            </w:r>
            <w:r w:rsidR="00813699">
              <w:rPr>
                <w:rFonts w:ascii="Calibri" w:hAnsi="Calibri" w:cs="Calibri"/>
                <w:sz w:val="22"/>
                <w:szCs w:val="22"/>
              </w:rPr>
              <w:t xml:space="preserve"> AM noted that trainee</w:t>
            </w:r>
            <w:r>
              <w:rPr>
                <w:rFonts w:ascii="Calibri" w:hAnsi="Calibri" w:cs="Calibri"/>
                <w:sz w:val="22"/>
                <w:szCs w:val="22"/>
              </w:rPr>
              <w:t>s</w:t>
            </w:r>
            <w:r w:rsidR="00813699">
              <w:rPr>
                <w:rFonts w:ascii="Calibri" w:hAnsi="Calibri" w:cs="Calibri"/>
                <w:sz w:val="22"/>
                <w:szCs w:val="22"/>
              </w:rPr>
              <w:t xml:space="preserve"> </w:t>
            </w:r>
            <w:r>
              <w:rPr>
                <w:rFonts w:ascii="Calibri" w:hAnsi="Calibri" w:cs="Calibri"/>
                <w:sz w:val="22"/>
                <w:szCs w:val="22"/>
              </w:rPr>
              <w:t>in LTFT posts</w:t>
            </w:r>
            <w:r w:rsidR="00CC7615">
              <w:rPr>
                <w:rFonts w:ascii="Calibri" w:hAnsi="Calibri" w:cs="Calibri"/>
                <w:sz w:val="22"/>
                <w:szCs w:val="22"/>
              </w:rPr>
              <w:t xml:space="preserve"> can </w:t>
            </w:r>
            <w:r w:rsidR="00813699">
              <w:rPr>
                <w:rFonts w:ascii="Calibri" w:hAnsi="Calibri" w:cs="Calibri"/>
                <w:sz w:val="22"/>
                <w:szCs w:val="22"/>
              </w:rPr>
              <w:t xml:space="preserve">request </w:t>
            </w:r>
            <w:r w:rsidR="001C7D67">
              <w:rPr>
                <w:rFonts w:ascii="Calibri" w:hAnsi="Calibri" w:cs="Calibri"/>
                <w:sz w:val="22"/>
                <w:szCs w:val="22"/>
              </w:rPr>
              <w:t xml:space="preserve">reduced hours such as a move </w:t>
            </w:r>
            <w:r w:rsidR="00CC7615">
              <w:rPr>
                <w:rFonts w:ascii="Calibri" w:hAnsi="Calibri" w:cs="Calibri"/>
                <w:sz w:val="22"/>
                <w:szCs w:val="22"/>
              </w:rPr>
              <w:t xml:space="preserve">from point 7 to </w:t>
            </w:r>
            <w:r w:rsidR="00552C0B">
              <w:rPr>
                <w:rFonts w:ascii="Calibri" w:hAnsi="Calibri" w:cs="Calibri"/>
                <w:sz w:val="22"/>
                <w:szCs w:val="22"/>
              </w:rPr>
              <w:t xml:space="preserve">point </w:t>
            </w:r>
            <w:r w:rsidR="00813699">
              <w:rPr>
                <w:rFonts w:ascii="Calibri" w:hAnsi="Calibri" w:cs="Calibri"/>
                <w:sz w:val="22"/>
                <w:szCs w:val="22"/>
              </w:rPr>
              <w:t xml:space="preserve">6. AM stated that this may cause further issues with </w:t>
            </w:r>
            <w:proofErr w:type="spellStart"/>
            <w:r w:rsidR="00813699">
              <w:rPr>
                <w:rFonts w:ascii="Calibri" w:hAnsi="Calibri" w:cs="Calibri"/>
                <w:sz w:val="22"/>
                <w:szCs w:val="22"/>
              </w:rPr>
              <w:t>rota</w:t>
            </w:r>
            <w:proofErr w:type="spellEnd"/>
            <w:r w:rsidR="00813699">
              <w:rPr>
                <w:rFonts w:ascii="Calibri" w:hAnsi="Calibri" w:cs="Calibri"/>
                <w:sz w:val="22"/>
                <w:szCs w:val="22"/>
              </w:rPr>
              <w:t xml:space="preserve"> gaps. </w:t>
            </w:r>
          </w:p>
          <w:p w14:paraId="5FBAA801" w14:textId="77777777" w:rsidR="00813699" w:rsidRPr="00773189" w:rsidRDefault="00813699" w:rsidP="00813699">
            <w:pPr>
              <w:pStyle w:val="ListParagraph"/>
              <w:rPr>
                <w:rFonts w:ascii="Calibri" w:hAnsi="Calibri" w:cs="Calibri"/>
                <w:sz w:val="22"/>
                <w:szCs w:val="22"/>
              </w:rPr>
            </w:pPr>
          </w:p>
          <w:p w14:paraId="16CC2846" w14:textId="00A02189" w:rsidR="00813699" w:rsidRDefault="001C7D67" w:rsidP="00813699">
            <w:pPr>
              <w:pStyle w:val="ListParagraph"/>
              <w:numPr>
                <w:ilvl w:val="0"/>
                <w:numId w:val="8"/>
              </w:numPr>
              <w:jc w:val="both"/>
              <w:rPr>
                <w:rFonts w:ascii="Calibri" w:hAnsi="Calibri" w:cs="Calibri"/>
                <w:sz w:val="22"/>
                <w:szCs w:val="22"/>
              </w:rPr>
            </w:pPr>
            <w:r w:rsidRPr="5B1575E9">
              <w:rPr>
                <w:rFonts w:ascii="Calibri" w:hAnsi="Calibri" w:cs="Calibri"/>
                <w:b/>
                <w:bCs/>
                <w:sz w:val="22"/>
                <w:szCs w:val="22"/>
              </w:rPr>
              <w:t>Requests</w:t>
            </w:r>
            <w:r w:rsidR="00813699" w:rsidRPr="5B1575E9">
              <w:rPr>
                <w:rFonts w:ascii="Calibri" w:hAnsi="Calibri" w:cs="Calibri"/>
                <w:b/>
                <w:bCs/>
                <w:sz w:val="22"/>
                <w:szCs w:val="22"/>
              </w:rPr>
              <w:t xml:space="preserve"> to </w:t>
            </w:r>
            <w:r w:rsidRPr="5B1575E9">
              <w:rPr>
                <w:rFonts w:ascii="Calibri" w:hAnsi="Calibri" w:cs="Calibri"/>
                <w:b/>
                <w:bCs/>
                <w:sz w:val="22"/>
                <w:szCs w:val="22"/>
              </w:rPr>
              <w:t xml:space="preserve">move to </w:t>
            </w:r>
            <w:r w:rsidR="00813699" w:rsidRPr="5B1575E9">
              <w:rPr>
                <w:rFonts w:ascii="Calibri" w:hAnsi="Calibri" w:cs="Calibri"/>
                <w:b/>
                <w:bCs/>
                <w:sz w:val="22"/>
                <w:szCs w:val="22"/>
              </w:rPr>
              <w:t>Full Time:</w:t>
            </w:r>
            <w:r w:rsidR="00813699" w:rsidRPr="5B1575E9">
              <w:rPr>
                <w:rFonts w:ascii="Calibri" w:hAnsi="Calibri" w:cs="Calibri"/>
                <w:sz w:val="22"/>
                <w:szCs w:val="22"/>
              </w:rPr>
              <w:t xml:space="preserve"> PW asked whether trainee</w:t>
            </w:r>
            <w:r w:rsidRPr="5B1575E9">
              <w:rPr>
                <w:rFonts w:ascii="Calibri" w:hAnsi="Calibri" w:cs="Calibri"/>
                <w:sz w:val="22"/>
                <w:szCs w:val="22"/>
              </w:rPr>
              <w:t>s</w:t>
            </w:r>
            <w:r w:rsidR="00813699" w:rsidRPr="5B1575E9">
              <w:rPr>
                <w:rFonts w:ascii="Calibri" w:hAnsi="Calibri" w:cs="Calibri"/>
                <w:sz w:val="22"/>
                <w:szCs w:val="22"/>
              </w:rPr>
              <w:t xml:space="preserve"> could move from </w:t>
            </w:r>
            <w:r w:rsidR="00391F6E" w:rsidRPr="5B1575E9">
              <w:rPr>
                <w:rFonts w:ascii="Calibri" w:hAnsi="Calibri" w:cs="Calibri"/>
                <w:sz w:val="22"/>
                <w:szCs w:val="22"/>
              </w:rPr>
              <w:t xml:space="preserve">a </w:t>
            </w:r>
            <w:r w:rsidR="00813699" w:rsidRPr="5B1575E9">
              <w:rPr>
                <w:rFonts w:ascii="Calibri" w:hAnsi="Calibri" w:cs="Calibri"/>
                <w:sz w:val="22"/>
                <w:szCs w:val="22"/>
              </w:rPr>
              <w:t xml:space="preserve">LTFT </w:t>
            </w:r>
            <w:r w:rsidR="00391F6E" w:rsidRPr="5B1575E9">
              <w:rPr>
                <w:rFonts w:ascii="Calibri" w:hAnsi="Calibri" w:cs="Calibri"/>
                <w:sz w:val="22"/>
                <w:szCs w:val="22"/>
              </w:rPr>
              <w:t xml:space="preserve">post </w:t>
            </w:r>
            <w:r w:rsidR="00746A75" w:rsidRPr="5B1575E9">
              <w:rPr>
                <w:rFonts w:ascii="Calibri" w:hAnsi="Calibri" w:cs="Calibri"/>
                <w:sz w:val="22"/>
                <w:szCs w:val="22"/>
              </w:rPr>
              <w:t xml:space="preserve">back </w:t>
            </w:r>
            <w:r w:rsidR="00813699" w:rsidRPr="5B1575E9">
              <w:rPr>
                <w:rFonts w:ascii="Calibri" w:hAnsi="Calibri" w:cs="Calibri"/>
                <w:sz w:val="22"/>
                <w:szCs w:val="22"/>
              </w:rPr>
              <w:t xml:space="preserve">up to full time. AM confirmed </w:t>
            </w:r>
            <w:r w:rsidR="00746A75" w:rsidRPr="5B1575E9">
              <w:rPr>
                <w:rFonts w:ascii="Calibri" w:hAnsi="Calibri" w:cs="Calibri"/>
                <w:sz w:val="22"/>
                <w:szCs w:val="22"/>
              </w:rPr>
              <w:t xml:space="preserve">that a trainee could move to full-time </w:t>
            </w:r>
            <w:r w:rsidR="00391F6E" w:rsidRPr="5B1575E9">
              <w:rPr>
                <w:rFonts w:ascii="Calibri" w:hAnsi="Calibri" w:cs="Calibri"/>
                <w:sz w:val="22"/>
                <w:szCs w:val="22"/>
              </w:rPr>
              <w:t xml:space="preserve">hours </w:t>
            </w:r>
            <w:r w:rsidR="00746A75" w:rsidRPr="5B1575E9">
              <w:rPr>
                <w:rFonts w:ascii="Calibri" w:hAnsi="Calibri" w:cs="Calibri"/>
                <w:sz w:val="22"/>
                <w:szCs w:val="22"/>
              </w:rPr>
              <w:t>if the f</w:t>
            </w:r>
            <w:r w:rsidR="007108BE" w:rsidRPr="5B1575E9">
              <w:rPr>
                <w:rFonts w:ascii="Calibri" w:hAnsi="Calibri" w:cs="Calibri"/>
                <w:sz w:val="22"/>
                <w:szCs w:val="22"/>
              </w:rPr>
              <w:t xml:space="preserve">unding is available. </w:t>
            </w:r>
            <w:r w:rsidR="00813699" w:rsidRPr="5B1575E9">
              <w:rPr>
                <w:rFonts w:ascii="Calibri" w:hAnsi="Calibri" w:cs="Calibri"/>
                <w:sz w:val="22"/>
                <w:szCs w:val="22"/>
              </w:rPr>
              <w:t xml:space="preserve">LM confirmed that a </w:t>
            </w:r>
            <w:r w:rsidR="00552C0B" w:rsidRPr="5B1575E9">
              <w:rPr>
                <w:rFonts w:ascii="Calibri" w:hAnsi="Calibri" w:cs="Calibri"/>
                <w:sz w:val="22"/>
                <w:szCs w:val="22"/>
              </w:rPr>
              <w:t>trainee</w:t>
            </w:r>
            <w:r w:rsidR="00813699" w:rsidRPr="5B1575E9">
              <w:rPr>
                <w:rFonts w:ascii="Calibri" w:hAnsi="Calibri" w:cs="Calibri"/>
                <w:sz w:val="22"/>
                <w:szCs w:val="22"/>
              </w:rPr>
              <w:t xml:space="preserve"> who initially take a </w:t>
            </w:r>
            <w:r w:rsidR="00CB7C4E" w:rsidRPr="5B1575E9">
              <w:rPr>
                <w:rFonts w:ascii="Calibri" w:hAnsi="Calibri" w:cs="Calibri"/>
                <w:sz w:val="22"/>
                <w:szCs w:val="22"/>
              </w:rPr>
              <w:t>full-time post</w:t>
            </w:r>
            <w:r w:rsidR="007108BE" w:rsidRPr="5B1575E9">
              <w:rPr>
                <w:rFonts w:ascii="Calibri" w:hAnsi="Calibri" w:cs="Calibri"/>
                <w:sz w:val="22"/>
                <w:szCs w:val="22"/>
              </w:rPr>
              <w:t xml:space="preserve"> based on the </w:t>
            </w:r>
            <w:r w:rsidR="00CB7C4E" w:rsidRPr="5B1575E9">
              <w:rPr>
                <w:rFonts w:ascii="Calibri" w:hAnsi="Calibri" w:cs="Calibri"/>
                <w:sz w:val="22"/>
                <w:szCs w:val="22"/>
              </w:rPr>
              <w:t>whole-time</w:t>
            </w:r>
            <w:r w:rsidR="00813699" w:rsidRPr="5B1575E9">
              <w:rPr>
                <w:rFonts w:ascii="Calibri" w:hAnsi="Calibri" w:cs="Calibri"/>
                <w:sz w:val="22"/>
                <w:szCs w:val="22"/>
              </w:rPr>
              <w:t xml:space="preserve"> equivalent </w:t>
            </w:r>
            <w:r w:rsidR="007108BE" w:rsidRPr="5B1575E9">
              <w:rPr>
                <w:rFonts w:ascii="Calibri" w:hAnsi="Calibri" w:cs="Calibri"/>
                <w:sz w:val="22"/>
                <w:szCs w:val="22"/>
              </w:rPr>
              <w:t>model</w:t>
            </w:r>
            <w:r w:rsidR="00552C0B" w:rsidRPr="5B1575E9">
              <w:rPr>
                <w:rFonts w:ascii="Calibri" w:hAnsi="Calibri" w:cs="Calibri"/>
                <w:sz w:val="22"/>
                <w:szCs w:val="22"/>
              </w:rPr>
              <w:t xml:space="preserve">, </w:t>
            </w:r>
            <w:r w:rsidR="00813699" w:rsidRPr="5B1575E9">
              <w:rPr>
                <w:rFonts w:ascii="Calibri" w:hAnsi="Calibri" w:cs="Calibri"/>
                <w:sz w:val="22"/>
                <w:szCs w:val="22"/>
              </w:rPr>
              <w:t xml:space="preserve">then moves down to point </w:t>
            </w:r>
            <w:r w:rsidR="00E867F8" w:rsidRPr="5B1575E9">
              <w:rPr>
                <w:rFonts w:ascii="Calibri" w:hAnsi="Calibri" w:cs="Calibri"/>
                <w:sz w:val="22"/>
                <w:szCs w:val="22"/>
              </w:rPr>
              <w:t>6</w:t>
            </w:r>
            <w:r w:rsidR="006D2682" w:rsidRPr="5B1575E9">
              <w:rPr>
                <w:rFonts w:ascii="Calibri" w:hAnsi="Calibri" w:cs="Calibri"/>
                <w:sz w:val="22"/>
                <w:szCs w:val="22"/>
              </w:rPr>
              <w:t>,</w:t>
            </w:r>
            <w:r w:rsidR="00813699" w:rsidRPr="5B1575E9">
              <w:rPr>
                <w:rFonts w:ascii="Calibri" w:hAnsi="Calibri" w:cs="Calibri"/>
                <w:sz w:val="22"/>
                <w:szCs w:val="22"/>
              </w:rPr>
              <w:t xml:space="preserve"> will be able to return to full time</w:t>
            </w:r>
            <w:r w:rsidR="006D2682" w:rsidRPr="5B1575E9">
              <w:rPr>
                <w:rFonts w:ascii="Calibri" w:hAnsi="Calibri" w:cs="Calibri"/>
                <w:sz w:val="22"/>
                <w:szCs w:val="22"/>
              </w:rPr>
              <w:t>,</w:t>
            </w:r>
            <w:r w:rsidR="00813699" w:rsidRPr="5B1575E9">
              <w:rPr>
                <w:rFonts w:ascii="Calibri" w:hAnsi="Calibri" w:cs="Calibri"/>
                <w:sz w:val="22"/>
                <w:szCs w:val="22"/>
              </w:rPr>
              <w:t xml:space="preserve"> if they requested </w:t>
            </w:r>
            <w:r w:rsidR="006D2682" w:rsidRPr="5B1575E9">
              <w:rPr>
                <w:rFonts w:ascii="Calibri" w:hAnsi="Calibri" w:cs="Calibri"/>
                <w:sz w:val="22"/>
                <w:szCs w:val="22"/>
              </w:rPr>
              <w:t xml:space="preserve">it. </w:t>
            </w:r>
          </w:p>
          <w:p w14:paraId="1F06E38D" w14:textId="77777777" w:rsidR="00E069A9" w:rsidRPr="00E069A9" w:rsidRDefault="00E069A9" w:rsidP="00E069A9">
            <w:pPr>
              <w:pStyle w:val="ListParagraph"/>
              <w:rPr>
                <w:rFonts w:ascii="Calibri" w:hAnsi="Calibri" w:cs="Calibri"/>
                <w:sz w:val="22"/>
                <w:szCs w:val="22"/>
              </w:rPr>
            </w:pPr>
          </w:p>
          <w:p w14:paraId="19564E4F" w14:textId="42D509F2" w:rsidR="00E069A9" w:rsidRDefault="00CB7C4E" w:rsidP="00813699">
            <w:pPr>
              <w:pStyle w:val="ListParagraph"/>
              <w:numPr>
                <w:ilvl w:val="0"/>
                <w:numId w:val="8"/>
              </w:numPr>
              <w:jc w:val="both"/>
              <w:rPr>
                <w:rFonts w:ascii="Calibri" w:hAnsi="Calibri" w:cs="Calibri"/>
                <w:sz w:val="22"/>
                <w:szCs w:val="22"/>
              </w:rPr>
            </w:pPr>
            <w:r w:rsidRPr="00CB7C4E">
              <w:rPr>
                <w:rFonts w:ascii="Calibri" w:hAnsi="Calibri" w:cs="Calibri"/>
                <w:b/>
                <w:bCs/>
                <w:sz w:val="22"/>
                <w:szCs w:val="22"/>
              </w:rPr>
              <w:t>West Midlands Experience:</w:t>
            </w:r>
            <w:r>
              <w:rPr>
                <w:rFonts w:ascii="Calibri" w:hAnsi="Calibri" w:cs="Calibri"/>
                <w:sz w:val="22"/>
                <w:szCs w:val="22"/>
              </w:rPr>
              <w:t xml:space="preserve"> </w:t>
            </w:r>
            <w:r w:rsidR="00E069A9" w:rsidRPr="00813699">
              <w:rPr>
                <w:rFonts w:ascii="Calibri" w:hAnsi="Calibri" w:cs="Calibri"/>
                <w:sz w:val="22"/>
                <w:szCs w:val="22"/>
              </w:rPr>
              <w:t xml:space="preserve">TG </w:t>
            </w:r>
            <w:r w:rsidR="00983EAC">
              <w:rPr>
                <w:rFonts w:ascii="Calibri" w:hAnsi="Calibri" w:cs="Calibri"/>
                <w:sz w:val="22"/>
                <w:szCs w:val="22"/>
              </w:rPr>
              <w:t>highlighted</w:t>
            </w:r>
            <w:r w:rsidR="00E069A9" w:rsidRPr="00813699">
              <w:rPr>
                <w:rFonts w:ascii="Calibri" w:hAnsi="Calibri" w:cs="Calibri"/>
                <w:sz w:val="22"/>
                <w:szCs w:val="22"/>
              </w:rPr>
              <w:t xml:space="preserve"> that </w:t>
            </w:r>
            <w:r w:rsidR="00CD240E">
              <w:rPr>
                <w:rFonts w:ascii="Calibri" w:hAnsi="Calibri" w:cs="Calibri"/>
                <w:sz w:val="22"/>
                <w:szCs w:val="22"/>
              </w:rPr>
              <w:t xml:space="preserve">the </w:t>
            </w:r>
            <w:r w:rsidR="00E069A9">
              <w:rPr>
                <w:rFonts w:ascii="Calibri" w:hAnsi="Calibri" w:cs="Calibri"/>
                <w:sz w:val="22"/>
                <w:szCs w:val="22"/>
              </w:rPr>
              <w:t xml:space="preserve">West </w:t>
            </w:r>
            <w:r w:rsidR="00E069A9" w:rsidRPr="00813699">
              <w:rPr>
                <w:rFonts w:ascii="Calibri" w:hAnsi="Calibri" w:cs="Calibri"/>
                <w:sz w:val="22"/>
                <w:szCs w:val="22"/>
              </w:rPr>
              <w:t>Midland</w:t>
            </w:r>
            <w:r w:rsidR="00E069A9">
              <w:rPr>
                <w:rFonts w:ascii="Calibri" w:hAnsi="Calibri" w:cs="Calibri"/>
                <w:sz w:val="22"/>
                <w:szCs w:val="22"/>
              </w:rPr>
              <w:t xml:space="preserve"> region </w:t>
            </w:r>
            <w:r w:rsidR="00E069A9" w:rsidRPr="00813699">
              <w:rPr>
                <w:rFonts w:ascii="Calibri" w:hAnsi="Calibri" w:cs="Calibri"/>
                <w:sz w:val="22"/>
                <w:szCs w:val="22"/>
              </w:rPr>
              <w:t xml:space="preserve">tried </w:t>
            </w:r>
            <w:r w:rsidR="00CD240E">
              <w:rPr>
                <w:rFonts w:ascii="Calibri" w:hAnsi="Calibri" w:cs="Calibri"/>
                <w:sz w:val="22"/>
                <w:szCs w:val="22"/>
              </w:rPr>
              <w:t xml:space="preserve">recruiting directly to </w:t>
            </w:r>
            <w:r w:rsidR="00E069A9" w:rsidRPr="00813699">
              <w:rPr>
                <w:rFonts w:ascii="Calibri" w:hAnsi="Calibri" w:cs="Calibri"/>
                <w:sz w:val="22"/>
                <w:szCs w:val="22"/>
              </w:rPr>
              <w:t xml:space="preserve">LTFT posts however </w:t>
            </w:r>
            <w:r w:rsidR="00CD240E">
              <w:rPr>
                <w:rFonts w:ascii="Calibri" w:hAnsi="Calibri" w:cs="Calibri"/>
                <w:sz w:val="22"/>
                <w:szCs w:val="22"/>
              </w:rPr>
              <w:t xml:space="preserve">various issues were encountered including problems with managing funding and </w:t>
            </w:r>
            <w:r w:rsidR="00E069A9">
              <w:rPr>
                <w:rFonts w:ascii="Calibri" w:hAnsi="Calibri" w:cs="Calibri"/>
                <w:sz w:val="22"/>
                <w:szCs w:val="22"/>
              </w:rPr>
              <w:t>managing trainee expectations</w:t>
            </w:r>
            <w:r w:rsidR="00EA1639">
              <w:rPr>
                <w:rFonts w:ascii="Calibri" w:hAnsi="Calibri" w:cs="Calibri"/>
                <w:sz w:val="22"/>
                <w:szCs w:val="22"/>
              </w:rPr>
              <w:t xml:space="preserve">. </w:t>
            </w:r>
          </w:p>
          <w:p w14:paraId="4EF8FC04" w14:textId="77777777" w:rsidR="009235DE" w:rsidRDefault="009235DE" w:rsidP="00213EB8">
            <w:pPr>
              <w:rPr>
                <w:rFonts w:ascii="Calibri" w:hAnsi="Calibri" w:cs="Calibri"/>
                <w:sz w:val="22"/>
                <w:szCs w:val="22"/>
              </w:rPr>
            </w:pPr>
          </w:p>
        </w:tc>
        <w:tc>
          <w:tcPr>
            <w:tcW w:w="2693" w:type="dxa"/>
          </w:tcPr>
          <w:p w14:paraId="40E8FA6C" w14:textId="77777777" w:rsidR="009235DE" w:rsidRDefault="009235DE" w:rsidP="00213EB8">
            <w:pPr>
              <w:rPr>
                <w:rFonts w:ascii="Calibri" w:hAnsi="Calibri" w:cs="Calibri"/>
                <w:sz w:val="22"/>
                <w:szCs w:val="22"/>
              </w:rPr>
            </w:pPr>
          </w:p>
        </w:tc>
      </w:tr>
      <w:tr w:rsidR="009B179F" w:rsidRPr="00673C15" w14:paraId="79AA0384" w14:textId="77777777" w:rsidTr="5B1575E9">
        <w:trPr>
          <w:trHeight w:val="567"/>
        </w:trPr>
        <w:tc>
          <w:tcPr>
            <w:tcW w:w="704" w:type="dxa"/>
          </w:tcPr>
          <w:p w14:paraId="27E088A4" w14:textId="05B2A202" w:rsidR="009B179F" w:rsidRPr="00013DA3" w:rsidRDefault="00F35753" w:rsidP="00013DA3">
            <w:pPr>
              <w:jc w:val="both"/>
              <w:rPr>
                <w:rFonts w:ascii="Calibri" w:hAnsi="Calibri" w:cs="Calibri"/>
                <w:b/>
                <w:bCs/>
                <w:sz w:val="22"/>
                <w:szCs w:val="22"/>
              </w:rPr>
            </w:pPr>
            <w:r>
              <w:rPr>
                <w:rFonts w:ascii="Calibri" w:hAnsi="Calibri" w:cs="Calibri"/>
                <w:b/>
                <w:bCs/>
                <w:sz w:val="22"/>
                <w:szCs w:val="22"/>
              </w:rPr>
              <w:t>4.</w:t>
            </w:r>
            <w:r w:rsidR="0089405A">
              <w:rPr>
                <w:rFonts w:ascii="Calibri" w:hAnsi="Calibri" w:cs="Calibri"/>
                <w:b/>
                <w:bCs/>
                <w:sz w:val="22"/>
                <w:szCs w:val="22"/>
              </w:rPr>
              <w:t>4</w:t>
            </w:r>
            <w:r>
              <w:rPr>
                <w:rFonts w:ascii="Calibri" w:hAnsi="Calibri" w:cs="Calibri"/>
                <w:b/>
                <w:bCs/>
                <w:sz w:val="22"/>
                <w:szCs w:val="22"/>
              </w:rPr>
              <w:t>.3</w:t>
            </w:r>
          </w:p>
        </w:tc>
        <w:tc>
          <w:tcPr>
            <w:tcW w:w="2552" w:type="dxa"/>
          </w:tcPr>
          <w:p w14:paraId="6BE6CB60" w14:textId="212028EE" w:rsidR="009B179F" w:rsidRPr="00013DA3" w:rsidRDefault="009235DE" w:rsidP="00013DA3">
            <w:pPr>
              <w:jc w:val="both"/>
              <w:rPr>
                <w:rFonts w:ascii="Calibri" w:hAnsi="Calibri" w:cs="Calibri"/>
                <w:b/>
                <w:bCs/>
                <w:sz w:val="22"/>
                <w:szCs w:val="22"/>
              </w:rPr>
            </w:pPr>
            <w:r>
              <w:rPr>
                <w:rFonts w:ascii="Calibri" w:hAnsi="Calibri" w:cs="Calibri"/>
                <w:b/>
                <w:bCs/>
                <w:sz w:val="22"/>
                <w:szCs w:val="22"/>
              </w:rPr>
              <w:t xml:space="preserve">Funding </w:t>
            </w:r>
            <w:r w:rsidR="00F92799">
              <w:rPr>
                <w:rFonts w:ascii="Calibri" w:hAnsi="Calibri" w:cs="Calibri"/>
                <w:b/>
                <w:bCs/>
                <w:sz w:val="22"/>
                <w:szCs w:val="22"/>
              </w:rPr>
              <w:t xml:space="preserve">of Whole Time Equivalent Posts </w:t>
            </w:r>
          </w:p>
        </w:tc>
        <w:tc>
          <w:tcPr>
            <w:tcW w:w="8363" w:type="dxa"/>
          </w:tcPr>
          <w:p w14:paraId="03293E56" w14:textId="16AFDA79" w:rsidR="00F92799" w:rsidRDefault="00F92799" w:rsidP="00F92799">
            <w:pPr>
              <w:jc w:val="both"/>
              <w:rPr>
                <w:rFonts w:ascii="Calibri" w:hAnsi="Calibri" w:cs="Calibri"/>
                <w:sz w:val="22"/>
                <w:szCs w:val="22"/>
              </w:rPr>
            </w:pPr>
            <w:r>
              <w:rPr>
                <w:rFonts w:ascii="Calibri" w:hAnsi="Calibri" w:cs="Calibri"/>
                <w:sz w:val="22"/>
                <w:szCs w:val="22"/>
              </w:rPr>
              <w:t>Various issues regarding the funding of whole-time equivalent posts were discussed including:</w:t>
            </w:r>
          </w:p>
          <w:p w14:paraId="2FB99261" w14:textId="77777777" w:rsidR="00F92799" w:rsidRPr="00F92799" w:rsidRDefault="00F92799" w:rsidP="00F92799">
            <w:pPr>
              <w:jc w:val="both"/>
              <w:rPr>
                <w:rFonts w:ascii="Calibri" w:hAnsi="Calibri" w:cs="Calibri"/>
                <w:sz w:val="22"/>
                <w:szCs w:val="22"/>
              </w:rPr>
            </w:pPr>
          </w:p>
          <w:p w14:paraId="12FE8038" w14:textId="4BD2803B" w:rsidR="009235DE" w:rsidRDefault="009235DE" w:rsidP="009235DE">
            <w:pPr>
              <w:pStyle w:val="ListParagraph"/>
              <w:numPr>
                <w:ilvl w:val="0"/>
                <w:numId w:val="8"/>
              </w:numPr>
              <w:jc w:val="both"/>
              <w:rPr>
                <w:rFonts w:ascii="Calibri" w:hAnsi="Calibri" w:cs="Calibri"/>
                <w:sz w:val="22"/>
                <w:szCs w:val="22"/>
              </w:rPr>
            </w:pPr>
            <w:r w:rsidRPr="0035073B">
              <w:rPr>
                <w:rFonts w:ascii="Calibri" w:hAnsi="Calibri" w:cs="Calibri"/>
                <w:b/>
                <w:bCs/>
                <w:sz w:val="22"/>
                <w:szCs w:val="22"/>
              </w:rPr>
              <w:t>LTFT &amp; Remainder Funds:</w:t>
            </w:r>
            <w:r>
              <w:rPr>
                <w:rFonts w:ascii="Calibri" w:hAnsi="Calibri" w:cs="Calibri"/>
                <w:sz w:val="22"/>
                <w:szCs w:val="22"/>
              </w:rPr>
              <w:t xml:space="preserve"> </w:t>
            </w:r>
            <w:proofErr w:type="spellStart"/>
            <w:r>
              <w:rPr>
                <w:rFonts w:ascii="Calibri" w:hAnsi="Calibri" w:cs="Calibri"/>
                <w:sz w:val="22"/>
                <w:szCs w:val="22"/>
              </w:rPr>
              <w:t>RaS</w:t>
            </w:r>
            <w:proofErr w:type="spellEnd"/>
            <w:r>
              <w:rPr>
                <w:rFonts w:ascii="Calibri" w:hAnsi="Calibri" w:cs="Calibri"/>
                <w:sz w:val="22"/>
                <w:szCs w:val="22"/>
              </w:rPr>
              <w:t xml:space="preserve"> asked whether remainder funding </w:t>
            </w:r>
            <w:r w:rsidR="00EA1639">
              <w:rPr>
                <w:rFonts w:ascii="Calibri" w:hAnsi="Calibri" w:cs="Calibri"/>
                <w:sz w:val="22"/>
                <w:szCs w:val="22"/>
              </w:rPr>
              <w:t>must</w:t>
            </w:r>
            <w:r>
              <w:rPr>
                <w:rFonts w:ascii="Calibri" w:hAnsi="Calibri" w:cs="Calibri"/>
                <w:sz w:val="22"/>
                <w:szCs w:val="22"/>
              </w:rPr>
              <w:t xml:space="preserve"> be returned to territorial boards when a board </w:t>
            </w:r>
            <w:r w:rsidR="00616C9C">
              <w:rPr>
                <w:rFonts w:ascii="Calibri" w:hAnsi="Calibri" w:cs="Calibri"/>
                <w:sz w:val="22"/>
                <w:szCs w:val="22"/>
              </w:rPr>
              <w:t>arranges</w:t>
            </w:r>
            <w:r>
              <w:rPr>
                <w:rFonts w:ascii="Calibri" w:hAnsi="Calibri" w:cs="Calibri"/>
                <w:sz w:val="22"/>
                <w:szCs w:val="22"/>
              </w:rPr>
              <w:t xml:space="preserve"> a LTFT post. LM </w:t>
            </w:r>
            <w:r w:rsidR="00B61815">
              <w:rPr>
                <w:rFonts w:ascii="Calibri" w:hAnsi="Calibri" w:cs="Calibri"/>
                <w:sz w:val="22"/>
                <w:szCs w:val="22"/>
              </w:rPr>
              <w:t>clarified</w:t>
            </w:r>
            <w:r>
              <w:rPr>
                <w:rFonts w:ascii="Calibri" w:hAnsi="Calibri" w:cs="Calibri"/>
                <w:sz w:val="22"/>
                <w:szCs w:val="22"/>
              </w:rPr>
              <w:t xml:space="preserve"> that remainder funding is recycled </w:t>
            </w:r>
            <w:r w:rsidR="00B61815">
              <w:rPr>
                <w:rFonts w:ascii="Calibri" w:hAnsi="Calibri" w:cs="Calibri"/>
                <w:sz w:val="22"/>
                <w:szCs w:val="22"/>
              </w:rPr>
              <w:t xml:space="preserve">by NES </w:t>
            </w:r>
            <w:r>
              <w:rPr>
                <w:rFonts w:ascii="Calibri" w:hAnsi="Calibri" w:cs="Calibri"/>
                <w:sz w:val="22"/>
                <w:szCs w:val="22"/>
              </w:rPr>
              <w:t xml:space="preserve">to </w:t>
            </w:r>
            <w:r w:rsidR="006466C9">
              <w:rPr>
                <w:rFonts w:ascii="Calibri" w:hAnsi="Calibri" w:cs="Calibri"/>
                <w:sz w:val="22"/>
                <w:szCs w:val="22"/>
              </w:rPr>
              <w:t>support</w:t>
            </w:r>
            <w:r>
              <w:rPr>
                <w:rFonts w:ascii="Calibri" w:hAnsi="Calibri" w:cs="Calibri"/>
                <w:sz w:val="22"/>
                <w:szCs w:val="22"/>
              </w:rPr>
              <w:t xml:space="preserve"> unfunded expansion posts from </w:t>
            </w:r>
            <w:r w:rsidR="00616C9C">
              <w:rPr>
                <w:rFonts w:ascii="Calibri" w:hAnsi="Calibri" w:cs="Calibri"/>
                <w:sz w:val="22"/>
                <w:szCs w:val="22"/>
              </w:rPr>
              <w:t>previous</w:t>
            </w:r>
            <w:r>
              <w:rPr>
                <w:rFonts w:ascii="Calibri" w:hAnsi="Calibri" w:cs="Calibri"/>
                <w:sz w:val="22"/>
                <w:szCs w:val="22"/>
              </w:rPr>
              <w:t xml:space="preserve"> years. Th</w:t>
            </w:r>
            <w:r w:rsidR="00616C9C">
              <w:rPr>
                <w:rFonts w:ascii="Calibri" w:hAnsi="Calibri" w:cs="Calibri"/>
                <w:sz w:val="22"/>
                <w:szCs w:val="22"/>
              </w:rPr>
              <w:t>e</w:t>
            </w:r>
            <w:r>
              <w:rPr>
                <w:rFonts w:ascii="Calibri" w:hAnsi="Calibri" w:cs="Calibri"/>
                <w:sz w:val="22"/>
                <w:szCs w:val="22"/>
              </w:rPr>
              <w:t xml:space="preserve"> move to the </w:t>
            </w:r>
            <w:r w:rsidR="006466C9">
              <w:rPr>
                <w:rFonts w:ascii="Calibri" w:hAnsi="Calibri" w:cs="Calibri"/>
                <w:sz w:val="22"/>
                <w:szCs w:val="22"/>
              </w:rPr>
              <w:t>w</w:t>
            </w:r>
            <w:r>
              <w:rPr>
                <w:rFonts w:ascii="Calibri" w:hAnsi="Calibri" w:cs="Calibri"/>
                <w:sz w:val="22"/>
                <w:szCs w:val="22"/>
              </w:rPr>
              <w:t>hole</w:t>
            </w:r>
            <w:r w:rsidR="00AA6BE7">
              <w:rPr>
                <w:rFonts w:ascii="Calibri" w:hAnsi="Calibri" w:cs="Calibri"/>
                <w:sz w:val="22"/>
                <w:szCs w:val="22"/>
              </w:rPr>
              <w:t>-</w:t>
            </w:r>
            <w:r w:rsidR="006466C9">
              <w:rPr>
                <w:rFonts w:ascii="Calibri" w:hAnsi="Calibri" w:cs="Calibri"/>
                <w:sz w:val="22"/>
                <w:szCs w:val="22"/>
              </w:rPr>
              <w:t>t</w:t>
            </w:r>
            <w:r>
              <w:rPr>
                <w:rFonts w:ascii="Calibri" w:hAnsi="Calibri" w:cs="Calibri"/>
                <w:sz w:val="22"/>
                <w:szCs w:val="22"/>
              </w:rPr>
              <w:t xml:space="preserve">ime </w:t>
            </w:r>
            <w:r w:rsidR="006466C9">
              <w:rPr>
                <w:rFonts w:ascii="Calibri" w:hAnsi="Calibri" w:cs="Calibri"/>
                <w:sz w:val="22"/>
                <w:szCs w:val="22"/>
              </w:rPr>
              <w:t>e</w:t>
            </w:r>
            <w:r>
              <w:rPr>
                <w:rFonts w:ascii="Calibri" w:hAnsi="Calibri" w:cs="Calibri"/>
                <w:sz w:val="22"/>
                <w:szCs w:val="22"/>
              </w:rPr>
              <w:t>quivalent model allows NES to use all available fund</w:t>
            </w:r>
            <w:r w:rsidR="009657AE">
              <w:rPr>
                <w:rFonts w:ascii="Calibri" w:hAnsi="Calibri" w:cs="Calibri"/>
                <w:sz w:val="22"/>
                <w:szCs w:val="22"/>
              </w:rPr>
              <w:t>ing</w:t>
            </w:r>
            <w:r>
              <w:rPr>
                <w:rFonts w:ascii="Calibri" w:hAnsi="Calibri" w:cs="Calibri"/>
                <w:sz w:val="22"/>
                <w:szCs w:val="22"/>
              </w:rPr>
              <w:t xml:space="preserve"> to increase the overall head</w:t>
            </w:r>
            <w:r w:rsidR="00972072">
              <w:rPr>
                <w:rFonts w:ascii="Calibri" w:hAnsi="Calibri" w:cs="Calibri"/>
                <w:sz w:val="22"/>
                <w:szCs w:val="22"/>
              </w:rPr>
              <w:t xml:space="preserve"> </w:t>
            </w:r>
            <w:r>
              <w:rPr>
                <w:rFonts w:ascii="Calibri" w:hAnsi="Calibri" w:cs="Calibri"/>
                <w:sz w:val="22"/>
                <w:szCs w:val="22"/>
              </w:rPr>
              <w:t xml:space="preserve">count and </w:t>
            </w:r>
            <w:r w:rsidR="00AA6BE7">
              <w:rPr>
                <w:rFonts w:ascii="Calibri" w:hAnsi="Calibri" w:cs="Calibri"/>
                <w:sz w:val="22"/>
                <w:szCs w:val="22"/>
              </w:rPr>
              <w:t xml:space="preserve">enhance </w:t>
            </w:r>
            <w:r>
              <w:rPr>
                <w:rFonts w:ascii="Calibri" w:hAnsi="Calibri" w:cs="Calibri"/>
                <w:sz w:val="22"/>
                <w:szCs w:val="22"/>
              </w:rPr>
              <w:t>workforce capacity.</w:t>
            </w:r>
            <w:r w:rsidR="006C7B90">
              <w:rPr>
                <w:rFonts w:ascii="Calibri" w:hAnsi="Calibri" w:cs="Calibri"/>
                <w:sz w:val="22"/>
                <w:szCs w:val="22"/>
              </w:rPr>
              <w:t xml:space="preserve"> LM confirmed that the move to whole</w:t>
            </w:r>
            <w:r w:rsidR="00AA6BE7">
              <w:rPr>
                <w:rFonts w:ascii="Calibri" w:hAnsi="Calibri" w:cs="Calibri"/>
                <w:sz w:val="22"/>
                <w:szCs w:val="22"/>
              </w:rPr>
              <w:t>-</w:t>
            </w:r>
            <w:r w:rsidR="006C7B90">
              <w:rPr>
                <w:rFonts w:ascii="Calibri" w:hAnsi="Calibri" w:cs="Calibri"/>
                <w:sz w:val="22"/>
                <w:szCs w:val="22"/>
              </w:rPr>
              <w:t xml:space="preserve">time equivalent </w:t>
            </w:r>
            <w:r w:rsidR="000758ED">
              <w:rPr>
                <w:rFonts w:ascii="Calibri" w:hAnsi="Calibri" w:cs="Calibri"/>
                <w:sz w:val="22"/>
                <w:szCs w:val="22"/>
              </w:rPr>
              <w:t xml:space="preserve">does not increase establishment numbers but increases the head count. </w:t>
            </w:r>
          </w:p>
          <w:p w14:paraId="4889A29C" w14:textId="77777777" w:rsidR="009235DE" w:rsidRPr="00882596" w:rsidRDefault="009235DE" w:rsidP="009235DE">
            <w:pPr>
              <w:pStyle w:val="ListParagraph"/>
              <w:rPr>
                <w:rFonts w:ascii="Calibri" w:hAnsi="Calibri" w:cs="Calibri"/>
                <w:sz w:val="22"/>
                <w:szCs w:val="22"/>
              </w:rPr>
            </w:pPr>
          </w:p>
          <w:p w14:paraId="63302957" w14:textId="3909433A" w:rsidR="009235DE" w:rsidRDefault="009235DE" w:rsidP="009235DE">
            <w:pPr>
              <w:pStyle w:val="ListParagraph"/>
              <w:numPr>
                <w:ilvl w:val="0"/>
                <w:numId w:val="8"/>
              </w:numPr>
              <w:jc w:val="both"/>
              <w:rPr>
                <w:rFonts w:ascii="Calibri" w:hAnsi="Calibri" w:cs="Calibri"/>
                <w:sz w:val="22"/>
                <w:szCs w:val="22"/>
              </w:rPr>
            </w:pPr>
            <w:r w:rsidRPr="00A13432">
              <w:rPr>
                <w:rFonts w:ascii="Calibri" w:hAnsi="Calibri" w:cs="Calibri"/>
                <w:b/>
                <w:bCs/>
                <w:sz w:val="22"/>
                <w:szCs w:val="22"/>
              </w:rPr>
              <w:t>LTFT &amp; New</w:t>
            </w:r>
            <w:r w:rsidR="009657AE">
              <w:rPr>
                <w:rFonts w:ascii="Calibri" w:hAnsi="Calibri" w:cs="Calibri"/>
                <w:b/>
                <w:bCs/>
                <w:sz w:val="22"/>
                <w:szCs w:val="22"/>
              </w:rPr>
              <w:t>ly Created</w:t>
            </w:r>
            <w:r w:rsidRPr="00A13432">
              <w:rPr>
                <w:rFonts w:ascii="Calibri" w:hAnsi="Calibri" w:cs="Calibri"/>
                <w:b/>
                <w:bCs/>
                <w:sz w:val="22"/>
                <w:szCs w:val="22"/>
              </w:rPr>
              <w:t xml:space="preserve"> Posts:</w:t>
            </w:r>
            <w:r>
              <w:rPr>
                <w:rFonts w:ascii="Calibri" w:hAnsi="Calibri" w:cs="Calibri"/>
                <w:sz w:val="22"/>
                <w:szCs w:val="22"/>
              </w:rPr>
              <w:t xml:space="preserve"> MC asked whether this policy applied to newly created posts. LM confirmed that this was not the case and the move to whole</w:t>
            </w:r>
            <w:r w:rsidR="006C649A">
              <w:rPr>
                <w:rFonts w:ascii="Calibri" w:hAnsi="Calibri" w:cs="Calibri"/>
                <w:sz w:val="22"/>
                <w:szCs w:val="22"/>
              </w:rPr>
              <w:t>-</w:t>
            </w:r>
            <w:r>
              <w:rPr>
                <w:rFonts w:ascii="Calibri" w:hAnsi="Calibri" w:cs="Calibri"/>
                <w:sz w:val="22"/>
                <w:szCs w:val="22"/>
              </w:rPr>
              <w:t>time equivalent applied to all establishment and expansion</w:t>
            </w:r>
            <w:r w:rsidR="009657AE">
              <w:rPr>
                <w:rFonts w:ascii="Calibri" w:hAnsi="Calibri" w:cs="Calibri"/>
                <w:sz w:val="22"/>
                <w:szCs w:val="22"/>
              </w:rPr>
              <w:t xml:space="preserve"> posts</w:t>
            </w:r>
            <w:r w:rsidR="006C649A">
              <w:rPr>
                <w:rFonts w:ascii="Calibri" w:hAnsi="Calibri" w:cs="Calibri"/>
                <w:sz w:val="22"/>
                <w:szCs w:val="22"/>
              </w:rPr>
              <w:t xml:space="preserve">. </w:t>
            </w:r>
          </w:p>
          <w:p w14:paraId="10150CE0" w14:textId="77777777" w:rsidR="009B179F" w:rsidRDefault="009B179F" w:rsidP="00213EB8">
            <w:pPr>
              <w:rPr>
                <w:rFonts w:ascii="Calibri" w:hAnsi="Calibri" w:cs="Calibri"/>
                <w:sz w:val="22"/>
                <w:szCs w:val="22"/>
              </w:rPr>
            </w:pPr>
          </w:p>
        </w:tc>
        <w:tc>
          <w:tcPr>
            <w:tcW w:w="2693" w:type="dxa"/>
          </w:tcPr>
          <w:p w14:paraId="129BAF8A" w14:textId="77777777" w:rsidR="009B179F" w:rsidRDefault="009B179F" w:rsidP="00213EB8">
            <w:pPr>
              <w:rPr>
                <w:rFonts w:ascii="Calibri" w:hAnsi="Calibri" w:cs="Calibri"/>
                <w:sz w:val="22"/>
                <w:szCs w:val="22"/>
              </w:rPr>
            </w:pPr>
          </w:p>
        </w:tc>
      </w:tr>
      <w:tr w:rsidR="009B179F" w:rsidRPr="00673C15" w14:paraId="14F6E678" w14:textId="77777777" w:rsidTr="5B1575E9">
        <w:trPr>
          <w:trHeight w:val="567"/>
        </w:trPr>
        <w:tc>
          <w:tcPr>
            <w:tcW w:w="704" w:type="dxa"/>
          </w:tcPr>
          <w:p w14:paraId="6DFF7B8C" w14:textId="142D5FA3" w:rsidR="009B179F" w:rsidRPr="00013DA3" w:rsidRDefault="00076DCE" w:rsidP="00013DA3">
            <w:pPr>
              <w:jc w:val="both"/>
              <w:rPr>
                <w:rFonts w:ascii="Calibri" w:hAnsi="Calibri" w:cs="Calibri"/>
                <w:b/>
                <w:bCs/>
                <w:sz w:val="22"/>
                <w:szCs w:val="22"/>
              </w:rPr>
            </w:pPr>
            <w:r>
              <w:rPr>
                <w:rFonts w:ascii="Calibri" w:hAnsi="Calibri" w:cs="Calibri"/>
                <w:b/>
                <w:bCs/>
                <w:sz w:val="22"/>
                <w:szCs w:val="22"/>
              </w:rPr>
              <w:t>4.</w:t>
            </w:r>
            <w:r w:rsidR="0089405A">
              <w:rPr>
                <w:rFonts w:ascii="Calibri" w:hAnsi="Calibri" w:cs="Calibri"/>
                <w:b/>
                <w:bCs/>
                <w:sz w:val="22"/>
                <w:szCs w:val="22"/>
              </w:rPr>
              <w:t>4</w:t>
            </w:r>
            <w:r>
              <w:rPr>
                <w:rFonts w:ascii="Calibri" w:hAnsi="Calibri" w:cs="Calibri"/>
                <w:b/>
                <w:bCs/>
                <w:sz w:val="22"/>
                <w:szCs w:val="22"/>
              </w:rPr>
              <w:t>.4</w:t>
            </w:r>
          </w:p>
        </w:tc>
        <w:tc>
          <w:tcPr>
            <w:tcW w:w="2552" w:type="dxa"/>
          </w:tcPr>
          <w:p w14:paraId="7D33A171" w14:textId="714201D9" w:rsidR="009B179F" w:rsidRPr="00013DA3" w:rsidRDefault="00076DCE" w:rsidP="00013DA3">
            <w:pPr>
              <w:jc w:val="both"/>
              <w:rPr>
                <w:rFonts w:ascii="Calibri" w:hAnsi="Calibri" w:cs="Calibri"/>
                <w:b/>
                <w:bCs/>
                <w:sz w:val="22"/>
                <w:szCs w:val="22"/>
              </w:rPr>
            </w:pPr>
            <w:r>
              <w:rPr>
                <w:rFonts w:ascii="Calibri" w:hAnsi="Calibri" w:cs="Calibri"/>
                <w:b/>
                <w:bCs/>
                <w:sz w:val="22"/>
                <w:szCs w:val="22"/>
              </w:rPr>
              <w:t>Whole</w:t>
            </w:r>
            <w:r w:rsidR="000D5105">
              <w:rPr>
                <w:rFonts w:ascii="Calibri" w:hAnsi="Calibri" w:cs="Calibri"/>
                <w:b/>
                <w:bCs/>
                <w:sz w:val="22"/>
                <w:szCs w:val="22"/>
              </w:rPr>
              <w:t>-</w:t>
            </w:r>
            <w:r>
              <w:rPr>
                <w:rFonts w:ascii="Calibri" w:hAnsi="Calibri" w:cs="Calibri"/>
                <w:b/>
                <w:bCs/>
                <w:sz w:val="22"/>
                <w:szCs w:val="22"/>
              </w:rPr>
              <w:t xml:space="preserve">Time Equivalent Posts - </w:t>
            </w:r>
            <w:r w:rsidR="00813699">
              <w:rPr>
                <w:rFonts w:ascii="Calibri" w:hAnsi="Calibri" w:cs="Calibri"/>
                <w:b/>
                <w:bCs/>
                <w:sz w:val="22"/>
                <w:szCs w:val="22"/>
              </w:rPr>
              <w:t xml:space="preserve">Other issues </w:t>
            </w:r>
          </w:p>
        </w:tc>
        <w:tc>
          <w:tcPr>
            <w:tcW w:w="8363" w:type="dxa"/>
          </w:tcPr>
          <w:p w14:paraId="3D1FF9CC" w14:textId="1E78B7F9" w:rsidR="009B179F" w:rsidRDefault="00076DCE" w:rsidP="00213EB8">
            <w:pPr>
              <w:rPr>
                <w:rFonts w:ascii="Calibri" w:hAnsi="Calibri" w:cs="Calibri"/>
                <w:sz w:val="22"/>
                <w:szCs w:val="22"/>
              </w:rPr>
            </w:pPr>
            <w:r>
              <w:rPr>
                <w:rFonts w:ascii="Calibri" w:hAnsi="Calibri" w:cs="Calibri"/>
                <w:sz w:val="22"/>
                <w:szCs w:val="22"/>
              </w:rPr>
              <w:t>Various additional issues regarding whole</w:t>
            </w:r>
            <w:r w:rsidR="000D5105">
              <w:rPr>
                <w:rFonts w:ascii="Calibri" w:hAnsi="Calibri" w:cs="Calibri"/>
                <w:sz w:val="22"/>
                <w:szCs w:val="22"/>
              </w:rPr>
              <w:t>-</w:t>
            </w:r>
            <w:r>
              <w:rPr>
                <w:rFonts w:ascii="Calibri" w:hAnsi="Calibri" w:cs="Calibri"/>
                <w:sz w:val="22"/>
                <w:szCs w:val="22"/>
              </w:rPr>
              <w:t>time equivalent posts were discussed including:</w:t>
            </w:r>
          </w:p>
          <w:p w14:paraId="51097A46" w14:textId="77777777" w:rsidR="00076DCE" w:rsidRDefault="00076DCE" w:rsidP="00213EB8">
            <w:pPr>
              <w:rPr>
                <w:rFonts w:ascii="Calibri" w:hAnsi="Calibri" w:cs="Calibri"/>
                <w:sz w:val="22"/>
                <w:szCs w:val="22"/>
              </w:rPr>
            </w:pPr>
          </w:p>
          <w:p w14:paraId="6DB0C4F2" w14:textId="06BB3235" w:rsidR="009B179F" w:rsidRDefault="0058609B" w:rsidP="009B179F">
            <w:pPr>
              <w:pStyle w:val="ListParagraph"/>
              <w:numPr>
                <w:ilvl w:val="0"/>
                <w:numId w:val="8"/>
              </w:numPr>
              <w:jc w:val="both"/>
              <w:rPr>
                <w:rFonts w:ascii="Calibri" w:hAnsi="Calibri" w:cs="Calibri"/>
                <w:sz w:val="22"/>
                <w:szCs w:val="22"/>
              </w:rPr>
            </w:pPr>
            <w:r w:rsidRPr="00046380">
              <w:rPr>
                <w:rFonts w:ascii="Calibri" w:hAnsi="Calibri" w:cs="Calibri"/>
                <w:b/>
                <w:bCs/>
                <w:sz w:val="22"/>
                <w:szCs w:val="22"/>
              </w:rPr>
              <w:t>WTE</w:t>
            </w:r>
            <w:r w:rsidR="009B179F" w:rsidRPr="00046380">
              <w:rPr>
                <w:rFonts w:ascii="Calibri" w:hAnsi="Calibri" w:cs="Calibri"/>
                <w:b/>
                <w:bCs/>
                <w:sz w:val="22"/>
                <w:szCs w:val="22"/>
              </w:rPr>
              <w:t xml:space="preserve"> &amp; Infrastructure:</w:t>
            </w:r>
            <w:r w:rsidR="009B179F">
              <w:rPr>
                <w:rFonts w:ascii="Calibri" w:hAnsi="Calibri" w:cs="Calibri"/>
                <w:sz w:val="22"/>
                <w:szCs w:val="22"/>
              </w:rPr>
              <w:t xml:space="preserve"> </w:t>
            </w:r>
            <w:r w:rsidR="00B53A1F">
              <w:rPr>
                <w:rFonts w:ascii="Calibri" w:hAnsi="Calibri" w:cs="Calibri"/>
                <w:sz w:val="22"/>
                <w:szCs w:val="22"/>
              </w:rPr>
              <w:t xml:space="preserve">LM </w:t>
            </w:r>
            <w:r w:rsidR="000D5105">
              <w:rPr>
                <w:rFonts w:ascii="Calibri" w:hAnsi="Calibri" w:cs="Calibri"/>
                <w:sz w:val="22"/>
                <w:szCs w:val="22"/>
              </w:rPr>
              <w:t>highlighted</w:t>
            </w:r>
            <w:r w:rsidR="00B53A1F">
              <w:rPr>
                <w:rFonts w:ascii="Calibri" w:hAnsi="Calibri" w:cs="Calibri"/>
                <w:sz w:val="22"/>
                <w:szCs w:val="22"/>
              </w:rPr>
              <w:t xml:space="preserve"> that any increase in </w:t>
            </w:r>
            <w:r w:rsidR="000D5105">
              <w:rPr>
                <w:rFonts w:ascii="Calibri" w:hAnsi="Calibri" w:cs="Calibri"/>
                <w:sz w:val="22"/>
                <w:szCs w:val="22"/>
              </w:rPr>
              <w:t xml:space="preserve">trainee </w:t>
            </w:r>
            <w:r w:rsidR="00B53A1F">
              <w:rPr>
                <w:rFonts w:ascii="Calibri" w:hAnsi="Calibri" w:cs="Calibri"/>
                <w:sz w:val="22"/>
                <w:szCs w:val="22"/>
              </w:rPr>
              <w:t>numbers impacts</w:t>
            </w:r>
            <w:r w:rsidR="00E1413F">
              <w:rPr>
                <w:rFonts w:ascii="Calibri" w:hAnsi="Calibri" w:cs="Calibri"/>
                <w:sz w:val="22"/>
                <w:szCs w:val="22"/>
              </w:rPr>
              <w:t xml:space="preserve"> </w:t>
            </w:r>
            <w:r w:rsidR="00046380">
              <w:rPr>
                <w:rFonts w:ascii="Calibri" w:hAnsi="Calibri" w:cs="Calibri"/>
                <w:sz w:val="22"/>
                <w:szCs w:val="22"/>
              </w:rPr>
              <w:t>train</w:t>
            </w:r>
            <w:r w:rsidR="000D5105">
              <w:rPr>
                <w:rFonts w:ascii="Calibri" w:hAnsi="Calibri" w:cs="Calibri"/>
                <w:sz w:val="22"/>
                <w:szCs w:val="22"/>
              </w:rPr>
              <w:t>ing</w:t>
            </w:r>
            <w:r w:rsidR="00B53A1F">
              <w:rPr>
                <w:rFonts w:ascii="Calibri" w:hAnsi="Calibri" w:cs="Calibri"/>
                <w:sz w:val="22"/>
                <w:szCs w:val="22"/>
              </w:rPr>
              <w:t xml:space="preserve"> infrastructure</w:t>
            </w:r>
            <w:r w:rsidR="00E1413F">
              <w:rPr>
                <w:rFonts w:ascii="Calibri" w:hAnsi="Calibri" w:cs="Calibri"/>
                <w:sz w:val="22"/>
                <w:szCs w:val="22"/>
              </w:rPr>
              <w:t xml:space="preserve">. LM noted that NES would have to provide additional </w:t>
            </w:r>
            <w:r w:rsidR="00046380">
              <w:rPr>
                <w:rFonts w:ascii="Calibri" w:hAnsi="Calibri" w:cs="Calibri"/>
                <w:sz w:val="22"/>
                <w:szCs w:val="22"/>
              </w:rPr>
              <w:t>TPDs</w:t>
            </w:r>
            <w:r w:rsidR="00E1413F">
              <w:rPr>
                <w:rFonts w:ascii="Calibri" w:hAnsi="Calibri" w:cs="Calibri"/>
                <w:sz w:val="22"/>
                <w:szCs w:val="22"/>
              </w:rPr>
              <w:t xml:space="preserve"> and expand</w:t>
            </w:r>
            <w:r w:rsidR="00046380">
              <w:rPr>
                <w:rFonts w:ascii="Calibri" w:hAnsi="Calibri" w:cs="Calibri"/>
                <w:sz w:val="22"/>
                <w:szCs w:val="22"/>
              </w:rPr>
              <w:t xml:space="preserve"> capacity within TPM</w:t>
            </w:r>
            <w:r w:rsidR="00F65341">
              <w:rPr>
                <w:rFonts w:ascii="Calibri" w:hAnsi="Calibri" w:cs="Calibri"/>
                <w:sz w:val="22"/>
                <w:szCs w:val="22"/>
              </w:rPr>
              <w:t>.</w:t>
            </w:r>
          </w:p>
          <w:p w14:paraId="31805C2B" w14:textId="77777777" w:rsidR="009B179F" w:rsidRPr="00672D89" w:rsidRDefault="009B179F" w:rsidP="009B179F">
            <w:pPr>
              <w:pStyle w:val="ListParagraph"/>
              <w:rPr>
                <w:rFonts w:ascii="Calibri" w:hAnsi="Calibri" w:cs="Calibri"/>
                <w:sz w:val="22"/>
                <w:szCs w:val="22"/>
              </w:rPr>
            </w:pPr>
          </w:p>
          <w:p w14:paraId="245CB8F6" w14:textId="5CD2B279" w:rsidR="009B179F" w:rsidRDefault="00052B80" w:rsidP="009B179F">
            <w:pPr>
              <w:pStyle w:val="ListParagraph"/>
              <w:numPr>
                <w:ilvl w:val="0"/>
                <w:numId w:val="8"/>
              </w:numPr>
              <w:jc w:val="both"/>
              <w:rPr>
                <w:rFonts w:ascii="Calibri" w:hAnsi="Calibri" w:cs="Calibri"/>
                <w:sz w:val="22"/>
                <w:szCs w:val="22"/>
              </w:rPr>
            </w:pPr>
            <w:r>
              <w:rPr>
                <w:rFonts w:ascii="Calibri" w:hAnsi="Calibri" w:cs="Calibri"/>
                <w:b/>
                <w:bCs/>
                <w:sz w:val="22"/>
                <w:szCs w:val="22"/>
              </w:rPr>
              <w:t>Head Count</w:t>
            </w:r>
            <w:r w:rsidR="009B179F" w:rsidRPr="00052B80">
              <w:rPr>
                <w:rFonts w:ascii="Calibri" w:hAnsi="Calibri" w:cs="Calibri"/>
                <w:b/>
                <w:bCs/>
                <w:sz w:val="22"/>
                <w:szCs w:val="22"/>
              </w:rPr>
              <w:t xml:space="preserve"> &amp; </w:t>
            </w:r>
            <w:r w:rsidR="00C91F9E" w:rsidRPr="00052B80">
              <w:rPr>
                <w:rFonts w:ascii="Calibri" w:hAnsi="Calibri" w:cs="Calibri"/>
                <w:b/>
                <w:bCs/>
                <w:sz w:val="22"/>
                <w:szCs w:val="22"/>
              </w:rPr>
              <w:t>Overcapacity</w:t>
            </w:r>
            <w:r w:rsidR="009B179F" w:rsidRPr="00052B80">
              <w:rPr>
                <w:rFonts w:ascii="Calibri" w:hAnsi="Calibri" w:cs="Calibri"/>
                <w:b/>
                <w:bCs/>
                <w:sz w:val="22"/>
                <w:szCs w:val="22"/>
              </w:rPr>
              <w:t>:</w:t>
            </w:r>
            <w:r w:rsidR="009B179F">
              <w:rPr>
                <w:rFonts w:ascii="Calibri" w:hAnsi="Calibri" w:cs="Calibri"/>
                <w:sz w:val="22"/>
                <w:szCs w:val="22"/>
              </w:rPr>
              <w:t xml:space="preserve"> </w:t>
            </w:r>
            <w:r w:rsidR="00AD5F42">
              <w:rPr>
                <w:rFonts w:ascii="Calibri" w:hAnsi="Calibri" w:cs="Calibri"/>
                <w:sz w:val="22"/>
                <w:szCs w:val="22"/>
              </w:rPr>
              <w:t xml:space="preserve">AM noted that </w:t>
            </w:r>
            <w:r w:rsidR="00D77DBC">
              <w:rPr>
                <w:rFonts w:ascii="Calibri" w:hAnsi="Calibri" w:cs="Calibri"/>
                <w:sz w:val="22"/>
                <w:szCs w:val="22"/>
              </w:rPr>
              <w:t>there is a risk in</w:t>
            </w:r>
            <w:r w:rsidR="00AD5F42">
              <w:rPr>
                <w:rFonts w:ascii="Calibri" w:hAnsi="Calibri" w:cs="Calibri"/>
                <w:sz w:val="22"/>
                <w:szCs w:val="22"/>
              </w:rPr>
              <w:t xml:space="preserve"> </w:t>
            </w:r>
            <w:r>
              <w:rPr>
                <w:rFonts w:ascii="Calibri" w:hAnsi="Calibri" w:cs="Calibri"/>
                <w:sz w:val="22"/>
                <w:szCs w:val="22"/>
              </w:rPr>
              <w:t>training too many doctors</w:t>
            </w:r>
            <w:r w:rsidR="00D77DBC">
              <w:rPr>
                <w:rFonts w:ascii="Calibri" w:hAnsi="Calibri" w:cs="Calibri"/>
                <w:sz w:val="22"/>
                <w:szCs w:val="22"/>
              </w:rPr>
              <w:t xml:space="preserve"> with an increase</w:t>
            </w:r>
            <w:r w:rsidR="005321A6">
              <w:rPr>
                <w:rFonts w:ascii="Calibri" w:hAnsi="Calibri" w:cs="Calibri"/>
                <w:sz w:val="22"/>
                <w:szCs w:val="22"/>
              </w:rPr>
              <w:t>d</w:t>
            </w:r>
            <w:r w:rsidR="00D77DBC">
              <w:rPr>
                <w:rFonts w:ascii="Calibri" w:hAnsi="Calibri" w:cs="Calibri"/>
                <w:sz w:val="22"/>
                <w:szCs w:val="22"/>
              </w:rPr>
              <w:t xml:space="preserve"> head count</w:t>
            </w:r>
            <w:r>
              <w:rPr>
                <w:rFonts w:ascii="Calibri" w:hAnsi="Calibri" w:cs="Calibri"/>
                <w:sz w:val="22"/>
                <w:szCs w:val="22"/>
              </w:rPr>
              <w:t xml:space="preserve">. </w:t>
            </w:r>
            <w:r w:rsidR="007D7DB2">
              <w:rPr>
                <w:rFonts w:ascii="Calibri" w:hAnsi="Calibri" w:cs="Calibri"/>
                <w:sz w:val="22"/>
                <w:szCs w:val="22"/>
              </w:rPr>
              <w:t>In addition to this, some trainee</w:t>
            </w:r>
            <w:r w:rsidR="00D77DBC">
              <w:rPr>
                <w:rFonts w:ascii="Calibri" w:hAnsi="Calibri" w:cs="Calibri"/>
                <w:sz w:val="22"/>
                <w:szCs w:val="22"/>
              </w:rPr>
              <w:t>s</w:t>
            </w:r>
            <w:r w:rsidR="007D7DB2">
              <w:rPr>
                <w:rFonts w:ascii="Calibri" w:hAnsi="Calibri" w:cs="Calibri"/>
                <w:sz w:val="22"/>
                <w:szCs w:val="22"/>
              </w:rPr>
              <w:t xml:space="preserve"> on LTFT may wish </w:t>
            </w:r>
            <w:r w:rsidR="009D5E3E">
              <w:rPr>
                <w:rFonts w:ascii="Calibri" w:hAnsi="Calibri" w:cs="Calibri"/>
                <w:sz w:val="22"/>
                <w:szCs w:val="22"/>
              </w:rPr>
              <w:t xml:space="preserve">to </w:t>
            </w:r>
            <w:r w:rsidR="0058609B">
              <w:rPr>
                <w:rFonts w:ascii="Calibri" w:hAnsi="Calibri" w:cs="Calibri"/>
                <w:sz w:val="22"/>
                <w:szCs w:val="22"/>
              </w:rPr>
              <w:t>carry</w:t>
            </w:r>
            <w:r w:rsidR="007D7DB2">
              <w:rPr>
                <w:rFonts w:ascii="Calibri" w:hAnsi="Calibri" w:cs="Calibri"/>
                <w:sz w:val="22"/>
                <w:szCs w:val="22"/>
              </w:rPr>
              <w:t xml:space="preserve"> on </w:t>
            </w:r>
            <w:r w:rsidR="009D5E3E">
              <w:rPr>
                <w:rFonts w:ascii="Calibri" w:hAnsi="Calibri" w:cs="Calibri"/>
                <w:sz w:val="22"/>
                <w:szCs w:val="22"/>
              </w:rPr>
              <w:t>in part</w:t>
            </w:r>
            <w:r w:rsidR="005321A6">
              <w:rPr>
                <w:rFonts w:ascii="Calibri" w:hAnsi="Calibri" w:cs="Calibri"/>
                <w:sz w:val="22"/>
                <w:szCs w:val="22"/>
              </w:rPr>
              <w:t>-</w:t>
            </w:r>
            <w:r w:rsidR="009D5E3E">
              <w:rPr>
                <w:rFonts w:ascii="Calibri" w:hAnsi="Calibri" w:cs="Calibri"/>
                <w:sz w:val="22"/>
                <w:szCs w:val="22"/>
              </w:rPr>
              <w:t xml:space="preserve">time posts </w:t>
            </w:r>
            <w:r w:rsidR="00823311">
              <w:rPr>
                <w:rFonts w:ascii="Calibri" w:hAnsi="Calibri" w:cs="Calibri"/>
                <w:sz w:val="22"/>
                <w:szCs w:val="22"/>
              </w:rPr>
              <w:t xml:space="preserve">after they </w:t>
            </w:r>
            <w:r w:rsidR="009D5E3E">
              <w:rPr>
                <w:rFonts w:ascii="Calibri" w:hAnsi="Calibri" w:cs="Calibri"/>
                <w:sz w:val="22"/>
                <w:szCs w:val="22"/>
              </w:rPr>
              <w:t>CCT</w:t>
            </w:r>
            <w:r w:rsidR="00823311">
              <w:rPr>
                <w:rFonts w:ascii="Calibri" w:hAnsi="Calibri" w:cs="Calibri"/>
                <w:sz w:val="22"/>
                <w:szCs w:val="22"/>
              </w:rPr>
              <w:t xml:space="preserve"> which will impact Workforce. </w:t>
            </w:r>
          </w:p>
          <w:p w14:paraId="4AF9A543" w14:textId="77777777" w:rsidR="009B179F" w:rsidRDefault="009B179F" w:rsidP="00213EB8">
            <w:pPr>
              <w:rPr>
                <w:rFonts w:ascii="Calibri" w:hAnsi="Calibri" w:cs="Calibri"/>
                <w:sz w:val="22"/>
                <w:szCs w:val="22"/>
              </w:rPr>
            </w:pPr>
          </w:p>
          <w:p w14:paraId="6645CA89" w14:textId="2C52BED3" w:rsidR="009B179F" w:rsidRDefault="009B75FE" w:rsidP="009B179F">
            <w:pPr>
              <w:pStyle w:val="ListParagraph"/>
              <w:numPr>
                <w:ilvl w:val="0"/>
                <w:numId w:val="8"/>
              </w:numPr>
              <w:jc w:val="both"/>
              <w:rPr>
                <w:rFonts w:ascii="Calibri" w:hAnsi="Calibri" w:cs="Calibri"/>
                <w:sz w:val="22"/>
                <w:szCs w:val="22"/>
              </w:rPr>
            </w:pPr>
            <w:r w:rsidRPr="00C27CE7">
              <w:rPr>
                <w:rFonts w:ascii="Calibri" w:hAnsi="Calibri" w:cs="Calibri"/>
                <w:b/>
                <w:bCs/>
                <w:sz w:val="22"/>
                <w:szCs w:val="22"/>
              </w:rPr>
              <w:t>WTE</w:t>
            </w:r>
            <w:r w:rsidR="009B179F" w:rsidRPr="00C27CE7">
              <w:rPr>
                <w:rFonts w:ascii="Calibri" w:hAnsi="Calibri" w:cs="Calibri"/>
                <w:b/>
                <w:bCs/>
                <w:sz w:val="22"/>
                <w:szCs w:val="22"/>
              </w:rPr>
              <w:t xml:space="preserve"> &amp; NTN Numbers:</w:t>
            </w:r>
            <w:r w:rsidR="009B179F">
              <w:rPr>
                <w:rFonts w:ascii="Calibri" w:hAnsi="Calibri" w:cs="Calibri"/>
                <w:sz w:val="22"/>
                <w:szCs w:val="22"/>
              </w:rPr>
              <w:t xml:space="preserve"> </w:t>
            </w:r>
            <w:r>
              <w:rPr>
                <w:rFonts w:ascii="Calibri" w:hAnsi="Calibri" w:cs="Calibri"/>
                <w:sz w:val="22"/>
                <w:szCs w:val="22"/>
              </w:rPr>
              <w:t xml:space="preserve">SO’R asked whether NTN numbers would be included as part of any </w:t>
            </w:r>
            <w:r w:rsidR="00C27CE7">
              <w:rPr>
                <w:rFonts w:ascii="Calibri" w:hAnsi="Calibri" w:cs="Calibri"/>
                <w:sz w:val="22"/>
                <w:szCs w:val="22"/>
              </w:rPr>
              <w:t xml:space="preserve">bid. AM confirmed that this would be the case. </w:t>
            </w:r>
          </w:p>
          <w:p w14:paraId="6CABD8B4" w14:textId="77777777" w:rsidR="009B179F" w:rsidRPr="00FF3FE9" w:rsidRDefault="009B179F" w:rsidP="00FF3FE9">
            <w:pPr>
              <w:rPr>
                <w:rFonts w:ascii="Calibri" w:hAnsi="Calibri" w:cs="Calibri"/>
                <w:sz w:val="22"/>
                <w:szCs w:val="22"/>
              </w:rPr>
            </w:pPr>
          </w:p>
          <w:p w14:paraId="17A56502" w14:textId="0C216750" w:rsidR="009B179F" w:rsidRPr="00B64F03" w:rsidRDefault="009B179F" w:rsidP="009B179F">
            <w:pPr>
              <w:pStyle w:val="ListParagraph"/>
              <w:numPr>
                <w:ilvl w:val="0"/>
                <w:numId w:val="8"/>
              </w:numPr>
              <w:jc w:val="both"/>
              <w:rPr>
                <w:rFonts w:ascii="Calibri" w:hAnsi="Calibri" w:cs="Calibri"/>
                <w:sz w:val="22"/>
                <w:szCs w:val="22"/>
              </w:rPr>
            </w:pPr>
            <w:r w:rsidRPr="00D0234E">
              <w:rPr>
                <w:rFonts w:ascii="Calibri" w:hAnsi="Calibri" w:cs="Calibri"/>
                <w:b/>
                <w:bCs/>
                <w:sz w:val="22"/>
                <w:szCs w:val="22"/>
              </w:rPr>
              <w:t>LTFT &amp; Study Leave:</w:t>
            </w:r>
            <w:r>
              <w:rPr>
                <w:rFonts w:ascii="Calibri" w:hAnsi="Calibri" w:cs="Calibri"/>
                <w:sz w:val="22"/>
                <w:szCs w:val="22"/>
              </w:rPr>
              <w:t xml:space="preserve"> </w:t>
            </w:r>
            <w:r w:rsidR="00F0136B">
              <w:rPr>
                <w:rFonts w:ascii="Calibri" w:hAnsi="Calibri" w:cs="Calibri"/>
                <w:sz w:val="22"/>
                <w:szCs w:val="22"/>
              </w:rPr>
              <w:t xml:space="preserve">RG asked whether Study Leave would be </w:t>
            </w:r>
            <w:r w:rsidR="00905972">
              <w:rPr>
                <w:rFonts w:ascii="Calibri" w:hAnsi="Calibri" w:cs="Calibri"/>
                <w:sz w:val="22"/>
                <w:szCs w:val="22"/>
              </w:rPr>
              <w:t>part of the revised bid. AM confirmed that Study Leave for LTFT trainee</w:t>
            </w:r>
            <w:r w:rsidR="00DC14F0">
              <w:rPr>
                <w:rFonts w:ascii="Calibri" w:hAnsi="Calibri" w:cs="Calibri"/>
                <w:sz w:val="22"/>
                <w:szCs w:val="22"/>
              </w:rPr>
              <w:t>s</w:t>
            </w:r>
            <w:r w:rsidR="00905972">
              <w:rPr>
                <w:rFonts w:ascii="Calibri" w:hAnsi="Calibri" w:cs="Calibri"/>
                <w:sz w:val="22"/>
                <w:szCs w:val="22"/>
              </w:rPr>
              <w:t xml:space="preserve"> is </w:t>
            </w:r>
            <w:r w:rsidR="00DC14F0">
              <w:rPr>
                <w:rFonts w:ascii="Calibri" w:hAnsi="Calibri" w:cs="Calibri"/>
                <w:sz w:val="22"/>
                <w:szCs w:val="22"/>
              </w:rPr>
              <w:t xml:space="preserve">on </w:t>
            </w:r>
            <w:r w:rsidR="00905972">
              <w:rPr>
                <w:rFonts w:ascii="Calibri" w:hAnsi="Calibri" w:cs="Calibri"/>
                <w:sz w:val="22"/>
                <w:szCs w:val="22"/>
              </w:rPr>
              <w:t>a pro</w:t>
            </w:r>
            <w:r w:rsidR="00125201">
              <w:rPr>
                <w:rFonts w:ascii="Calibri" w:hAnsi="Calibri" w:cs="Calibri"/>
                <w:sz w:val="22"/>
                <w:szCs w:val="22"/>
              </w:rPr>
              <w:t>-</w:t>
            </w:r>
            <w:r w:rsidR="00905972">
              <w:rPr>
                <w:rFonts w:ascii="Calibri" w:hAnsi="Calibri" w:cs="Calibri"/>
                <w:sz w:val="22"/>
                <w:szCs w:val="22"/>
              </w:rPr>
              <w:t xml:space="preserve">rata </w:t>
            </w:r>
            <w:r w:rsidR="00125201">
              <w:rPr>
                <w:rFonts w:ascii="Calibri" w:hAnsi="Calibri" w:cs="Calibri"/>
                <w:sz w:val="22"/>
                <w:szCs w:val="22"/>
              </w:rPr>
              <w:t>basis</w:t>
            </w:r>
            <w:r w:rsidR="00905972">
              <w:rPr>
                <w:rFonts w:ascii="Calibri" w:hAnsi="Calibri" w:cs="Calibri"/>
                <w:sz w:val="22"/>
                <w:szCs w:val="22"/>
              </w:rPr>
              <w:t xml:space="preserve">. </w:t>
            </w:r>
            <w:r w:rsidR="00C83103">
              <w:rPr>
                <w:rFonts w:ascii="Calibri" w:hAnsi="Calibri" w:cs="Calibri"/>
                <w:sz w:val="22"/>
                <w:szCs w:val="22"/>
              </w:rPr>
              <w:t xml:space="preserve">AM noted however that this can be complicated by the </w:t>
            </w:r>
            <w:r w:rsidR="00C20D16">
              <w:rPr>
                <w:rFonts w:ascii="Calibri" w:hAnsi="Calibri" w:cs="Calibri"/>
                <w:sz w:val="22"/>
                <w:szCs w:val="22"/>
              </w:rPr>
              <w:t>competency</w:t>
            </w:r>
            <w:r w:rsidR="00C83103">
              <w:rPr>
                <w:rFonts w:ascii="Calibri" w:hAnsi="Calibri" w:cs="Calibri"/>
                <w:sz w:val="22"/>
                <w:szCs w:val="22"/>
              </w:rPr>
              <w:t xml:space="preserve"> </w:t>
            </w:r>
            <w:r w:rsidR="002F7056">
              <w:rPr>
                <w:rFonts w:ascii="Calibri" w:hAnsi="Calibri" w:cs="Calibri"/>
                <w:sz w:val="22"/>
                <w:szCs w:val="22"/>
              </w:rPr>
              <w:t xml:space="preserve">model used </w:t>
            </w:r>
            <w:r w:rsidR="00C20D16">
              <w:rPr>
                <w:rFonts w:ascii="Calibri" w:hAnsi="Calibri" w:cs="Calibri"/>
                <w:sz w:val="22"/>
                <w:szCs w:val="22"/>
              </w:rPr>
              <w:t xml:space="preserve">in the curriculum which can </w:t>
            </w:r>
            <w:r w:rsidR="00064D0B">
              <w:rPr>
                <w:rFonts w:ascii="Calibri" w:hAnsi="Calibri" w:cs="Calibri"/>
                <w:sz w:val="22"/>
                <w:szCs w:val="22"/>
              </w:rPr>
              <w:t xml:space="preserve">result in </w:t>
            </w:r>
            <w:r w:rsidR="00C20D16">
              <w:rPr>
                <w:rFonts w:ascii="Calibri" w:hAnsi="Calibri" w:cs="Calibri"/>
                <w:sz w:val="22"/>
                <w:szCs w:val="22"/>
              </w:rPr>
              <w:t>trainee</w:t>
            </w:r>
            <w:r w:rsidR="002F7056">
              <w:rPr>
                <w:rFonts w:ascii="Calibri" w:hAnsi="Calibri" w:cs="Calibri"/>
                <w:sz w:val="22"/>
                <w:szCs w:val="22"/>
              </w:rPr>
              <w:t>s</w:t>
            </w:r>
            <w:r w:rsidR="00C20D16">
              <w:rPr>
                <w:rFonts w:ascii="Calibri" w:hAnsi="Calibri" w:cs="Calibri"/>
                <w:sz w:val="22"/>
                <w:szCs w:val="22"/>
              </w:rPr>
              <w:t xml:space="preserve"> progress</w:t>
            </w:r>
            <w:r w:rsidR="00064D0B">
              <w:rPr>
                <w:rFonts w:ascii="Calibri" w:hAnsi="Calibri" w:cs="Calibri"/>
                <w:sz w:val="22"/>
                <w:szCs w:val="22"/>
              </w:rPr>
              <w:t>ing</w:t>
            </w:r>
            <w:r w:rsidR="00C20D16">
              <w:rPr>
                <w:rFonts w:ascii="Calibri" w:hAnsi="Calibri" w:cs="Calibri"/>
                <w:sz w:val="22"/>
                <w:szCs w:val="22"/>
              </w:rPr>
              <w:t xml:space="preserve"> at different rates. </w:t>
            </w:r>
          </w:p>
          <w:p w14:paraId="40C5685B" w14:textId="77777777" w:rsidR="009B179F" w:rsidRDefault="009B179F" w:rsidP="00213EB8">
            <w:pPr>
              <w:rPr>
                <w:rFonts w:ascii="Calibri" w:hAnsi="Calibri" w:cs="Calibri"/>
                <w:sz w:val="22"/>
                <w:szCs w:val="22"/>
              </w:rPr>
            </w:pPr>
          </w:p>
        </w:tc>
        <w:tc>
          <w:tcPr>
            <w:tcW w:w="2693" w:type="dxa"/>
          </w:tcPr>
          <w:p w14:paraId="70415215" w14:textId="77777777" w:rsidR="009B179F" w:rsidRDefault="009B179F" w:rsidP="00213EB8">
            <w:pPr>
              <w:rPr>
                <w:rFonts w:ascii="Calibri" w:hAnsi="Calibri" w:cs="Calibri"/>
                <w:sz w:val="22"/>
                <w:szCs w:val="22"/>
              </w:rPr>
            </w:pPr>
          </w:p>
        </w:tc>
      </w:tr>
      <w:tr w:rsidR="00213EB8" w:rsidRPr="00673C15" w14:paraId="1667AF28" w14:textId="77777777" w:rsidTr="5B1575E9">
        <w:trPr>
          <w:trHeight w:val="567"/>
        </w:trPr>
        <w:tc>
          <w:tcPr>
            <w:tcW w:w="704" w:type="dxa"/>
            <w:shd w:val="clear" w:color="auto" w:fill="auto"/>
          </w:tcPr>
          <w:p w14:paraId="1665D239" w14:textId="31C40D49" w:rsidR="00213EB8" w:rsidRPr="00013DA3" w:rsidRDefault="00013DA3" w:rsidP="00013DA3">
            <w:pPr>
              <w:jc w:val="both"/>
              <w:rPr>
                <w:rFonts w:ascii="Calibri" w:hAnsi="Calibri" w:cs="Calibri"/>
                <w:b/>
                <w:bCs/>
                <w:sz w:val="22"/>
                <w:szCs w:val="22"/>
              </w:rPr>
            </w:pPr>
            <w:r w:rsidRPr="00013DA3">
              <w:rPr>
                <w:rFonts w:ascii="Calibri" w:hAnsi="Calibri" w:cs="Calibri"/>
                <w:b/>
                <w:bCs/>
                <w:sz w:val="22"/>
                <w:szCs w:val="22"/>
              </w:rPr>
              <w:t>5.</w:t>
            </w:r>
          </w:p>
        </w:tc>
        <w:tc>
          <w:tcPr>
            <w:tcW w:w="2552" w:type="dxa"/>
            <w:shd w:val="clear" w:color="auto" w:fill="auto"/>
          </w:tcPr>
          <w:p w14:paraId="5B3E8928" w14:textId="67469702" w:rsidR="00213EB8" w:rsidRPr="00013DA3" w:rsidRDefault="00013DA3" w:rsidP="00013DA3">
            <w:pPr>
              <w:jc w:val="both"/>
              <w:rPr>
                <w:rFonts w:ascii="Calibri" w:hAnsi="Calibri" w:cs="Calibri"/>
                <w:b/>
                <w:bCs/>
                <w:sz w:val="22"/>
                <w:szCs w:val="22"/>
              </w:rPr>
            </w:pPr>
            <w:r w:rsidRPr="00013DA3">
              <w:rPr>
                <w:rFonts w:ascii="Calibri" w:hAnsi="Calibri" w:cs="Calibri"/>
                <w:b/>
                <w:bCs/>
                <w:sz w:val="22"/>
                <w:szCs w:val="22"/>
              </w:rPr>
              <w:t>Standing Items of Business – Deanery Issues</w:t>
            </w:r>
          </w:p>
        </w:tc>
        <w:tc>
          <w:tcPr>
            <w:tcW w:w="8363" w:type="dxa"/>
            <w:shd w:val="clear" w:color="auto" w:fill="auto"/>
          </w:tcPr>
          <w:p w14:paraId="0920A312" w14:textId="77777777" w:rsidR="00213EB8" w:rsidRPr="00673C15" w:rsidRDefault="00213EB8" w:rsidP="00213EB8">
            <w:pPr>
              <w:rPr>
                <w:rFonts w:ascii="Calibri" w:hAnsi="Calibri" w:cs="Calibri"/>
                <w:sz w:val="22"/>
                <w:szCs w:val="22"/>
              </w:rPr>
            </w:pPr>
          </w:p>
        </w:tc>
        <w:tc>
          <w:tcPr>
            <w:tcW w:w="2693" w:type="dxa"/>
            <w:shd w:val="clear" w:color="auto" w:fill="auto"/>
          </w:tcPr>
          <w:p w14:paraId="441C8D5B" w14:textId="77777777" w:rsidR="00213EB8" w:rsidRPr="00673C15" w:rsidRDefault="00213EB8" w:rsidP="00213EB8">
            <w:pPr>
              <w:rPr>
                <w:rFonts w:ascii="Calibri" w:hAnsi="Calibri" w:cs="Calibri"/>
                <w:sz w:val="22"/>
                <w:szCs w:val="22"/>
              </w:rPr>
            </w:pPr>
          </w:p>
        </w:tc>
      </w:tr>
      <w:tr w:rsidR="00B16707" w:rsidRPr="00673C15" w14:paraId="42A655E3" w14:textId="77777777" w:rsidTr="5B1575E9">
        <w:trPr>
          <w:trHeight w:val="567"/>
        </w:trPr>
        <w:tc>
          <w:tcPr>
            <w:tcW w:w="704" w:type="dxa"/>
            <w:shd w:val="clear" w:color="auto" w:fill="auto"/>
          </w:tcPr>
          <w:p w14:paraId="1CF6D2D2" w14:textId="79A26416" w:rsidR="00B16707" w:rsidRPr="008740F3" w:rsidRDefault="001751F5" w:rsidP="00013DA3">
            <w:pPr>
              <w:jc w:val="both"/>
              <w:rPr>
                <w:rFonts w:ascii="Calibri" w:hAnsi="Calibri" w:cs="Calibri"/>
                <w:b/>
                <w:bCs/>
                <w:sz w:val="22"/>
                <w:szCs w:val="22"/>
              </w:rPr>
            </w:pPr>
            <w:r w:rsidRPr="008740F3">
              <w:rPr>
                <w:rFonts w:ascii="Calibri" w:hAnsi="Calibri" w:cs="Calibri"/>
                <w:b/>
                <w:bCs/>
                <w:sz w:val="22"/>
                <w:szCs w:val="22"/>
              </w:rPr>
              <w:lastRenderedPageBreak/>
              <w:t>5.1</w:t>
            </w:r>
          </w:p>
        </w:tc>
        <w:tc>
          <w:tcPr>
            <w:tcW w:w="2552" w:type="dxa"/>
            <w:shd w:val="clear" w:color="auto" w:fill="auto"/>
          </w:tcPr>
          <w:p w14:paraId="44029263" w14:textId="534BAD41" w:rsidR="00B16707" w:rsidRPr="008740F3" w:rsidRDefault="00A573D5" w:rsidP="00013DA3">
            <w:pPr>
              <w:jc w:val="both"/>
              <w:rPr>
                <w:rFonts w:ascii="Calibri" w:hAnsi="Calibri" w:cs="Calibri"/>
                <w:b/>
                <w:bCs/>
                <w:sz w:val="22"/>
                <w:szCs w:val="22"/>
              </w:rPr>
            </w:pPr>
            <w:r w:rsidRPr="008740F3">
              <w:rPr>
                <w:rFonts w:ascii="Calibri" w:hAnsi="Calibri" w:cs="Calibri"/>
                <w:b/>
                <w:bCs/>
                <w:sz w:val="22"/>
                <w:szCs w:val="22"/>
              </w:rPr>
              <w:t>Training Management</w:t>
            </w:r>
          </w:p>
        </w:tc>
        <w:tc>
          <w:tcPr>
            <w:tcW w:w="8363" w:type="dxa"/>
            <w:shd w:val="clear" w:color="auto" w:fill="auto"/>
          </w:tcPr>
          <w:p w14:paraId="31B6C079" w14:textId="48B14B59" w:rsidR="009B179F" w:rsidRPr="00673C15" w:rsidRDefault="009B179F" w:rsidP="00213EB8">
            <w:pPr>
              <w:rPr>
                <w:rFonts w:ascii="Calibri" w:hAnsi="Calibri" w:cs="Calibri"/>
                <w:sz w:val="22"/>
                <w:szCs w:val="22"/>
              </w:rPr>
            </w:pPr>
          </w:p>
        </w:tc>
        <w:tc>
          <w:tcPr>
            <w:tcW w:w="2693" w:type="dxa"/>
            <w:shd w:val="clear" w:color="auto" w:fill="auto"/>
          </w:tcPr>
          <w:p w14:paraId="4B02B9FF" w14:textId="77777777" w:rsidR="00B16707" w:rsidRPr="00673C15" w:rsidRDefault="00B16707" w:rsidP="00213EB8">
            <w:pPr>
              <w:rPr>
                <w:rFonts w:ascii="Calibri" w:hAnsi="Calibri" w:cs="Calibri"/>
                <w:sz w:val="22"/>
                <w:szCs w:val="22"/>
              </w:rPr>
            </w:pPr>
          </w:p>
        </w:tc>
      </w:tr>
      <w:tr w:rsidR="00487199" w:rsidRPr="00673C15" w14:paraId="7F102270" w14:textId="77777777" w:rsidTr="5B1575E9">
        <w:trPr>
          <w:trHeight w:val="567"/>
        </w:trPr>
        <w:tc>
          <w:tcPr>
            <w:tcW w:w="704" w:type="dxa"/>
            <w:shd w:val="clear" w:color="auto" w:fill="auto"/>
          </w:tcPr>
          <w:p w14:paraId="1B1B9099" w14:textId="6E27025A" w:rsidR="00487199" w:rsidRPr="008740F3" w:rsidRDefault="00630C43" w:rsidP="00487199">
            <w:pPr>
              <w:jc w:val="both"/>
              <w:rPr>
                <w:rFonts w:ascii="Calibri" w:hAnsi="Calibri" w:cs="Calibri"/>
                <w:b/>
                <w:bCs/>
                <w:sz w:val="22"/>
                <w:szCs w:val="22"/>
              </w:rPr>
            </w:pPr>
            <w:r>
              <w:rPr>
                <w:rFonts w:ascii="Calibri" w:hAnsi="Calibri" w:cs="Calibri"/>
                <w:b/>
                <w:bCs/>
                <w:sz w:val="22"/>
                <w:szCs w:val="22"/>
              </w:rPr>
              <w:t>5.1.1</w:t>
            </w:r>
          </w:p>
        </w:tc>
        <w:tc>
          <w:tcPr>
            <w:tcW w:w="2552" w:type="dxa"/>
            <w:shd w:val="clear" w:color="auto" w:fill="auto"/>
          </w:tcPr>
          <w:p w14:paraId="0B86FA81" w14:textId="484DAE0A" w:rsidR="00487199" w:rsidRPr="008740F3" w:rsidRDefault="00487199" w:rsidP="00487199">
            <w:pPr>
              <w:jc w:val="both"/>
              <w:rPr>
                <w:rFonts w:ascii="Calibri" w:hAnsi="Calibri" w:cs="Calibri"/>
                <w:b/>
                <w:bCs/>
                <w:sz w:val="22"/>
                <w:szCs w:val="22"/>
              </w:rPr>
            </w:pPr>
            <w:r>
              <w:rPr>
                <w:rFonts w:ascii="Calibri" w:hAnsi="Calibri" w:cs="Calibri"/>
                <w:b/>
                <w:bCs/>
                <w:sz w:val="22"/>
                <w:szCs w:val="22"/>
              </w:rPr>
              <w:t>Study Leave</w:t>
            </w:r>
            <w:r w:rsidR="00675055">
              <w:rPr>
                <w:rFonts w:ascii="Calibri" w:hAnsi="Calibri" w:cs="Calibri"/>
                <w:b/>
                <w:bCs/>
                <w:sz w:val="22"/>
                <w:szCs w:val="22"/>
              </w:rPr>
              <w:t xml:space="preserve"> Review</w:t>
            </w:r>
            <w:r>
              <w:rPr>
                <w:rFonts w:ascii="Calibri" w:hAnsi="Calibri" w:cs="Calibri"/>
                <w:b/>
                <w:bCs/>
                <w:sz w:val="22"/>
                <w:szCs w:val="22"/>
              </w:rPr>
              <w:t xml:space="preserve"> Issues</w:t>
            </w:r>
          </w:p>
        </w:tc>
        <w:tc>
          <w:tcPr>
            <w:tcW w:w="8363" w:type="dxa"/>
            <w:shd w:val="clear" w:color="auto" w:fill="auto"/>
          </w:tcPr>
          <w:p w14:paraId="653BC61D" w14:textId="615C0E0C" w:rsidR="00487199" w:rsidRDefault="00FF743A" w:rsidP="00487199">
            <w:pPr>
              <w:rPr>
                <w:rFonts w:ascii="Calibri" w:hAnsi="Calibri" w:cs="Calibri"/>
                <w:sz w:val="22"/>
                <w:szCs w:val="22"/>
              </w:rPr>
            </w:pPr>
            <w:r>
              <w:rPr>
                <w:rFonts w:ascii="Calibri" w:hAnsi="Calibri" w:cs="Calibri"/>
                <w:sz w:val="22"/>
                <w:szCs w:val="22"/>
              </w:rPr>
              <w:t xml:space="preserve">Various issues were discussed related to </w:t>
            </w:r>
            <w:r w:rsidR="00675055">
              <w:rPr>
                <w:rFonts w:ascii="Calibri" w:hAnsi="Calibri" w:cs="Calibri"/>
                <w:sz w:val="22"/>
                <w:szCs w:val="22"/>
              </w:rPr>
              <w:t xml:space="preserve">the </w:t>
            </w:r>
            <w:r>
              <w:rPr>
                <w:rFonts w:ascii="Calibri" w:hAnsi="Calibri" w:cs="Calibri"/>
                <w:sz w:val="22"/>
                <w:szCs w:val="22"/>
              </w:rPr>
              <w:t>Study Leave</w:t>
            </w:r>
            <w:r w:rsidR="00675055">
              <w:rPr>
                <w:rFonts w:ascii="Calibri" w:hAnsi="Calibri" w:cs="Calibri"/>
                <w:sz w:val="22"/>
                <w:szCs w:val="22"/>
              </w:rPr>
              <w:t xml:space="preserve"> Review</w:t>
            </w:r>
            <w:r>
              <w:rPr>
                <w:rFonts w:ascii="Calibri" w:hAnsi="Calibri" w:cs="Calibri"/>
                <w:sz w:val="22"/>
                <w:szCs w:val="22"/>
              </w:rPr>
              <w:t xml:space="preserve"> including:</w:t>
            </w:r>
          </w:p>
          <w:p w14:paraId="7CCDAC1C" w14:textId="77777777" w:rsidR="00FF743A" w:rsidRDefault="00FF743A" w:rsidP="00487199">
            <w:pPr>
              <w:rPr>
                <w:rFonts w:ascii="Calibri" w:hAnsi="Calibri" w:cs="Calibri"/>
                <w:sz w:val="22"/>
                <w:szCs w:val="22"/>
              </w:rPr>
            </w:pPr>
          </w:p>
          <w:p w14:paraId="412C307C" w14:textId="7F62F7CC" w:rsidR="00487199" w:rsidRDefault="00675055" w:rsidP="00487199">
            <w:pPr>
              <w:pStyle w:val="ListParagraph"/>
              <w:numPr>
                <w:ilvl w:val="0"/>
                <w:numId w:val="9"/>
              </w:numPr>
              <w:jc w:val="both"/>
              <w:rPr>
                <w:rFonts w:ascii="Calibri" w:hAnsi="Calibri" w:cs="Calibri"/>
                <w:sz w:val="22"/>
                <w:szCs w:val="22"/>
              </w:rPr>
            </w:pPr>
            <w:r>
              <w:rPr>
                <w:rFonts w:ascii="Calibri" w:hAnsi="Calibri" w:cs="Calibri"/>
                <w:b/>
                <w:bCs/>
                <w:sz w:val="22"/>
                <w:szCs w:val="22"/>
              </w:rPr>
              <w:t xml:space="preserve">Definition of </w:t>
            </w:r>
            <w:r w:rsidR="00DE1213">
              <w:rPr>
                <w:rFonts w:ascii="Calibri" w:hAnsi="Calibri" w:cs="Calibri"/>
                <w:b/>
                <w:bCs/>
                <w:sz w:val="22"/>
                <w:szCs w:val="22"/>
              </w:rPr>
              <w:t>Essential Courses</w:t>
            </w:r>
            <w:r w:rsidR="00487199" w:rsidRPr="004D369A">
              <w:rPr>
                <w:rFonts w:ascii="Calibri" w:hAnsi="Calibri" w:cs="Calibri"/>
                <w:b/>
                <w:bCs/>
                <w:sz w:val="22"/>
                <w:szCs w:val="22"/>
              </w:rPr>
              <w:t>:</w:t>
            </w:r>
            <w:r w:rsidR="00487199" w:rsidRPr="00A96C59">
              <w:rPr>
                <w:rFonts w:ascii="Calibri" w:hAnsi="Calibri" w:cs="Calibri"/>
                <w:sz w:val="22"/>
                <w:szCs w:val="22"/>
              </w:rPr>
              <w:t xml:space="preserve"> AM </w:t>
            </w:r>
            <w:r w:rsidR="00BA2D0A">
              <w:rPr>
                <w:rFonts w:ascii="Calibri" w:hAnsi="Calibri" w:cs="Calibri"/>
                <w:sz w:val="22"/>
                <w:szCs w:val="22"/>
              </w:rPr>
              <w:t>confirmed</w:t>
            </w:r>
            <w:r w:rsidR="00487199" w:rsidRPr="00A96C59">
              <w:rPr>
                <w:rFonts w:ascii="Calibri" w:hAnsi="Calibri" w:cs="Calibri"/>
                <w:sz w:val="22"/>
                <w:szCs w:val="22"/>
              </w:rPr>
              <w:t xml:space="preserve"> that NES is reviewing Study </w:t>
            </w:r>
            <w:r w:rsidR="00454A61">
              <w:rPr>
                <w:rFonts w:ascii="Calibri" w:hAnsi="Calibri" w:cs="Calibri"/>
                <w:sz w:val="22"/>
                <w:szCs w:val="22"/>
              </w:rPr>
              <w:t>L</w:t>
            </w:r>
            <w:r w:rsidR="00487199" w:rsidRPr="00A96C59">
              <w:rPr>
                <w:rFonts w:ascii="Calibri" w:hAnsi="Calibri" w:cs="Calibri"/>
                <w:sz w:val="22"/>
                <w:szCs w:val="22"/>
              </w:rPr>
              <w:t xml:space="preserve">eave </w:t>
            </w:r>
            <w:r w:rsidR="00454A61">
              <w:rPr>
                <w:rFonts w:ascii="Calibri" w:hAnsi="Calibri" w:cs="Calibri"/>
                <w:sz w:val="22"/>
                <w:szCs w:val="22"/>
              </w:rPr>
              <w:t xml:space="preserve">budgets </w:t>
            </w:r>
            <w:r w:rsidR="00487199" w:rsidRPr="00A96C59">
              <w:rPr>
                <w:rFonts w:ascii="Calibri" w:hAnsi="Calibri" w:cs="Calibri"/>
                <w:sz w:val="22"/>
                <w:szCs w:val="22"/>
              </w:rPr>
              <w:t xml:space="preserve">and </w:t>
            </w:r>
            <w:r w:rsidR="00487199">
              <w:rPr>
                <w:rFonts w:ascii="Calibri" w:hAnsi="Calibri" w:cs="Calibri"/>
                <w:sz w:val="22"/>
                <w:szCs w:val="22"/>
              </w:rPr>
              <w:t>has asked TPD</w:t>
            </w:r>
            <w:r w:rsidR="00454A61">
              <w:rPr>
                <w:rFonts w:ascii="Calibri" w:hAnsi="Calibri" w:cs="Calibri"/>
                <w:sz w:val="22"/>
                <w:szCs w:val="22"/>
              </w:rPr>
              <w:t>s</w:t>
            </w:r>
            <w:r w:rsidR="00487199">
              <w:rPr>
                <w:rFonts w:ascii="Calibri" w:hAnsi="Calibri" w:cs="Calibri"/>
                <w:sz w:val="22"/>
                <w:szCs w:val="22"/>
              </w:rPr>
              <w:t xml:space="preserve"> to </w:t>
            </w:r>
            <w:r w:rsidR="00BA2D0A">
              <w:rPr>
                <w:rFonts w:ascii="Calibri" w:hAnsi="Calibri" w:cs="Calibri"/>
                <w:sz w:val="22"/>
                <w:szCs w:val="22"/>
              </w:rPr>
              <w:t>identify</w:t>
            </w:r>
            <w:r w:rsidR="00487199">
              <w:rPr>
                <w:rFonts w:ascii="Calibri" w:hAnsi="Calibri" w:cs="Calibri"/>
                <w:sz w:val="22"/>
                <w:szCs w:val="22"/>
              </w:rPr>
              <w:t xml:space="preserve"> essential courses. LM</w:t>
            </w:r>
            <w:r w:rsidR="00454A61">
              <w:rPr>
                <w:rFonts w:ascii="Calibri" w:hAnsi="Calibri" w:cs="Calibri"/>
                <w:sz w:val="22"/>
                <w:szCs w:val="22"/>
              </w:rPr>
              <w:t xml:space="preserve"> confirmed </w:t>
            </w:r>
            <w:r w:rsidR="00487199">
              <w:rPr>
                <w:rFonts w:ascii="Calibri" w:hAnsi="Calibri" w:cs="Calibri"/>
                <w:sz w:val="22"/>
                <w:szCs w:val="22"/>
              </w:rPr>
              <w:t xml:space="preserve">that TPM will be </w:t>
            </w:r>
            <w:proofErr w:type="spellStart"/>
            <w:r w:rsidR="00454A61">
              <w:rPr>
                <w:rFonts w:ascii="Calibri" w:hAnsi="Calibri" w:cs="Calibri"/>
                <w:sz w:val="22"/>
                <w:szCs w:val="22"/>
              </w:rPr>
              <w:t>organising</w:t>
            </w:r>
            <w:proofErr w:type="spellEnd"/>
            <w:r w:rsidR="00454A61">
              <w:rPr>
                <w:rFonts w:ascii="Calibri" w:hAnsi="Calibri" w:cs="Calibri"/>
                <w:sz w:val="22"/>
                <w:szCs w:val="22"/>
              </w:rPr>
              <w:t xml:space="preserve"> </w:t>
            </w:r>
            <w:r w:rsidR="00487199">
              <w:rPr>
                <w:rFonts w:ascii="Calibri" w:hAnsi="Calibri" w:cs="Calibri"/>
                <w:sz w:val="22"/>
                <w:szCs w:val="22"/>
              </w:rPr>
              <w:t>webinars</w:t>
            </w:r>
            <w:r w:rsidR="002121B5">
              <w:rPr>
                <w:rFonts w:ascii="Calibri" w:hAnsi="Calibri" w:cs="Calibri"/>
                <w:sz w:val="22"/>
                <w:szCs w:val="22"/>
              </w:rPr>
              <w:t xml:space="preserve"> on a specialty-by-specialty basis</w:t>
            </w:r>
            <w:r w:rsidR="00487199">
              <w:rPr>
                <w:rFonts w:ascii="Calibri" w:hAnsi="Calibri" w:cs="Calibri"/>
                <w:sz w:val="22"/>
                <w:szCs w:val="22"/>
              </w:rPr>
              <w:t xml:space="preserve"> to discuss </w:t>
            </w:r>
            <w:r w:rsidR="008548D1">
              <w:rPr>
                <w:rFonts w:ascii="Calibri" w:hAnsi="Calibri" w:cs="Calibri"/>
                <w:sz w:val="22"/>
                <w:szCs w:val="22"/>
              </w:rPr>
              <w:t xml:space="preserve">how to </w:t>
            </w:r>
            <w:r w:rsidR="009F3D41">
              <w:rPr>
                <w:rFonts w:ascii="Calibri" w:hAnsi="Calibri" w:cs="Calibri"/>
                <w:sz w:val="22"/>
                <w:szCs w:val="22"/>
              </w:rPr>
              <w:t>identify</w:t>
            </w:r>
            <w:r w:rsidR="008548D1">
              <w:rPr>
                <w:rFonts w:ascii="Calibri" w:hAnsi="Calibri" w:cs="Calibri"/>
                <w:sz w:val="22"/>
                <w:szCs w:val="22"/>
              </w:rPr>
              <w:t xml:space="preserve"> course</w:t>
            </w:r>
            <w:r w:rsidR="009F3D41">
              <w:rPr>
                <w:rFonts w:ascii="Calibri" w:hAnsi="Calibri" w:cs="Calibri"/>
                <w:sz w:val="22"/>
                <w:szCs w:val="22"/>
              </w:rPr>
              <w:t>s</w:t>
            </w:r>
            <w:r w:rsidR="002121B5">
              <w:rPr>
                <w:rFonts w:ascii="Calibri" w:hAnsi="Calibri" w:cs="Calibri"/>
                <w:sz w:val="22"/>
                <w:szCs w:val="22"/>
              </w:rPr>
              <w:t xml:space="preserve">. </w:t>
            </w:r>
            <w:r w:rsidR="00171D2F">
              <w:rPr>
                <w:rFonts w:ascii="Calibri" w:hAnsi="Calibri" w:cs="Calibri"/>
                <w:sz w:val="22"/>
                <w:szCs w:val="22"/>
              </w:rPr>
              <w:t>Other i</w:t>
            </w:r>
            <w:r w:rsidR="00487199">
              <w:rPr>
                <w:rFonts w:ascii="Calibri" w:hAnsi="Calibri" w:cs="Calibri"/>
                <w:sz w:val="22"/>
                <w:szCs w:val="22"/>
              </w:rPr>
              <w:t xml:space="preserve">ssues </w:t>
            </w:r>
            <w:r w:rsidR="00245DD5">
              <w:rPr>
                <w:rFonts w:ascii="Calibri" w:hAnsi="Calibri" w:cs="Calibri"/>
                <w:sz w:val="22"/>
                <w:szCs w:val="22"/>
              </w:rPr>
              <w:t>to be discussed</w:t>
            </w:r>
            <w:r w:rsidR="00171D2F">
              <w:rPr>
                <w:rFonts w:ascii="Calibri" w:hAnsi="Calibri" w:cs="Calibri"/>
                <w:sz w:val="22"/>
                <w:szCs w:val="22"/>
              </w:rPr>
              <w:t xml:space="preserve"> will</w:t>
            </w:r>
            <w:r w:rsidR="00245DD5">
              <w:rPr>
                <w:rFonts w:ascii="Calibri" w:hAnsi="Calibri" w:cs="Calibri"/>
                <w:sz w:val="22"/>
                <w:szCs w:val="22"/>
              </w:rPr>
              <w:t xml:space="preserve"> include</w:t>
            </w:r>
            <w:r w:rsidR="00487199">
              <w:rPr>
                <w:rFonts w:ascii="Calibri" w:hAnsi="Calibri" w:cs="Calibri"/>
                <w:sz w:val="22"/>
                <w:szCs w:val="22"/>
              </w:rPr>
              <w:t xml:space="preserve"> differential study leave </w:t>
            </w:r>
            <w:r w:rsidR="00245DD5">
              <w:rPr>
                <w:rFonts w:ascii="Calibri" w:hAnsi="Calibri" w:cs="Calibri"/>
                <w:sz w:val="22"/>
                <w:szCs w:val="22"/>
              </w:rPr>
              <w:t>budgets</w:t>
            </w:r>
            <w:r w:rsidR="00487199">
              <w:rPr>
                <w:rFonts w:ascii="Calibri" w:hAnsi="Calibri" w:cs="Calibri"/>
                <w:sz w:val="22"/>
                <w:szCs w:val="22"/>
              </w:rPr>
              <w:t xml:space="preserve">, </w:t>
            </w:r>
            <w:r w:rsidR="00171D2F">
              <w:rPr>
                <w:rFonts w:ascii="Calibri" w:hAnsi="Calibri" w:cs="Calibri"/>
                <w:sz w:val="22"/>
                <w:szCs w:val="22"/>
              </w:rPr>
              <w:t xml:space="preserve">top slicing </w:t>
            </w:r>
            <w:r w:rsidR="00487199">
              <w:rPr>
                <w:rFonts w:ascii="Calibri" w:hAnsi="Calibri" w:cs="Calibri"/>
                <w:sz w:val="22"/>
                <w:szCs w:val="22"/>
              </w:rPr>
              <w:t xml:space="preserve">etc. </w:t>
            </w:r>
          </w:p>
          <w:p w14:paraId="574CD8BE" w14:textId="77777777" w:rsidR="00487199" w:rsidRDefault="00487199" w:rsidP="00487199">
            <w:pPr>
              <w:pStyle w:val="ListParagraph"/>
              <w:jc w:val="both"/>
              <w:rPr>
                <w:rFonts w:ascii="Calibri" w:hAnsi="Calibri" w:cs="Calibri"/>
                <w:sz w:val="22"/>
                <w:szCs w:val="22"/>
              </w:rPr>
            </w:pPr>
          </w:p>
          <w:p w14:paraId="098C3913" w14:textId="7B736B56" w:rsidR="00487199" w:rsidRPr="000E0146" w:rsidRDefault="00487199" w:rsidP="5B1575E9">
            <w:pPr>
              <w:pStyle w:val="ListParagraph"/>
              <w:numPr>
                <w:ilvl w:val="0"/>
                <w:numId w:val="9"/>
              </w:numPr>
              <w:jc w:val="both"/>
              <w:rPr>
                <w:rFonts w:ascii="Calibri" w:hAnsi="Calibri" w:cs="Calibri"/>
                <w:sz w:val="22"/>
                <w:szCs w:val="22"/>
              </w:rPr>
            </w:pPr>
            <w:r w:rsidRPr="5B1575E9">
              <w:rPr>
                <w:rFonts w:ascii="Calibri" w:hAnsi="Calibri" w:cs="Calibri"/>
                <w:b/>
                <w:bCs/>
                <w:sz w:val="22"/>
                <w:szCs w:val="22"/>
              </w:rPr>
              <w:t>Endoscopy Courses:</w:t>
            </w:r>
            <w:r w:rsidRPr="5B1575E9">
              <w:rPr>
                <w:rFonts w:ascii="Calibri" w:hAnsi="Calibri" w:cs="Calibri"/>
                <w:sz w:val="22"/>
                <w:szCs w:val="22"/>
              </w:rPr>
              <w:t xml:space="preserve"> CC </w:t>
            </w:r>
            <w:r w:rsidR="00CC4585" w:rsidRPr="5B1575E9">
              <w:rPr>
                <w:rFonts w:ascii="Calibri" w:hAnsi="Calibri" w:cs="Calibri"/>
                <w:sz w:val="22"/>
                <w:szCs w:val="22"/>
              </w:rPr>
              <w:t>highlighted</w:t>
            </w:r>
            <w:r w:rsidRPr="5B1575E9">
              <w:rPr>
                <w:rFonts w:ascii="Calibri" w:hAnsi="Calibri" w:cs="Calibri"/>
                <w:sz w:val="22"/>
                <w:szCs w:val="22"/>
              </w:rPr>
              <w:t xml:space="preserve"> </w:t>
            </w:r>
            <w:r w:rsidR="00F351B4" w:rsidRPr="5B1575E9">
              <w:rPr>
                <w:rFonts w:ascii="Calibri" w:hAnsi="Calibri" w:cs="Calibri"/>
                <w:sz w:val="22"/>
                <w:szCs w:val="22"/>
              </w:rPr>
              <w:t xml:space="preserve">that </w:t>
            </w:r>
            <w:r w:rsidR="00EB3FFF" w:rsidRPr="5B1575E9">
              <w:rPr>
                <w:rFonts w:ascii="Calibri" w:hAnsi="Calibri" w:cs="Calibri"/>
                <w:sz w:val="22"/>
                <w:szCs w:val="22"/>
              </w:rPr>
              <w:t>trainee</w:t>
            </w:r>
            <w:r w:rsidR="00CC4585" w:rsidRPr="5B1575E9">
              <w:rPr>
                <w:rFonts w:ascii="Calibri" w:hAnsi="Calibri" w:cs="Calibri"/>
                <w:sz w:val="22"/>
                <w:szCs w:val="22"/>
              </w:rPr>
              <w:t>s</w:t>
            </w:r>
            <w:r w:rsidR="00EB3FFF" w:rsidRPr="5B1575E9">
              <w:rPr>
                <w:rFonts w:ascii="Calibri" w:hAnsi="Calibri" w:cs="Calibri"/>
                <w:sz w:val="22"/>
                <w:szCs w:val="22"/>
              </w:rPr>
              <w:t xml:space="preserve"> ha</w:t>
            </w:r>
            <w:r w:rsidR="00F351B4" w:rsidRPr="5B1575E9">
              <w:rPr>
                <w:rFonts w:ascii="Calibri" w:hAnsi="Calibri" w:cs="Calibri"/>
                <w:sz w:val="22"/>
                <w:szCs w:val="22"/>
              </w:rPr>
              <w:t>ve</w:t>
            </w:r>
            <w:r w:rsidR="00EB3FFF" w:rsidRPr="5B1575E9">
              <w:rPr>
                <w:rFonts w:ascii="Calibri" w:hAnsi="Calibri" w:cs="Calibri"/>
                <w:sz w:val="22"/>
                <w:szCs w:val="22"/>
              </w:rPr>
              <w:t xml:space="preserve"> been negatively impacted by the ending </w:t>
            </w:r>
            <w:r w:rsidR="00F351B4" w:rsidRPr="5B1575E9">
              <w:rPr>
                <w:rFonts w:ascii="Calibri" w:hAnsi="Calibri" w:cs="Calibri"/>
                <w:sz w:val="22"/>
                <w:szCs w:val="22"/>
              </w:rPr>
              <w:t xml:space="preserve">of </w:t>
            </w:r>
            <w:r w:rsidRPr="5B1575E9">
              <w:rPr>
                <w:rFonts w:ascii="Calibri" w:hAnsi="Calibri" w:cs="Calibri"/>
                <w:sz w:val="22"/>
                <w:szCs w:val="22"/>
              </w:rPr>
              <w:t>endoscopy course</w:t>
            </w:r>
            <w:r w:rsidR="00D7281B" w:rsidRPr="5B1575E9">
              <w:rPr>
                <w:rFonts w:ascii="Calibri" w:hAnsi="Calibri" w:cs="Calibri"/>
                <w:sz w:val="22"/>
                <w:szCs w:val="22"/>
              </w:rPr>
              <w:t xml:space="preserve"> funding</w:t>
            </w:r>
            <w:r w:rsidR="002909E3" w:rsidRPr="5B1575E9">
              <w:rPr>
                <w:rFonts w:ascii="Calibri" w:hAnsi="Calibri" w:cs="Calibri"/>
                <w:sz w:val="22"/>
                <w:szCs w:val="22"/>
              </w:rPr>
              <w:t xml:space="preserve">. </w:t>
            </w:r>
            <w:r w:rsidRPr="5B1575E9">
              <w:rPr>
                <w:rFonts w:ascii="Calibri" w:hAnsi="Calibri" w:cs="Calibri"/>
                <w:sz w:val="22"/>
                <w:szCs w:val="22"/>
              </w:rPr>
              <w:t xml:space="preserve">AM confirmed that </w:t>
            </w:r>
            <w:r w:rsidR="7E3E93C8" w:rsidRPr="5B1575E9">
              <w:rPr>
                <w:rFonts w:ascii="Calibri" w:hAnsi="Calibri" w:cs="Calibri"/>
                <w:sz w:val="22"/>
                <w:szCs w:val="22"/>
              </w:rPr>
              <w:t xml:space="preserve">the additional </w:t>
            </w:r>
            <w:r w:rsidRPr="5B1575E9">
              <w:rPr>
                <w:rFonts w:ascii="Calibri" w:hAnsi="Calibri" w:cs="Calibri"/>
                <w:sz w:val="22"/>
                <w:szCs w:val="22"/>
              </w:rPr>
              <w:t xml:space="preserve">funding </w:t>
            </w:r>
            <w:r w:rsidR="08551286" w:rsidRPr="5B1575E9">
              <w:rPr>
                <w:rFonts w:ascii="Calibri" w:hAnsi="Calibri" w:cs="Calibri"/>
                <w:sz w:val="22"/>
                <w:szCs w:val="22"/>
              </w:rPr>
              <w:t>provided for</w:t>
            </w:r>
            <w:r w:rsidR="0019569A">
              <w:rPr>
                <w:rFonts w:ascii="Calibri" w:hAnsi="Calibri" w:cs="Calibri"/>
                <w:sz w:val="22"/>
                <w:szCs w:val="22"/>
              </w:rPr>
              <w:t xml:space="preserve"> </w:t>
            </w:r>
            <w:r w:rsidR="002909E3" w:rsidRPr="5B1575E9">
              <w:rPr>
                <w:rFonts w:ascii="Calibri" w:hAnsi="Calibri" w:cs="Calibri"/>
                <w:sz w:val="22"/>
                <w:szCs w:val="22"/>
              </w:rPr>
              <w:t>JAG courses</w:t>
            </w:r>
            <w:r w:rsidR="00B932AB">
              <w:rPr>
                <w:rFonts w:ascii="Calibri" w:hAnsi="Calibri" w:cs="Calibri"/>
                <w:sz w:val="22"/>
                <w:szCs w:val="22"/>
              </w:rPr>
              <w:t xml:space="preserve"> </w:t>
            </w:r>
            <w:r w:rsidRPr="5B1575E9">
              <w:rPr>
                <w:rFonts w:ascii="Calibri" w:hAnsi="Calibri" w:cs="Calibri"/>
                <w:sz w:val="22"/>
                <w:szCs w:val="22"/>
              </w:rPr>
              <w:t>during the pandemic</w:t>
            </w:r>
            <w:r w:rsidR="00B932AB">
              <w:rPr>
                <w:rFonts w:ascii="Calibri" w:hAnsi="Calibri" w:cs="Calibri"/>
                <w:sz w:val="22"/>
                <w:szCs w:val="22"/>
              </w:rPr>
              <w:t xml:space="preserve"> </w:t>
            </w:r>
            <w:r w:rsidRPr="5B1575E9">
              <w:rPr>
                <w:rFonts w:ascii="Calibri" w:hAnsi="Calibri" w:cs="Calibri"/>
                <w:sz w:val="22"/>
                <w:szCs w:val="22"/>
              </w:rPr>
              <w:t xml:space="preserve">has ceased. </w:t>
            </w:r>
            <w:r w:rsidR="3CE346F4" w:rsidRPr="5B1575E9">
              <w:rPr>
                <w:rFonts w:ascii="Calibri" w:hAnsi="Calibri" w:cs="Calibri"/>
                <w:sz w:val="22"/>
                <w:szCs w:val="22"/>
              </w:rPr>
              <w:t xml:space="preserve">This means that </w:t>
            </w:r>
            <w:r w:rsidRPr="5B1575E9">
              <w:rPr>
                <w:rFonts w:ascii="Calibri" w:hAnsi="Calibri" w:cs="Calibri"/>
                <w:sz w:val="22"/>
                <w:szCs w:val="22"/>
              </w:rPr>
              <w:t>JAG courses</w:t>
            </w:r>
            <w:r w:rsidR="632F7267" w:rsidRPr="5B1575E9">
              <w:rPr>
                <w:rFonts w:ascii="Calibri" w:hAnsi="Calibri" w:cs="Calibri"/>
                <w:sz w:val="22"/>
                <w:szCs w:val="22"/>
              </w:rPr>
              <w:t xml:space="preserve"> must now be funded from study leave budgets</w:t>
            </w:r>
            <w:r w:rsidRPr="5B1575E9">
              <w:rPr>
                <w:rFonts w:ascii="Calibri" w:hAnsi="Calibri" w:cs="Calibri"/>
                <w:sz w:val="22"/>
                <w:szCs w:val="22"/>
              </w:rPr>
              <w:t xml:space="preserve"> </w:t>
            </w:r>
            <w:r w:rsidR="78325B64" w:rsidRPr="5B1575E9">
              <w:rPr>
                <w:rFonts w:ascii="Calibri" w:hAnsi="Calibri" w:cs="Calibri"/>
                <w:sz w:val="22"/>
                <w:szCs w:val="22"/>
              </w:rPr>
              <w:t>at the discretion of the TPD.</w:t>
            </w:r>
          </w:p>
          <w:p w14:paraId="2E889248" w14:textId="271A5F41" w:rsidR="5B1575E9" w:rsidRDefault="5B1575E9" w:rsidP="00B932AB">
            <w:pPr>
              <w:pStyle w:val="ListParagraph"/>
              <w:jc w:val="both"/>
              <w:rPr>
                <w:rFonts w:ascii="Calibri" w:hAnsi="Calibri" w:cs="Calibri"/>
                <w:sz w:val="22"/>
                <w:szCs w:val="22"/>
              </w:rPr>
            </w:pPr>
          </w:p>
          <w:p w14:paraId="63763D68" w14:textId="2F785487" w:rsidR="00487199" w:rsidRDefault="00487199" w:rsidP="00487199">
            <w:pPr>
              <w:pStyle w:val="ListParagraph"/>
              <w:numPr>
                <w:ilvl w:val="0"/>
                <w:numId w:val="9"/>
              </w:numPr>
              <w:jc w:val="both"/>
              <w:rPr>
                <w:rFonts w:ascii="Calibri" w:hAnsi="Calibri" w:cs="Calibri"/>
                <w:sz w:val="22"/>
                <w:szCs w:val="22"/>
              </w:rPr>
            </w:pPr>
            <w:r w:rsidRPr="004C7571">
              <w:rPr>
                <w:rFonts w:ascii="Calibri" w:hAnsi="Calibri" w:cs="Calibri"/>
                <w:b/>
                <w:bCs/>
                <w:sz w:val="22"/>
                <w:szCs w:val="22"/>
              </w:rPr>
              <w:t>A</w:t>
            </w:r>
            <w:r>
              <w:rPr>
                <w:rFonts w:ascii="Calibri" w:hAnsi="Calibri" w:cs="Calibri"/>
                <w:b/>
                <w:bCs/>
                <w:sz w:val="22"/>
                <w:szCs w:val="22"/>
              </w:rPr>
              <w:t>S</w:t>
            </w:r>
            <w:r w:rsidRPr="004C7571">
              <w:rPr>
                <w:rFonts w:ascii="Calibri" w:hAnsi="Calibri" w:cs="Calibri"/>
                <w:b/>
                <w:bCs/>
                <w:sz w:val="22"/>
                <w:szCs w:val="22"/>
              </w:rPr>
              <w:t>iT Cost of Training Survey:</w:t>
            </w:r>
            <w:r>
              <w:rPr>
                <w:rFonts w:ascii="Calibri" w:hAnsi="Calibri" w:cs="Calibri"/>
                <w:sz w:val="22"/>
                <w:szCs w:val="22"/>
              </w:rPr>
              <w:t xml:space="preserve"> RG noted that trainee</w:t>
            </w:r>
            <w:r w:rsidR="00543116">
              <w:rPr>
                <w:rFonts w:ascii="Calibri" w:hAnsi="Calibri" w:cs="Calibri"/>
                <w:sz w:val="22"/>
                <w:szCs w:val="22"/>
              </w:rPr>
              <w:t>s</w:t>
            </w:r>
            <w:r>
              <w:rPr>
                <w:rFonts w:ascii="Calibri" w:hAnsi="Calibri" w:cs="Calibri"/>
                <w:sz w:val="22"/>
                <w:szCs w:val="22"/>
              </w:rPr>
              <w:t xml:space="preserve"> can spend </w:t>
            </w:r>
            <w:r w:rsidR="00543116">
              <w:rPr>
                <w:rFonts w:ascii="Calibri" w:hAnsi="Calibri" w:cs="Calibri"/>
                <w:sz w:val="22"/>
                <w:szCs w:val="22"/>
              </w:rPr>
              <w:t>between</w:t>
            </w:r>
            <w:r>
              <w:rPr>
                <w:rFonts w:ascii="Calibri" w:hAnsi="Calibri" w:cs="Calibri"/>
                <w:sz w:val="22"/>
                <w:szCs w:val="22"/>
              </w:rPr>
              <w:t xml:space="preserve"> £30,000 to £80,000 of their own funds on training. RG asked whether craft specialties should have a larger Study Leave budget</w:t>
            </w:r>
            <w:r w:rsidR="004B07CE">
              <w:rPr>
                <w:rFonts w:ascii="Calibri" w:hAnsi="Calibri" w:cs="Calibri"/>
                <w:sz w:val="22"/>
                <w:szCs w:val="22"/>
              </w:rPr>
              <w:t xml:space="preserve">. </w:t>
            </w:r>
            <w:r>
              <w:rPr>
                <w:rFonts w:ascii="Calibri" w:hAnsi="Calibri" w:cs="Calibri"/>
                <w:sz w:val="22"/>
                <w:szCs w:val="22"/>
              </w:rPr>
              <w:t>SB stated that there are similar issues in Ophthalmology. LM agreed that despite attemp</w:t>
            </w:r>
            <w:r w:rsidR="00560435">
              <w:rPr>
                <w:rFonts w:ascii="Calibri" w:hAnsi="Calibri" w:cs="Calibri"/>
                <w:sz w:val="22"/>
                <w:szCs w:val="22"/>
              </w:rPr>
              <w:t>ts</w:t>
            </w:r>
            <w:r>
              <w:rPr>
                <w:rFonts w:ascii="Calibri" w:hAnsi="Calibri" w:cs="Calibri"/>
                <w:sz w:val="22"/>
                <w:szCs w:val="22"/>
              </w:rPr>
              <w:t xml:space="preserve"> </w:t>
            </w:r>
            <w:r w:rsidR="00560435">
              <w:rPr>
                <w:rFonts w:ascii="Calibri" w:hAnsi="Calibri" w:cs="Calibri"/>
                <w:sz w:val="22"/>
                <w:szCs w:val="22"/>
              </w:rPr>
              <w:t xml:space="preserve">to </w:t>
            </w:r>
            <w:r>
              <w:rPr>
                <w:rFonts w:ascii="Calibri" w:hAnsi="Calibri" w:cs="Calibri"/>
                <w:sz w:val="22"/>
                <w:szCs w:val="22"/>
              </w:rPr>
              <w:t xml:space="preserve">treat all trainees equally the system is not equitable </w:t>
            </w:r>
            <w:r w:rsidR="00DE6428">
              <w:rPr>
                <w:rFonts w:ascii="Calibri" w:hAnsi="Calibri" w:cs="Calibri"/>
                <w:sz w:val="22"/>
                <w:szCs w:val="22"/>
              </w:rPr>
              <w:t>for</w:t>
            </w:r>
            <w:r>
              <w:rPr>
                <w:rFonts w:ascii="Calibri" w:hAnsi="Calibri" w:cs="Calibri"/>
                <w:sz w:val="22"/>
                <w:szCs w:val="22"/>
              </w:rPr>
              <w:t xml:space="preserve"> trainee</w:t>
            </w:r>
            <w:r w:rsidR="00182137">
              <w:rPr>
                <w:rFonts w:ascii="Calibri" w:hAnsi="Calibri" w:cs="Calibri"/>
                <w:sz w:val="22"/>
                <w:szCs w:val="22"/>
              </w:rPr>
              <w:t>s</w:t>
            </w:r>
            <w:r>
              <w:rPr>
                <w:rFonts w:ascii="Calibri" w:hAnsi="Calibri" w:cs="Calibri"/>
                <w:sz w:val="22"/>
                <w:szCs w:val="22"/>
              </w:rPr>
              <w:t xml:space="preserve"> on training intense programmes. AM </w:t>
            </w:r>
            <w:r w:rsidR="00B95212">
              <w:rPr>
                <w:rFonts w:ascii="Calibri" w:hAnsi="Calibri" w:cs="Calibri"/>
                <w:sz w:val="22"/>
                <w:szCs w:val="22"/>
              </w:rPr>
              <w:t xml:space="preserve">thanked RG for her input </w:t>
            </w:r>
            <w:r>
              <w:rPr>
                <w:rFonts w:ascii="Calibri" w:hAnsi="Calibri" w:cs="Calibri"/>
                <w:sz w:val="22"/>
                <w:szCs w:val="22"/>
              </w:rPr>
              <w:t>regarding this</w:t>
            </w:r>
            <w:r w:rsidR="00DC6C4E">
              <w:rPr>
                <w:rFonts w:ascii="Calibri" w:hAnsi="Calibri" w:cs="Calibri"/>
                <w:sz w:val="22"/>
                <w:szCs w:val="22"/>
              </w:rPr>
              <w:t xml:space="preserve"> issue. </w:t>
            </w:r>
          </w:p>
          <w:p w14:paraId="4A1E9EC4" w14:textId="77777777" w:rsidR="00487199" w:rsidRPr="004C7571" w:rsidRDefault="00487199" w:rsidP="00487199">
            <w:pPr>
              <w:pStyle w:val="ListParagraph"/>
              <w:rPr>
                <w:rFonts w:ascii="Calibri" w:hAnsi="Calibri" w:cs="Calibri"/>
                <w:sz w:val="22"/>
                <w:szCs w:val="22"/>
              </w:rPr>
            </w:pPr>
          </w:p>
          <w:p w14:paraId="22403AE2" w14:textId="192459D1" w:rsidR="00487199" w:rsidRDefault="00487199" w:rsidP="00487199">
            <w:pPr>
              <w:pStyle w:val="ListParagraph"/>
              <w:numPr>
                <w:ilvl w:val="0"/>
                <w:numId w:val="9"/>
              </w:numPr>
              <w:jc w:val="both"/>
              <w:rPr>
                <w:rFonts w:ascii="Calibri" w:hAnsi="Calibri" w:cs="Calibri"/>
                <w:sz w:val="22"/>
                <w:szCs w:val="22"/>
              </w:rPr>
            </w:pPr>
            <w:r w:rsidRPr="00B55752">
              <w:rPr>
                <w:rFonts w:ascii="Calibri" w:hAnsi="Calibri" w:cs="Calibri"/>
                <w:b/>
                <w:bCs/>
                <w:sz w:val="22"/>
                <w:szCs w:val="22"/>
              </w:rPr>
              <w:t>Simulation Training:</w:t>
            </w:r>
            <w:r>
              <w:rPr>
                <w:rFonts w:ascii="Calibri" w:hAnsi="Calibri" w:cs="Calibri"/>
                <w:sz w:val="22"/>
                <w:szCs w:val="22"/>
              </w:rPr>
              <w:t xml:space="preserve"> DW </w:t>
            </w:r>
            <w:r w:rsidR="0008455F">
              <w:rPr>
                <w:rFonts w:ascii="Calibri" w:hAnsi="Calibri" w:cs="Calibri"/>
                <w:sz w:val="22"/>
                <w:szCs w:val="22"/>
              </w:rPr>
              <w:t>highlighted</w:t>
            </w:r>
            <w:r>
              <w:rPr>
                <w:rFonts w:ascii="Calibri" w:hAnsi="Calibri" w:cs="Calibri"/>
                <w:sz w:val="22"/>
                <w:szCs w:val="22"/>
              </w:rPr>
              <w:t xml:space="preserve"> that lack of funding </w:t>
            </w:r>
            <w:r w:rsidR="00DC6C4E">
              <w:rPr>
                <w:rFonts w:ascii="Calibri" w:hAnsi="Calibri" w:cs="Calibri"/>
                <w:sz w:val="22"/>
                <w:szCs w:val="22"/>
              </w:rPr>
              <w:t xml:space="preserve">for simulation </w:t>
            </w:r>
            <w:r w:rsidR="009667BF">
              <w:rPr>
                <w:rFonts w:ascii="Calibri" w:hAnsi="Calibri" w:cs="Calibri"/>
                <w:sz w:val="22"/>
                <w:szCs w:val="22"/>
              </w:rPr>
              <w:t>workshops</w:t>
            </w:r>
            <w:r w:rsidR="00DC6C4E">
              <w:rPr>
                <w:rFonts w:ascii="Calibri" w:hAnsi="Calibri" w:cs="Calibri"/>
                <w:sz w:val="22"/>
                <w:szCs w:val="22"/>
              </w:rPr>
              <w:t xml:space="preserve"> impacts all specialties and </w:t>
            </w:r>
            <w:r w:rsidR="009667BF">
              <w:rPr>
                <w:rFonts w:ascii="Calibri" w:hAnsi="Calibri" w:cs="Calibri"/>
                <w:sz w:val="22"/>
                <w:szCs w:val="22"/>
              </w:rPr>
              <w:t>ha</w:t>
            </w:r>
            <w:r w:rsidR="0008455F">
              <w:rPr>
                <w:rFonts w:ascii="Calibri" w:hAnsi="Calibri" w:cs="Calibri"/>
                <w:sz w:val="22"/>
                <w:szCs w:val="22"/>
              </w:rPr>
              <w:t>s</w:t>
            </w:r>
            <w:r w:rsidR="009667BF">
              <w:rPr>
                <w:rFonts w:ascii="Calibri" w:hAnsi="Calibri" w:cs="Calibri"/>
                <w:sz w:val="22"/>
                <w:szCs w:val="22"/>
              </w:rPr>
              <w:t xml:space="preserve"> a particular impact on plastic surgery </w:t>
            </w:r>
            <w:r w:rsidR="00652775">
              <w:rPr>
                <w:rFonts w:ascii="Calibri" w:hAnsi="Calibri" w:cs="Calibri"/>
                <w:sz w:val="22"/>
                <w:szCs w:val="22"/>
              </w:rPr>
              <w:t xml:space="preserve">sub-specialties </w:t>
            </w:r>
            <w:r w:rsidR="009667BF">
              <w:rPr>
                <w:rFonts w:ascii="Calibri" w:hAnsi="Calibri" w:cs="Calibri"/>
                <w:sz w:val="22"/>
                <w:szCs w:val="22"/>
              </w:rPr>
              <w:t xml:space="preserve">such as </w:t>
            </w:r>
            <w:r w:rsidR="00FB2CB1">
              <w:rPr>
                <w:rFonts w:ascii="Calibri" w:hAnsi="Calibri" w:cs="Calibri"/>
                <w:sz w:val="22"/>
                <w:szCs w:val="22"/>
              </w:rPr>
              <w:t>m</w:t>
            </w:r>
            <w:r>
              <w:rPr>
                <w:rFonts w:ascii="Calibri" w:hAnsi="Calibri" w:cs="Calibri"/>
                <w:sz w:val="22"/>
                <w:szCs w:val="22"/>
              </w:rPr>
              <w:t>icrosurgery.</w:t>
            </w:r>
          </w:p>
          <w:p w14:paraId="5444CDD3" w14:textId="3E0CA88D" w:rsidR="00652775" w:rsidRPr="00652775" w:rsidRDefault="00652775" w:rsidP="00652775">
            <w:pPr>
              <w:jc w:val="both"/>
              <w:rPr>
                <w:rFonts w:ascii="Calibri" w:hAnsi="Calibri" w:cs="Calibri"/>
                <w:sz w:val="22"/>
                <w:szCs w:val="22"/>
              </w:rPr>
            </w:pPr>
          </w:p>
        </w:tc>
        <w:tc>
          <w:tcPr>
            <w:tcW w:w="2693" w:type="dxa"/>
            <w:shd w:val="clear" w:color="auto" w:fill="auto"/>
          </w:tcPr>
          <w:p w14:paraId="6E9902DF" w14:textId="77777777" w:rsidR="00487199" w:rsidRPr="00673C15" w:rsidRDefault="00487199" w:rsidP="00487199">
            <w:pPr>
              <w:rPr>
                <w:rFonts w:ascii="Calibri" w:hAnsi="Calibri" w:cs="Calibri"/>
                <w:sz w:val="22"/>
                <w:szCs w:val="22"/>
              </w:rPr>
            </w:pPr>
          </w:p>
        </w:tc>
      </w:tr>
      <w:tr w:rsidR="00487199" w:rsidRPr="00673C15" w14:paraId="42CE7E21" w14:textId="77777777" w:rsidTr="5B1575E9">
        <w:trPr>
          <w:trHeight w:val="567"/>
        </w:trPr>
        <w:tc>
          <w:tcPr>
            <w:tcW w:w="704" w:type="dxa"/>
            <w:shd w:val="clear" w:color="auto" w:fill="auto"/>
          </w:tcPr>
          <w:p w14:paraId="47384898" w14:textId="413BFBC8" w:rsidR="00487199" w:rsidRPr="008740F3" w:rsidRDefault="004E2267" w:rsidP="00487199">
            <w:pPr>
              <w:jc w:val="both"/>
              <w:rPr>
                <w:rFonts w:ascii="Calibri" w:hAnsi="Calibri" w:cs="Calibri"/>
                <w:b/>
                <w:bCs/>
                <w:sz w:val="22"/>
                <w:szCs w:val="22"/>
              </w:rPr>
            </w:pPr>
            <w:r>
              <w:rPr>
                <w:rFonts w:ascii="Calibri" w:hAnsi="Calibri" w:cs="Calibri"/>
                <w:b/>
                <w:bCs/>
                <w:sz w:val="22"/>
                <w:szCs w:val="22"/>
              </w:rPr>
              <w:t>5.1.2</w:t>
            </w:r>
          </w:p>
        </w:tc>
        <w:tc>
          <w:tcPr>
            <w:tcW w:w="2552" w:type="dxa"/>
            <w:shd w:val="clear" w:color="auto" w:fill="auto"/>
          </w:tcPr>
          <w:p w14:paraId="5545C802" w14:textId="13FE6DC4" w:rsidR="00487199" w:rsidRPr="008740F3" w:rsidRDefault="00C754CE" w:rsidP="00487199">
            <w:pPr>
              <w:jc w:val="both"/>
              <w:rPr>
                <w:rFonts w:ascii="Calibri" w:hAnsi="Calibri" w:cs="Calibri"/>
                <w:b/>
                <w:bCs/>
                <w:sz w:val="22"/>
                <w:szCs w:val="22"/>
              </w:rPr>
            </w:pPr>
            <w:r>
              <w:rPr>
                <w:rFonts w:ascii="Calibri" w:hAnsi="Calibri" w:cs="Calibri"/>
                <w:b/>
                <w:bCs/>
                <w:sz w:val="22"/>
                <w:szCs w:val="22"/>
              </w:rPr>
              <w:t>Other TPM Issues</w:t>
            </w:r>
          </w:p>
        </w:tc>
        <w:tc>
          <w:tcPr>
            <w:tcW w:w="8363" w:type="dxa"/>
            <w:shd w:val="clear" w:color="auto" w:fill="auto"/>
          </w:tcPr>
          <w:p w14:paraId="199CDCC4" w14:textId="26B61F64" w:rsidR="00C754CE" w:rsidRDefault="00C754CE" w:rsidP="00C754CE">
            <w:pPr>
              <w:jc w:val="both"/>
              <w:rPr>
                <w:rFonts w:ascii="Calibri" w:hAnsi="Calibri" w:cs="Calibri"/>
                <w:sz w:val="22"/>
                <w:szCs w:val="22"/>
              </w:rPr>
            </w:pPr>
            <w:r>
              <w:rPr>
                <w:rFonts w:ascii="Calibri" w:hAnsi="Calibri" w:cs="Calibri"/>
                <w:sz w:val="22"/>
                <w:szCs w:val="22"/>
              </w:rPr>
              <w:t>AMcG gave the members an update regarding other TPM issues including:</w:t>
            </w:r>
          </w:p>
          <w:p w14:paraId="1026002F" w14:textId="77777777" w:rsidR="00C754CE" w:rsidRPr="00C754CE" w:rsidRDefault="00C754CE" w:rsidP="00C754CE">
            <w:pPr>
              <w:jc w:val="both"/>
              <w:rPr>
                <w:rFonts w:ascii="Calibri" w:hAnsi="Calibri" w:cs="Calibri"/>
                <w:sz w:val="22"/>
                <w:szCs w:val="22"/>
              </w:rPr>
            </w:pPr>
          </w:p>
          <w:p w14:paraId="1D8B5F73" w14:textId="2D3A3F68" w:rsidR="00C754CE" w:rsidRDefault="00C754CE" w:rsidP="008C6BA5">
            <w:pPr>
              <w:pStyle w:val="ListParagraph"/>
              <w:numPr>
                <w:ilvl w:val="0"/>
                <w:numId w:val="9"/>
              </w:numPr>
              <w:jc w:val="both"/>
              <w:rPr>
                <w:rFonts w:ascii="Calibri" w:hAnsi="Calibri" w:cs="Calibri"/>
                <w:sz w:val="22"/>
                <w:szCs w:val="22"/>
              </w:rPr>
            </w:pPr>
            <w:r w:rsidRPr="00C754CE">
              <w:rPr>
                <w:rFonts w:ascii="Calibri" w:hAnsi="Calibri" w:cs="Calibri"/>
                <w:b/>
                <w:bCs/>
                <w:sz w:val="22"/>
                <w:szCs w:val="22"/>
              </w:rPr>
              <w:t>Trainee Rotation &amp; Progress Report:</w:t>
            </w:r>
            <w:r>
              <w:rPr>
                <w:rFonts w:ascii="Calibri" w:hAnsi="Calibri" w:cs="Calibri"/>
                <w:sz w:val="22"/>
                <w:szCs w:val="22"/>
              </w:rPr>
              <w:t xml:space="preserve"> </w:t>
            </w:r>
            <w:r w:rsidR="008C6BA5">
              <w:rPr>
                <w:rFonts w:ascii="Calibri" w:hAnsi="Calibri" w:cs="Calibri"/>
                <w:sz w:val="22"/>
                <w:szCs w:val="22"/>
              </w:rPr>
              <w:t xml:space="preserve">AMcG </w:t>
            </w:r>
            <w:r w:rsidR="005B233E">
              <w:rPr>
                <w:rFonts w:ascii="Calibri" w:hAnsi="Calibri" w:cs="Calibri"/>
                <w:sz w:val="22"/>
                <w:szCs w:val="22"/>
              </w:rPr>
              <w:t>confirmed</w:t>
            </w:r>
            <w:r w:rsidR="008C6BA5">
              <w:rPr>
                <w:rFonts w:ascii="Calibri" w:hAnsi="Calibri" w:cs="Calibri"/>
                <w:sz w:val="22"/>
                <w:szCs w:val="22"/>
              </w:rPr>
              <w:t xml:space="preserve"> that TPM are in the process of adding trainee</w:t>
            </w:r>
            <w:r w:rsidR="004E2267">
              <w:rPr>
                <w:rFonts w:ascii="Calibri" w:hAnsi="Calibri" w:cs="Calibri"/>
                <w:sz w:val="22"/>
                <w:szCs w:val="22"/>
              </w:rPr>
              <w:t>s</w:t>
            </w:r>
            <w:r w:rsidR="008C6BA5">
              <w:rPr>
                <w:rFonts w:ascii="Calibri" w:hAnsi="Calibri" w:cs="Calibri"/>
                <w:sz w:val="22"/>
                <w:szCs w:val="22"/>
              </w:rPr>
              <w:t xml:space="preserve"> to </w:t>
            </w:r>
            <w:r w:rsidR="005B233E">
              <w:rPr>
                <w:rFonts w:ascii="Calibri" w:hAnsi="Calibri" w:cs="Calibri"/>
                <w:sz w:val="22"/>
                <w:szCs w:val="22"/>
              </w:rPr>
              <w:t xml:space="preserve">rotations. AMcG </w:t>
            </w:r>
            <w:r w:rsidR="00803AA5">
              <w:rPr>
                <w:rFonts w:ascii="Calibri" w:hAnsi="Calibri" w:cs="Calibri"/>
                <w:sz w:val="22"/>
                <w:szCs w:val="22"/>
              </w:rPr>
              <w:t>noted</w:t>
            </w:r>
            <w:r w:rsidR="005B233E">
              <w:rPr>
                <w:rFonts w:ascii="Calibri" w:hAnsi="Calibri" w:cs="Calibri"/>
                <w:sz w:val="22"/>
                <w:szCs w:val="22"/>
              </w:rPr>
              <w:t xml:space="preserve"> that a </w:t>
            </w:r>
            <w:r w:rsidR="002B65C4">
              <w:rPr>
                <w:rFonts w:ascii="Calibri" w:hAnsi="Calibri" w:cs="Calibri"/>
                <w:sz w:val="22"/>
                <w:szCs w:val="22"/>
              </w:rPr>
              <w:t xml:space="preserve">monthly </w:t>
            </w:r>
            <w:r w:rsidR="005B233E">
              <w:rPr>
                <w:rFonts w:ascii="Calibri" w:hAnsi="Calibri" w:cs="Calibri"/>
                <w:sz w:val="22"/>
                <w:szCs w:val="22"/>
              </w:rPr>
              <w:t>traffic light report is issued</w:t>
            </w:r>
            <w:r w:rsidR="002B65C4">
              <w:rPr>
                <w:rFonts w:ascii="Calibri" w:hAnsi="Calibri" w:cs="Calibri"/>
                <w:sz w:val="22"/>
                <w:szCs w:val="22"/>
              </w:rPr>
              <w:t xml:space="preserve"> </w:t>
            </w:r>
            <w:r w:rsidR="005B233E">
              <w:rPr>
                <w:rFonts w:ascii="Calibri" w:hAnsi="Calibri" w:cs="Calibri"/>
                <w:sz w:val="22"/>
                <w:szCs w:val="22"/>
              </w:rPr>
              <w:t>to health boards</w:t>
            </w:r>
            <w:r w:rsidR="006A366F">
              <w:rPr>
                <w:rFonts w:ascii="Calibri" w:hAnsi="Calibri" w:cs="Calibri"/>
                <w:sz w:val="22"/>
                <w:szCs w:val="22"/>
              </w:rPr>
              <w:t xml:space="preserve"> indicating progress. </w:t>
            </w:r>
          </w:p>
          <w:p w14:paraId="21B2B396" w14:textId="77777777" w:rsidR="00C754CE" w:rsidRDefault="00C754CE" w:rsidP="00C754CE">
            <w:pPr>
              <w:pStyle w:val="ListParagraph"/>
              <w:jc w:val="both"/>
              <w:rPr>
                <w:rFonts w:ascii="Calibri" w:hAnsi="Calibri" w:cs="Calibri"/>
                <w:sz w:val="22"/>
                <w:szCs w:val="22"/>
              </w:rPr>
            </w:pPr>
          </w:p>
          <w:p w14:paraId="3404D841" w14:textId="2146FC8D" w:rsidR="00487199" w:rsidRDefault="00C754CE" w:rsidP="008C6BA5">
            <w:pPr>
              <w:pStyle w:val="ListParagraph"/>
              <w:numPr>
                <w:ilvl w:val="0"/>
                <w:numId w:val="9"/>
              </w:numPr>
              <w:jc w:val="both"/>
              <w:rPr>
                <w:rFonts w:ascii="Calibri" w:hAnsi="Calibri" w:cs="Calibri"/>
                <w:sz w:val="22"/>
                <w:szCs w:val="22"/>
              </w:rPr>
            </w:pPr>
            <w:r w:rsidRPr="00C754CE">
              <w:rPr>
                <w:rFonts w:ascii="Calibri" w:hAnsi="Calibri" w:cs="Calibri"/>
                <w:b/>
                <w:bCs/>
                <w:sz w:val="22"/>
                <w:szCs w:val="22"/>
              </w:rPr>
              <w:lastRenderedPageBreak/>
              <w:t>2025 Posts:</w:t>
            </w:r>
            <w:r>
              <w:rPr>
                <w:rFonts w:ascii="Calibri" w:hAnsi="Calibri" w:cs="Calibri"/>
                <w:sz w:val="22"/>
                <w:szCs w:val="22"/>
              </w:rPr>
              <w:t xml:space="preserve"> TPM are working with TPD</w:t>
            </w:r>
            <w:r w:rsidR="00050D3F">
              <w:rPr>
                <w:rFonts w:ascii="Calibri" w:hAnsi="Calibri" w:cs="Calibri"/>
                <w:sz w:val="22"/>
                <w:szCs w:val="22"/>
              </w:rPr>
              <w:t>s</w:t>
            </w:r>
            <w:r>
              <w:rPr>
                <w:rFonts w:ascii="Calibri" w:hAnsi="Calibri" w:cs="Calibri"/>
                <w:sz w:val="22"/>
                <w:szCs w:val="22"/>
              </w:rPr>
              <w:t xml:space="preserve"> to confirm posts for next </w:t>
            </w:r>
            <w:r w:rsidR="00E22B4E">
              <w:rPr>
                <w:rFonts w:ascii="Calibri" w:hAnsi="Calibri" w:cs="Calibri"/>
                <w:sz w:val="22"/>
                <w:szCs w:val="22"/>
              </w:rPr>
              <w:t>year’s</w:t>
            </w:r>
            <w:r>
              <w:rPr>
                <w:rFonts w:ascii="Calibri" w:hAnsi="Calibri" w:cs="Calibri"/>
                <w:sz w:val="22"/>
                <w:szCs w:val="22"/>
              </w:rPr>
              <w:t xml:space="preserve"> recruitment rounds. </w:t>
            </w:r>
          </w:p>
          <w:p w14:paraId="40B0ED6D" w14:textId="77777777" w:rsidR="00130EAC" w:rsidRPr="00130EAC" w:rsidRDefault="00130EAC" w:rsidP="00130EAC">
            <w:pPr>
              <w:pStyle w:val="ListParagraph"/>
              <w:rPr>
                <w:rFonts w:ascii="Calibri" w:hAnsi="Calibri" w:cs="Calibri"/>
                <w:sz w:val="22"/>
                <w:szCs w:val="22"/>
              </w:rPr>
            </w:pPr>
          </w:p>
          <w:p w14:paraId="235094CC" w14:textId="329FE04C" w:rsidR="00130EAC" w:rsidRDefault="00130EAC" w:rsidP="008C6BA5">
            <w:pPr>
              <w:pStyle w:val="ListParagraph"/>
              <w:numPr>
                <w:ilvl w:val="0"/>
                <w:numId w:val="9"/>
              </w:numPr>
              <w:jc w:val="both"/>
              <w:rPr>
                <w:rFonts w:ascii="Calibri" w:hAnsi="Calibri" w:cs="Calibri"/>
                <w:sz w:val="22"/>
                <w:szCs w:val="22"/>
              </w:rPr>
            </w:pPr>
            <w:r w:rsidRPr="00416467">
              <w:rPr>
                <w:rFonts w:ascii="Calibri" w:hAnsi="Calibri" w:cs="Calibri"/>
                <w:b/>
                <w:bCs/>
                <w:sz w:val="22"/>
                <w:szCs w:val="22"/>
              </w:rPr>
              <w:t>Out of Programme:</w:t>
            </w:r>
            <w:r>
              <w:rPr>
                <w:rFonts w:ascii="Calibri" w:hAnsi="Calibri" w:cs="Calibri"/>
                <w:sz w:val="22"/>
                <w:szCs w:val="22"/>
              </w:rPr>
              <w:t xml:space="preserve"> AMcG confirmed that the Out of Programme online application process will go live </w:t>
            </w:r>
            <w:r w:rsidR="00050D3F">
              <w:rPr>
                <w:rFonts w:ascii="Calibri" w:hAnsi="Calibri" w:cs="Calibri"/>
                <w:sz w:val="22"/>
                <w:szCs w:val="22"/>
              </w:rPr>
              <w:t xml:space="preserve">on TURAS </w:t>
            </w:r>
            <w:r w:rsidR="00416467">
              <w:rPr>
                <w:rFonts w:ascii="Calibri" w:hAnsi="Calibri" w:cs="Calibri"/>
                <w:sz w:val="22"/>
                <w:szCs w:val="22"/>
              </w:rPr>
              <w:t xml:space="preserve">next </w:t>
            </w:r>
            <w:r w:rsidR="00CB5A40">
              <w:rPr>
                <w:rFonts w:ascii="Calibri" w:hAnsi="Calibri" w:cs="Calibri"/>
                <w:sz w:val="22"/>
                <w:szCs w:val="22"/>
              </w:rPr>
              <w:t>week</w:t>
            </w:r>
            <w:r w:rsidR="00050D3F">
              <w:rPr>
                <w:rFonts w:ascii="Calibri" w:hAnsi="Calibri" w:cs="Calibri"/>
                <w:sz w:val="22"/>
                <w:szCs w:val="22"/>
              </w:rPr>
              <w:t>. G</w:t>
            </w:r>
            <w:r w:rsidR="00416467">
              <w:rPr>
                <w:rFonts w:ascii="Calibri" w:hAnsi="Calibri" w:cs="Calibri"/>
                <w:sz w:val="22"/>
                <w:szCs w:val="22"/>
              </w:rPr>
              <w:t>uidance will be sent out to stakeholder soon.</w:t>
            </w:r>
          </w:p>
          <w:p w14:paraId="7116D7EE" w14:textId="30E42F83" w:rsidR="005B233E" w:rsidRDefault="005B233E" w:rsidP="006A366F">
            <w:pPr>
              <w:pStyle w:val="ListParagraph"/>
              <w:jc w:val="both"/>
              <w:rPr>
                <w:rFonts w:ascii="Calibri" w:hAnsi="Calibri" w:cs="Calibri"/>
                <w:sz w:val="22"/>
                <w:szCs w:val="22"/>
              </w:rPr>
            </w:pPr>
          </w:p>
        </w:tc>
        <w:tc>
          <w:tcPr>
            <w:tcW w:w="2693" w:type="dxa"/>
            <w:shd w:val="clear" w:color="auto" w:fill="auto"/>
          </w:tcPr>
          <w:p w14:paraId="1466B22F" w14:textId="77777777" w:rsidR="00487199" w:rsidRPr="00673C15" w:rsidRDefault="00487199" w:rsidP="00487199">
            <w:pPr>
              <w:rPr>
                <w:rFonts w:ascii="Calibri" w:hAnsi="Calibri" w:cs="Calibri"/>
                <w:sz w:val="22"/>
                <w:szCs w:val="22"/>
              </w:rPr>
            </w:pPr>
          </w:p>
        </w:tc>
      </w:tr>
      <w:tr w:rsidR="00487199" w:rsidRPr="00673C15" w14:paraId="33F6D9A4" w14:textId="77777777" w:rsidTr="5B1575E9">
        <w:trPr>
          <w:trHeight w:val="567"/>
        </w:trPr>
        <w:tc>
          <w:tcPr>
            <w:tcW w:w="704" w:type="dxa"/>
            <w:shd w:val="clear" w:color="auto" w:fill="auto"/>
          </w:tcPr>
          <w:p w14:paraId="522993C2" w14:textId="030486C5" w:rsidR="00487199" w:rsidRPr="008740F3" w:rsidRDefault="00487199" w:rsidP="00487199">
            <w:pPr>
              <w:jc w:val="both"/>
              <w:rPr>
                <w:rFonts w:ascii="Calibri" w:hAnsi="Calibri" w:cs="Calibri"/>
                <w:b/>
                <w:bCs/>
                <w:sz w:val="22"/>
                <w:szCs w:val="22"/>
              </w:rPr>
            </w:pPr>
            <w:r w:rsidRPr="008740F3">
              <w:rPr>
                <w:rFonts w:ascii="Calibri" w:hAnsi="Calibri" w:cs="Calibri"/>
                <w:b/>
                <w:bCs/>
                <w:sz w:val="22"/>
                <w:szCs w:val="22"/>
              </w:rPr>
              <w:t>5.2</w:t>
            </w:r>
          </w:p>
        </w:tc>
        <w:tc>
          <w:tcPr>
            <w:tcW w:w="2552" w:type="dxa"/>
            <w:shd w:val="clear" w:color="auto" w:fill="auto"/>
          </w:tcPr>
          <w:p w14:paraId="20164F6C" w14:textId="081BF551" w:rsidR="00487199" w:rsidRPr="008740F3" w:rsidRDefault="00487199" w:rsidP="00487199">
            <w:pPr>
              <w:jc w:val="both"/>
              <w:rPr>
                <w:rFonts w:ascii="Calibri" w:hAnsi="Calibri" w:cs="Calibri"/>
                <w:b/>
                <w:bCs/>
                <w:sz w:val="22"/>
                <w:szCs w:val="22"/>
              </w:rPr>
            </w:pPr>
            <w:r w:rsidRPr="008740F3">
              <w:rPr>
                <w:rFonts w:ascii="Calibri" w:hAnsi="Calibri" w:cs="Calibri"/>
                <w:b/>
                <w:bCs/>
                <w:sz w:val="22"/>
                <w:szCs w:val="22"/>
              </w:rPr>
              <w:t>Recruitment</w:t>
            </w:r>
          </w:p>
        </w:tc>
        <w:tc>
          <w:tcPr>
            <w:tcW w:w="8363" w:type="dxa"/>
            <w:shd w:val="clear" w:color="auto" w:fill="auto"/>
          </w:tcPr>
          <w:p w14:paraId="6EEA16A0" w14:textId="7E9829F5" w:rsidR="00C571A7" w:rsidRDefault="00C571A7" w:rsidP="00C571A7">
            <w:pPr>
              <w:jc w:val="both"/>
              <w:rPr>
                <w:rFonts w:ascii="Calibri" w:hAnsi="Calibri" w:cs="Calibri"/>
                <w:sz w:val="22"/>
                <w:szCs w:val="22"/>
              </w:rPr>
            </w:pPr>
            <w:r>
              <w:rPr>
                <w:rFonts w:ascii="Calibri" w:hAnsi="Calibri" w:cs="Calibri"/>
                <w:sz w:val="22"/>
                <w:szCs w:val="22"/>
              </w:rPr>
              <w:t xml:space="preserve">JMacK gave the members an update regarding </w:t>
            </w:r>
            <w:r w:rsidR="00BF517A">
              <w:rPr>
                <w:rFonts w:ascii="Calibri" w:hAnsi="Calibri" w:cs="Calibri"/>
                <w:sz w:val="22"/>
                <w:szCs w:val="22"/>
              </w:rPr>
              <w:t>R</w:t>
            </w:r>
            <w:r>
              <w:rPr>
                <w:rFonts w:ascii="Calibri" w:hAnsi="Calibri" w:cs="Calibri"/>
                <w:sz w:val="22"/>
                <w:szCs w:val="22"/>
              </w:rPr>
              <w:t>ec</w:t>
            </w:r>
            <w:r w:rsidR="001728F6">
              <w:rPr>
                <w:rFonts w:ascii="Calibri" w:hAnsi="Calibri" w:cs="Calibri"/>
                <w:sz w:val="22"/>
                <w:szCs w:val="22"/>
              </w:rPr>
              <w:t>ruitment including:</w:t>
            </w:r>
          </w:p>
          <w:p w14:paraId="14BE4230" w14:textId="77777777" w:rsidR="001728F6" w:rsidRPr="00C571A7" w:rsidRDefault="001728F6" w:rsidP="00C571A7">
            <w:pPr>
              <w:jc w:val="both"/>
              <w:rPr>
                <w:rFonts w:ascii="Calibri" w:hAnsi="Calibri" w:cs="Calibri"/>
                <w:sz w:val="22"/>
                <w:szCs w:val="22"/>
              </w:rPr>
            </w:pPr>
          </w:p>
          <w:p w14:paraId="11BD73C0" w14:textId="0A625A0F" w:rsidR="000E65FB" w:rsidRDefault="00C571A7" w:rsidP="00487199">
            <w:pPr>
              <w:pStyle w:val="ListParagraph"/>
              <w:numPr>
                <w:ilvl w:val="0"/>
                <w:numId w:val="10"/>
              </w:numPr>
              <w:jc w:val="both"/>
              <w:rPr>
                <w:rFonts w:ascii="Calibri" w:hAnsi="Calibri" w:cs="Calibri"/>
                <w:sz w:val="22"/>
                <w:szCs w:val="22"/>
              </w:rPr>
            </w:pPr>
            <w:r w:rsidRPr="001728F6">
              <w:rPr>
                <w:rFonts w:ascii="Calibri" w:hAnsi="Calibri" w:cs="Calibri"/>
                <w:b/>
                <w:bCs/>
                <w:sz w:val="22"/>
                <w:szCs w:val="22"/>
              </w:rPr>
              <w:t xml:space="preserve">T&amp;O </w:t>
            </w:r>
            <w:r w:rsidR="00BF517A">
              <w:rPr>
                <w:rFonts w:ascii="Calibri" w:hAnsi="Calibri" w:cs="Calibri"/>
                <w:b/>
                <w:bCs/>
                <w:sz w:val="22"/>
                <w:szCs w:val="22"/>
              </w:rPr>
              <w:t xml:space="preserve">- </w:t>
            </w:r>
            <w:r w:rsidRPr="001728F6">
              <w:rPr>
                <w:rFonts w:ascii="Calibri" w:hAnsi="Calibri" w:cs="Calibri"/>
                <w:b/>
                <w:bCs/>
                <w:sz w:val="22"/>
                <w:szCs w:val="22"/>
              </w:rPr>
              <w:t>Round 1:</w:t>
            </w:r>
            <w:r>
              <w:rPr>
                <w:rFonts w:ascii="Calibri" w:hAnsi="Calibri" w:cs="Calibri"/>
                <w:sz w:val="22"/>
                <w:szCs w:val="22"/>
              </w:rPr>
              <w:t xml:space="preserve"> </w:t>
            </w:r>
            <w:r w:rsidR="000E65FB" w:rsidRPr="004010A9">
              <w:rPr>
                <w:rFonts w:ascii="Calibri" w:hAnsi="Calibri" w:cs="Calibri"/>
                <w:sz w:val="22"/>
                <w:szCs w:val="22"/>
              </w:rPr>
              <w:t xml:space="preserve">JMacK confirmed that </w:t>
            </w:r>
            <w:r w:rsidR="007763CD">
              <w:rPr>
                <w:rFonts w:ascii="Calibri" w:hAnsi="Calibri" w:cs="Calibri"/>
                <w:sz w:val="22"/>
                <w:szCs w:val="22"/>
              </w:rPr>
              <w:t xml:space="preserve">the Round 1 </w:t>
            </w:r>
            <w:r w:rsidR="000E65FB" w:rsidRPr="004010A9">
              <w:rPr>
                <w:rFonts w:ascii="Calibri" w:hAnsi="Calibri" w:cs="Calibri"/>
                <w:sz w:val="22"/>
                <w:szCs w:val="22"/>
              </w:rPr>
              <w:t xml:space="preserve">application </w:t>
            </w:r>
            <w:r w:rsidR="00BC0D38" w:rsidRPr="004010A9">
              <w:rPr>
                <w:rFonts w:ascii="Calibri" w:hAnsi="Calibri" w:cs="Calibri"/>
                <w:sz w:val="22"/>
                <w:szCs w:val="22"/>
              </w:rPr>
              <w:t xml:space="preserve">process will close </w:t>
            </w:r>
            <w:r w:rsidR="004010A9" w:rsidRPr="004010A9">
              <w:rPr>
                <w:rFonts w:ascii="Calibri" w:hAnsi="Calibri" w:cs="Calibri"/>
                <w:sz w:val="22"/>
                <w:szCs w:val="22"/>
              </w:rPr>
              <w:t xml:space="preserve">at 16:00 on 21/11/2024. JMack </w:t>
            </w:r>
            <w:r w:rsidR="00D21872" w:rsidRPr="004010A9">
              <w:rPr>
                <w:rFonts w:ascii="Calibri" w:hAnsi="Calibri" w:cs="Calibri"/>
                <w:sz w:val="22"/>
                <w:szCs w:val="22"/>
              </w:rPr>
              <w:t>confirmed</w:t>
            </w:r>
            <w:r w:rsidR="004010A9" w:rsidRPr="004010A9">
              <w:rPr>
                <w:rFonts w:ascii="Calibri" w:hAnsi="Calibri" w:cs="Calibri"/>
                <w:sz w:val="22"/>
                <w:szCs w:val="22"/>
              </w:rPr>
              <w:t xml:space="preserve"> that </w:t>
            </w:r>
            <w:r w:rsidR="004010A9">
              <w:rPr>
                <w:rFonts w:ascii="Calibri" w:hAnsi="Calibri" w:cs="Calibri"/>
                <w:sz w:val="22"/>
                <w:szCs w:val="22"/>
              </w:rPr>
              <w:t xml:space="preserve">are </w:t>
            </w:r>
            <w:r w:rsidR="00D21872">
              <w:rPr>
                <w:rFonts w:ascii="Calibri" w:hAnsi="Calibri" w:cs="Calibri"/>
                <w:sz w:val="22"/>
                <w:szCs w:val="22"/>
              </w:rPr>
              <w:t>577 applications of which</w:t>
            </w:r>
            <w:r w:rsidR="007763CD">
              <w:rPr>
                <w:rFonts w:ascii="Calibri" w:hAnsi="Calibri" w:cs="Calibri"/>
                <w:sz w:val="22"/>
                <w:szCs w:val="22"/>
              </w:rPr>
              <w:t xml:space="preserve"> </w:t>
            </w:r>
            <w:r w:rsidR="0095290C">
              <w:rPr>
                <w:rFonts w:ascii="Calibri" w:hAnsi="Calibri" w:cs="Calibri"/>
                <w:sz w:val="22"/>
                <w:szCs w:val="22"/>
              </w:rPr>
              <w:t xml:space="preserve">approx. </w:t>
            </w:r>
            <w:r w:rsidR="00D21872">
              <w:rPr>
                <w:rFonts w:ascii="Calibri" w:hAnsi="Calibri" w:cs="Calibri"/>
                <w:sz w:val="22"/>
                <w:szCs w:val="22"/>
              </w:rPr>
              <w:t>3</w:t>
            </w:r>
            <w:r w:rsidR="007763CD">
              <w:rPr>
                <w:rFonts w:ascii="Calibri" w:hAnsi="Calibri" w:cs="Calibri"/>
                <w:sz w:val="22"/>
                <w:szCs w:val="22"/>
              </w:rPr>
              <w:t>50</w:t>
            </w:r>
            <w:r w:rsidR="00D21872">
              <w:rPr>
                <w:rFonts w:ascii="Calibri" w:hAnsi="Calibri" w:cs="Calibri"/>
                <w:sz w:val="22"/>
                <w:szCs w:val="22"/>
              </w:rPr>
              <w:t xml:space="preserve"> have been processed</w:t>
            </w:r>
            <w:r w:rsidR="00556111">
              <w:rPr>
                <w:rFonts w:ascii="Calibri" w:hAnsi="Calibri" w:cs="Calibri"/>
                <w:sz w:val="22"/>
                <w:szCs w:val="22"/>
              </w:rPr>
              <w:t xml:space="preserve"> so far</w:t>
            </w:r>
            <w:r w:rsidR="00D21872">
              <w:rPr>
                <w:rFonts w:ascii="Calibri" w:hAnsi="Calibri" w:cs="Calibri"/>
                <w:sz w:val="22"/>
                <w:szCs w:val="22"/>
              </w:rPr>
              <w:t xml:space="preserve">. </w:t>
            </w:r>
            <w:r w:rsidR="00E81329">
              <w:rPr>
                <w:rFonts w:ascii="Calibri" w:hAnsi="Calibri" w:cs="Calibri"/>
                <w:sz w:val="22"/>
                <w:szCs w:val="22"/>
              </w:rPr>
              <w:t>Th</w:t>
            </w:r>
            <w:r w:rsidR="00D21872">
              <w:rPr>
                <w:rFonts w:ascii="Calibri" w:hAnsi="Calibri" w:cs="Calibri"/>
                <w:sz w:val="22"/>
                <w:szCs w:val="22"/>
              </w:rPr>
              <w:t xml:space="preserve">is </w:t>
            </w:r>
            <w:r w:rsidR="0095290C">
              <w:rPr>
                <w:rFonts w:ascii="Calibri" w:hAnsi="Calibri" w:cs="Calibri"/>
                <w:sz w:val="22"/>
                <w:szCs w:val="22"/>
              </w:rPr>
              <w:t xml:space="preserve">is </w:t>
            </w:r>
            <w:r w:rsidR="00D21872">
              <w:rPr>
                <w:rFonts w:ascii="Calibri" w:hAnsi="Calibri" w:cs="Calibri"/>
                <w:sz w:val="22"/>
                <w:szCs w:val="22"/>
              </w:rPr>
              <w:t xml:space="preserve">an increase in applications from last year. </w:t>
            </w:r>
            <w:r w:rsidR="00556111">
              <w:rPr>
                <w:rFonts w:ascii="Calibri" w:hAnsi="Calibri" w:cs="Calibri"/>
                <w:sz w:val="22"/>
                <w:szCs w:val="22"/>
              </w:rPr>
              <w:t xml:space="preserve">JMacK noted that there is now a process to </w:t>
            </w:r>
            <w:r w:rsidR="00664F85">
              <w:rPr>
                <w:rFonts w:ascii="Calibri" w:hAnsi="Calibri" w:cs="Calibri"/>
                <w:sz w:val="22"/>
                <w:szCs w:val="22"/>
              </w:rPr>
              <w:t>reduce</w:t>
            </w:r>
            <w:r w:rsidR="00556111">
              <w:rPr>
                <w:rFonts w:ascii="Calibri" w:hAnsi="Calibri" w:cs="Calibri"/>
                <w:sz w:val="22"/>
                <w:szCs w:val="22"/>
              </w:rPr>
              <w:t xml:space="preserve"> the volume of </w:t>
            </w:r>
            <w:r w:rsidR="00532235">
              <w:rPr>
                <w:rFonts w:ascii="Calibri" w:hAnsi="Calibri" w:cs="Calibri"/>
                <w:sz w:val="22"/>
                <w:szCs w:val="22"/>
              </w:rPr>
              <w:t>applications</w:t>
            </w:r>
            <w:r w:rsidR="00556111">
              <w:rPr>
                <w:rFonts w:ascii="Calibri" w:hAnsi="Calibri" w:cs="Calibri"/>
                <w:sz w:val="22"/>
                <w:szCs w:val="22"/>
              </w:rPr>
              <w:t xml:space="preserve"> before long-listing. </w:t>
            </w:r>
          </w:p>
          <w:p w14:paraId="32C8FB49" w14:textId="77777777" w:rsidR="00BF517A" w:rsidRDefault="00BF517A" w:rsidP="00BF517A">
            <w:pPr>
              <w:pStyle w:val="ListParagraph"/>
              <w:jc w:val="both"/>
              <w:rPr>
                <w:rFonts w:ascii="Calibri" w:hAnsi="Calibri" w:cs="Calibri"/>
                <w:sz w:val="22"/>
                <w:szCs w:val="22"/>
              </w:rPr>
            </w:pPr>
          </w:p>
          <w:p w14:paraId="6F712ACB" w14:textId="2ADAB197" w:rsidR="000A1CA0" w:rsidRDefault="008E26E1" w:rsidP="00487199">
            <w:pPr>
              <w:pStyle w:val="ListParagraph"/>
              <w:numPr>
                <w:ilvl w:val="0"/>
                <w:numId w:val="10"/>
              </w:numPr>
              <w:jc w:val="both"/>
              <w:rPr>
                <w:rFonts w:ascii="Calibri" w:hAnsi="Calibri" w:cs="Calibri"/>
                <w:sz w:val="22"/>
                <w:szCs w:val="22"/>
              </w:rPr>
            </w:pPr>
            <w:r>
              <w:rPr>
                <w:rFonts w:ascii="Calibri" w:hAnsi="Calibri" w:cs="Calibri"/>
                <w:b/>
                <w:bCs/>
                <w:sz w:val="22"/>
                <w:szCs w:val="22"/>
              </w:rPr>
              <w:t>OMFS</w:t>
            </w:r>
            <w:r w:rsidR="000A1CA0" w:rsidRPr="000A1CA0">
              <w:rPr>
                <w:rFonts w:ascii="Calibri" w:hAnsi="Calibri" w:cs="Calibri"/>
                <w:b/>
                <w:bCs/>
                <w:sz w:val="22"/>
                <w:szCs w:val="22"/>
              </w:rPr>
              <w:t xml:space="preserve"> – Round 2:</w:t>
            </w:r>
            <w:r w:rsidR="000A1CA0">
              <w:rPr>
                <w:rFonts w:ascii="Calibri" w:hAnsi="Calibri" w:cs="Calibri"/>
                <w:sz w:val="22"/>
                <w:szCs w:val="22"/>
              </w:rPr>
              <w:t xml:space="preserve"> JMacK confirmed that this post </w:t>
            </w:r>
            <w:r w:rsidR="00532235">
              <w:rPr>
                <w:rFonts w:ascii="Calibri" w:hAnsi="Calibri" w:cs="Calibri"/>
                <w:sz w:val="22"/>
                <w:szCs w:val="22"/>
              </w:rPr>
              <w:t>has</w:t>
            </w:r>
            <w:r w:rsidR="000A1CA0">
              <w:rPr>
                <w:rFonts w:ascii="Calibri" w:hAnsi="Calibri" w:cs="Calibri"/>
                <w:sz w:val="22"/>
                <w:szCs w:val="22"/>
              </w:rPr>
              <w:t xml:space="preserve"> not </w:t>
            </w:r>
            <w:r w:rsidR="00532235">
              <w:rPr>
                <w:rFonts w:ascii="Calibri" w:hAnsi="Calibri" w:cs="Calibri"/>
                <w:sz w:val="22"/>
                <w:szCs w:val="22"/>
              </w:rPr>
              <w:t>b</w:t>
            </w:r>
            <w:r w:rsidR="0095290C">
              <w:rPr>
                <w:rFonts w:ascii="Calibri" w:hAnsi="Calibri" w:cs="Calibri"/>
                <w:sz w:val="22"/>
                <w:szCs w:val="22"/>
              </w:rPr>
              <w:t>e</w:t>
            </w:r>
            <w:r w:rsidR="00532235">
              <w:rPr>
                <w:rFonts w:ascii="Calibri" w:hAnsi="Calibri" w:cs="Calibri"/>
                <w:sz w:val="22"/>
                <w:szCs w:val="22"/>
              </w:rPr>
              <w:t>en filled</w:t>
            </w:r>
            <w:r w:rsidR="00860A6D">
              <w:rPr>
                <w:rFonts w:ascii="Calibri" w:hAnsi="Calibri" w:cs="Calibri"/>
                <w:sz w:val="22"/>
                <w:szCs w:val="22"/>
              </w:rPr>
              <w:t xml:space="preserve"> however the </w:t>
            </w:r>
            <w:r w:rsidR="009C028D">
              <w:rPr>
                <w:rFonts w:ascii="Calibri" w:hAnsi="Calibri" w:cs="Calibri"/>
                <w:sz w:val="22"/>
                <w:szCs w:val="22"/>
              </w:rPr>
              <w:t xml:space="preserve">new Round 1 </w:t>
            </w:r>
            <w:r>
              <w:rPr>
                <w:rFonts w:ascii="Calibri" w:hAnsi="Calibri" w:cs="Calibri"/>
                <w:sz w:val="22"/>
                <w:szCs w:val="22"/>
              </w:rPr>
              <w:t xml:space="preserve">OMFS </w:t>
            </w:r>
            <w:r w:rsidR="009C028D">
              <w:rPr>
                <w:rFonts w:ascii="Calibri" w:hAnsi="Calibri" w:cs="Calibri"/>
                <w:sz w:val="22"/>
                <w:szCs w:val="22"/>
              </w:rPr>
              <w:t xml:space="preserve">post may help with </w:t>
            </w:r>
            <w:r w:rsidR="001B39A2">
              <w:rPr>
                <w:rFonts w:ascii="Calibri" w:hAnsi="Calibri" w:cs="Calibri"/>
                <w:sz w:val="22"/>
                <w:szCs w:val="22"/>
              </w:rPr>
              <w:t xml:space="preserve">recruitment to this post. </w:t>
            </w:r>
          </w:p>
          <w:p w14:paraId="6A1CB4D6" w14:textId="77777777" w:rsidR="00402D42" w:rsidRDefault="00402D42" w:rsidP="00402D42">
            <w:pPr>
              <w:pStyle w:val="ListParagraph"/>
              <w:jc w:val="both"/>
              <w:rPr>
                <w:rFonts w:ascii="Calibri" w:hAnsi="Calibri" w:cs="Calibri"/>
                <w:sz w:val="22"/>
                <w:szCs w:val="22"/>
              </w:rPr>
            </w:pPr>
          </w:p>
          <w:p w14:paraId="2226C042" w14:textId="1245F72B" w:rsidR="008E26E1" w:rsidRDefault="00427BD7" w:rsidP="00487199">
            <w:pPr>
              <w:pStyle w:val="ListParagraph"/>
              <w:numPr>
                <w:ilvl w:val="0"/>
                <w:numId w:val="10"/>
              </w:numPr>
              <w:jc w:val="both"/>
              <w:rPr>
                <w:rFonts w:ascii="Calibri" w:hAnsi="Calibri" w:cs="Calibri"/>
                <w:sz w:val="22"/>
                <w:szCs w:val="22"/>
              </w:rPr>
            </w:pPr>
            <w:r>
              <w:rPr>
                <w:rFonts w:ascii="Calibri" w:hAnsi="Calibri" w:cs="Calibri"/>
                <w:b/>
                <w:bCs/>
                <w:sz w:val="22"/>
                <w:szCs w:val="22"/>
              </w:rPr>
              <w:t xml:space="preserve">ST1 T&amp;O </w:t>
            </w:r>
            <w:r w:rsidR="008E26E1">
              <w:rPr>
                <w:rFonts w:ascii="Calibri" w:hAnsi="Calibri" w:cs="Calibri"/>
                <w:b/>
                <w:bCs/>
                <w:sz w:val="22"/>
                <w:szCs w:val="22"/>
              </w:rPr>
              <w:t>Recruitment Assessors:</w:t>
            </w:r>
            <w:r w:rsidR="008E26E1">
              <w:rPr>
                <w:rFonts w:ascii="Calibri" w:hAnsi="Calibri" w:cs="Calibri"/>
                <w:sz w:val="22"/>
                <w:szCs w:val="22"/>
              </w:rPr>
              <w:t xml:space="preserve"> JMacK confirmed that there </w:t>
            </w:r>
            <w:r w:rsidR="00794A58">
              <w:rPr>
                <w:rFonts w:ascii="Calibri" w:hAnsi="Calibri" w:cs="Calibri"/>
                <w:sz w:val="22"/>
                <w:szCs w:val="22"/>
              </w:rPr>
              <w:t>are</w:t>
            </w:r>
            <w:r w:rsidR="008E26E1">
              <w:rPr>
                <w:rFonts w:ascii="Calibri" w:hAnsi="Calibri" w:cs="Calibri"/>
                <w:sz w:val="22"/>
                <w:szCs w:val="22"/>
              </w:rPr>
              <w:t xml:space="preserve"> </w:t>
            </w:r>
            <w:r w:rsidR="009048C8">
              <w:rPr>
                <w:rFonts w:ascii="Calibri" w:hAnsi="Calibri" w:cs="Calibri"/>
                <w:sz w:val="22"/>
                <w:szCs w:val="22"/>
              </w:rPr>
              <w:t xml:space="preserve">now </w:t>
            </w:r>
            <w:r w:rsidR="008E26E1">
              <w:rPr>
                <w:rFonts w:ascii="Calibri" w:hAnsi="Calibri" w:cs="Calibri"/>
                <w:sz w:val="22"/>
                <w:szCs w:val="22"/>
              </w:rPr>
              <w:t xml:space="preserve">enough </w:t>
            </w:r>
            <w:r w:rsidR="00425F89">
              <w:rPr>
                <w:rFonts w:ascii="Calibri" w:hAnsi="Calibri" w:cs="Calibri"/>
                <w:sz w:val="22"/>
                <w:szCs w:val="22"/>
              </w:rPr>
              <w:t xml:space="preserve">assessors for evidence verification etc. AM thanked recruitment </w:t>
            </w:r>
            <w:r w:rsidR="00402D42">
              <w:rPr>
                <w:rFonts w:ascii="Calibri" w:hAnsi="Calibri" w:cs="Calibri"/>
                <w:sz w:val="22"/>
                <w:szCs w:val="22"/>
              </w:rPr>
              <w:t xml:space="preserve">for their </w:t>
            </w:r>
            <w:r w:rsidR="00794A58">
              <w:rPr>
                <w:rFonts w:ascii="Calibri" w:hAnsi="Calibri" w:cs="Calibri"/>
                <w:sz w:val="22"/>
                <w:szCs w:val="22"/>
              </w:rPr>
              <w:t>work re</w:t>
            </w:r>
            <w:r w:rsidR="0034146D">
              <w:rPr>
                <w:rFonts w:ascii="Calibri" w:hAnsi="Calibri" w:cs="Calibri"/>
                <w:sz w:val="22"/>
                <w:szCs w:val="22"/>
              </w:rPr>
              <w:t xml:space="preserve">garding this. </w:t>
            </w:r>
          </w:p>
          <w:p w14:paraId="12F1A2D3" w14:textId="61BAE2EB" w:rsidR="007763CD" w:rsidRPr="009C028D" w:rsidRDefault="007763CD" w:rsidP="009C028D">
            <w:pPr>
              <w:jc w:val="both"/>
              <w:rPr>
                <w:rFonts w:ascii="Calibri" w:hAnsi="Calibri" w:cs="Calibri"/>
                <w:sz w:val="22"/>
                <w:szCs w:val="22"/>
              </w:rPr>
            </w:pPr>
          </w:p>
        </w:tc>
        <w:tc>
          <w:tcPr>
            <w:tcW w:w="2693" w:type="dxa"/>
            <w:shd w:val="clear" w:color="auto" w:fill="auto"/>
          </w:tcPr>
          <w:p w14:paraId="5B004228" w14:textId="77777777" w:rsidR="00487199" w:rsidRPr="00673C15" w:rsidRDefault="00487199" w:rsidP="00487199">
            <w:pPr>
              <w:rPr>
                <w:rFonts w:ascii="Calibri" w:hAnsi="Calibri" w:cs="Calibri"/>
                <w:sz w:val="22"/>
                <w:szCs w:val="22"/>
              </w:rPr>
            </w:pPr>
          </w:p>
        </w:tc>
      </w:tr>
      <w:tr w:rsidR="00487199" w:rsidRPr="00673C15" w14:paraId="718F3215" w14:textId="77777777" w:rsidTr="5B1575E9">
        <w:trPr>
          <w:trHeight w:val="567"/>
        </w:trPr>
        <w:tc>
          <w:tcPr>
            <w:tcW w:w="704" w:type="dxa"/>
            <w:shd w:val="clear" w:color="auto" w:fill="auto"/>
          </w:tcPr>
          <w:p w14:paraId="45AEB4C0" w14:textId="39574D5E" w:rsidR="00487199" w:rsidRPr="008740F3" w:rsidRDefault="00487199" w:rsidP="00487199">
            <w:pPr>
              <w:jc w:val="both"/>
              <w:rPr>
                <w:rFonts w:ascii="Calibri" w:hAnsi="Calibri" w:cs="Calibri"/>
                <w:b/>
                <w:bCs/>
                <w:sz w:val="22"/>
                <w:szCs w:val="22"/>
              </w:rPr>
            </w:pPr>
            <w:r w:rsidRPr="008740F3">
              <w:rPr>
                <w:rFonts w:ascii="Calibri" w:hAnsi="Calibri" w:cs="Calibri"/>
                <w:b/>
                <w:bCs/>
                <w:sz w:val="22"/>
                <w:szCs w:val="22"/>
              </w:rPr>
              <w:t>5.3</w:t>
            </w:r>
          </w:p>
        </w:tc>
        <w:tc>
          <w:tcPr>
            <w:tcW w:w="2552" w:type="dxa"/>
            <w:shd w:val="clear" w:color="auto" w:fill="auto"/>
          </w:tcPr>
          <w:p w14:paraId="5A58FC65" w14:textId="45F50BEC" w:rsidR="00487199" w:rsidRPr="008740F3" w:rsidRDefault="00487199" w:rsidP="00487199">
            <w:pPr>
              <w:jc w:val="both"/>
              <w:rPr>
                <w:rFonts w:ascii="Calibri" w:hAnsi="Calibri" w:cs="Calibri"/>
                <w:b/>
                <w:bCs/>
                <w:sz w:val="22"/>
                <w:szCs w:val="22"/>
              </w:rPr>
            </w:pPr>
            <w:r w:rsidRPr="008740F3">
              <w:rPr>
                <w:rFonts w:ascii="Calibri" w:hAnsi="Calibri" w:cs="Calibri"/>
                <w:b/>
                <w:bCs/>
                <w:sz w:val="22"/>
                <w:szCs w:val="22"/>
              </w:rPr>
              <w:t>Quality Management Report</w:t>
            </w:r>
            <w:r w:rsidR="00186B2E">
              <w:rPr>
                <w:rFonts w:ascii="Calibri" w:hAnsi="Calibri" w:cs="Calibri"/>
                <w:b/>
                <w:bCs/>
                <w:sz w:val="22"/>
                <w:szCs w:val="22"/>
              </w:rPr>
              <w:t xml:space="preserve"> -</w:t>
            </w:r>
            <w:r w:rsidR="00186B2E" w:rsidRPr="008740F3">
              <w:rPr>
                <w:rFonts w:ascii="Calibri" w:hAnsi="Calibri" w:cs="Calibri"/>
                <w:b/>
                <w:bCs/>
                <w:sz w:val="22"/>
                <w:szCs w:val="22"/>
              </w:rPr>
              <w:t xml:space="preserve"> QRP Summary Outcomes</w:t>
            </w:r>
          </w:p>
        </w:tc>
        <w:tc>
          <w:tcPr>
            <w:tcW w:w="8363" w:type="dxa"/>
            <w:shd w:val="clear" w:color="auto" w:fill="auto"/>
          </w:tcPr>
          <w:p w14:paraId="3054B345" w14:textId="43F38A67" w:rsidR="00186B2E" w:rsidRDefault="00186B2E" w:rsidP="00186B2E">
            <w:pPr>
              <w:pStyle w:val="ListParagraph"/>
              <w:numPr>
                <w:ilvl w:val="0"/>
                <w:numId w:val="11"/>
              </w:numPr>
              <w:jc w:val="both"/>
              <w:rPr>
                <w:rFonts w:ascii="Calibri" w:hAnsi="Calibri" w:cs="Calibri"/>
                <w:sz w:val="22"/>
                <w:szCs w:val="22"/>
              </w:rPr>
            </w:pPr>
            <w:r w:rsidRPr="5B1575E9">
              <w:rPr>
                <w:rFonts w:ascii="Calibri" w:hAnsi="Calibri" w:cs="Calibri"/>
                <w:sz w:val="22"/>
                <w:szCs w:val="22"/>
              </w:rPr>
              <w:t>AM confirmed that there is only one</w:t>
            </w:r>
            <w:r w:rsidR="77521EC5" w:rsidRPr="5B1575E9">
              <w:rPr>
                <w:rFonts w:ascii="Calibri" w:hAnsi="Calibri" w:cs="Calibri"/>
                <w:sz w:val="22"/>
                <w:szCs w:val="22"/>
              </w:rPr>
              <w:t xml:space="preserve"> surgical</w:t>
            </w:r>
            <w:r w:rsidRPr="5B1575E9">
              <w:rPr>
                <w:rFonts w:ascii="Calibri" w:hAnsi="Calibri" w:cs="Calibri"/>
                <w:sz w:val="22"/>
                <w:szCs w:val="22"/>
              </w:rPr>
              <w:t xml:space="preserve"> site on Enhanced Monitoring at present (Monklands Hospital – General Surgery). AM confirmed that General Surgery at Ninewells Hospital has been taken off enhanced Monitoring. PW confirmed that the quality teams are still getting used to the new quality structures etc.</w:t>
            </w:r>
          </w:p>
          <w:p w14:paraId="22D795F2" w14:textId="77777777" w:rsidR="00487199" w:rsidRPr="00673C15" w:rsidRDefault="00487199" w:rsidP="00487199">
            <w:pPr>
              <w:rPr>
                <w:rFonts w:ascii="Calibri" w:hAnsi="Calibri" w:cs="Calibri"/>
                <w:sz w:val="22"/>
                <w:szCs w:val="22"/>
              </w:rPr>
            </w:pPr>
          </w:p>
        </w:tc>
        <w:tc>
          <w:tcPr>
            <w:tcW w:w="2693" w:type="dxa"/>
            <w:shd w:val="clear" w:color="auto" w:fill="auto"/>
          </w:tcPr>
          <w:p w14:paraId="43A023EE" w14:textId="77777777" w:rsidR="00487199" w:rsidRPr="00673C15" w:rsidRDefault="00487199" w:rsidP="00487199">
            <w:pPr>
              <w:rPr>
                <w:rFonts w:ascii="Calibri" w:hAnsi="Calibri" w:cs="Calibri"/>
                <w:sz w:val="22"/>
                <w:szCs w:val="22"/>
              </w:rPr>
            </w:pPr>
          </w:p>
        </w:tc>
      </w:tr>
      <w:tr w:rsidR="00450E02" w:rsidRPr="00673C15" w14:paraId="364234E6" w14:textId="77777777" w:rsidTr="5B1575E9">
        <w:trPr>
          <w:trHeight w:val="567"/>
        </w:trPr>
        <w:tc>
          <w:tcPr>
            <w:tcW w:w="704" w:type="dxa"/>
            <w:shd w:val="clear" w:color="auto" w:fill="auto"/>
          </w:tcPr>
          <w:p w14:paraId="5888117E" w14:textId="6AD24812" w:rsidR="00450E02" w:rsidRPr="008740F3" w:rsidRDefault="00450E02" w:rsidP="00450E02">
            <w:pPr>
              <w:jc w:val="both"/>
              <w:rPr>
                <w:rFonts w:ascii="Calibri" w:hAnsi="Calibri" w:cs="Calibri"/>
                <w:b/>
                <w:bCs/>
                <w:sz w:val="22"/>
                <w:szCs w:val="22"/>
              </w:rPr>
            </w:pPr>
            <w:r w:rsidRPr="008740F3">
              <w:rPr>
                <w:rFonts w:ascii="Calibri" w:hAnsi="Calibri" w:cs="Calibri"/>
                <w:b/>
                <w:bCs/>
                <w:sz w:val="22"/>
                <w:szCs w:val="22"/>
              </w:rPr>
              <w:t>5.4</w:t>
            </w:r>
          </w:p>
        </w:tc>
        <w:tc>
          <w:tcPr>
            <w:tcW w:w="2552" w:type="dxa"/>
            <w:shd w:val="clear" w:color="auto" w:fill="auto"/>
          </w:tcPr>
          <w:p w14:paraId="7713EB02" w14:textId="75BE33EF" w:rsidR="00450E02" w:rsidRPr="008740F3" w:rsidRDefault="00450E02" w:rsidP="00450E02">
            <w:pPr>
              <w:jc w:val="both"/>
              <w:rPr>
                <w:rFonts w:ascii="Calibri" w:hAnsi="Calibri" w:cs="Calibri"/>
                <w:b/>
                <w:bCs/>
                <w:sz w:val="22"/>
                <w:szCs w:val="22"/>
              </w:rPr>
            </w:pPr>
            <w:r w:rsidRPr="008740F3">
              <w:rPr>
                <w:rFonts w:ascii="Calibri" w:hAnsi="Calibri" w:cs="Calibri"/>
                <w:b/>
                <w:bCs/>
                <w:sz w:val="22"/>
                <w:szCs w:val="22"/>
              </w:rPr>
              <w:t>Equality &amp; Diversity &amp; Inclusivity</w:t>
            </w:r>
          </w:p>
        </w:tc>
        <w:tc>
          <w:tcPr>
            <w:tcW w:w="8363" w:type="dxa"/>
            <w:shd w:val="clear" w:color="auto" w:fill="auto"/>
          </w:tcPr>
          <w:p w14:paraId="682F35D5" w14:textId="3406B3E1" w:rsidR="00450E02" w:rsidRDefault="00450E02" w:rsidP="00450E02">
            <w:pPr>
              <w:pStyle w:val="ListParagraph"/>
              <w:numPr>
                <w:ilvl w:val="0"/>
                <w:numId w:val="11"/>
              </w:numPr>
              <w:jc w:val="both"/>
              <w:rPr>
                <w:rFonts w:ascii="Calibri" w:hAnsi="Calibri" w:cs="Calibri"/>
                <w:sz w:val="22"/>
                <w:szCs w:val="22"/>
              </w:rPr>
            </w:pPr>
            <w:r w:rsidRPr="007C2337">
              <w:rPr>
                <w:rFonts w:ascii="Calibri" w:hAnsi="Calibri" w:cs="Calibri"/>
                <w:sz w:val="22"/>
                <w:szCs w:val="22"/>
              </w:rPr>
              <w:t>A</w:t>
            </w:r>
            <w:r>
              <w:rPr>
                <w:rFonts w:ascii="Calibri" w:hAnsi="Calibri" w:cs="Calibri"/>
                <w:sz w:val="22"/>
                <w:szCs w:val="22"/>
              </w:rPr>
              <w:t>M</w:t>
            </w:r>
            <w:r w:rsidRPr="007C2337">
              <w:rPr>
                <w:rFonts w:ascii="Calibri" w:hAnsi="Calibri" w:cs="Calibri"/>
                <w:sz w:val="22"/>
                <w:szCs w:val="22"/>
              </w:rPr>
              <w:t xml:space="preserve"> directed the members to the TDWS webpage regarding sexual harassment and</w:t>
            </w:r>
            <w:r>
              <w:rPr>
                <w:rFonts w:ascii="Calibri" w:hAnsi="Calibri" w:cs="Calibri"/>
                <w:sz w:val="22"/>
                <w:szCs w:val="22"/>
              </w:rPr>
              <w:t xml:space="preserve"> handling of </w:t>
            </w:r>
            <w:r w:rsidR="0034146D">
              <w:rPr>
                <w:rFonts w:ascii="Calibri" w:hAnsi="Calibri" w:cs="Calibri"/>
                <w:sz w:val="22"/>
                <w:szCs w:val="22"/>
              </w:rPr>
              <w:t xml:space="preserve">harassment </w:t>
            </w:r>
            <w:r w:rsidRPr="007C2337">
              <w:rPr>
                <w:rFonts w:ascii="Calibri" w:hAnsi="Calibri" w:cs="Calibri"/>
                <w:sz w:val="22"/>
                <w:szCs w:val="22"/>
              </w:rPr>
              <w:t xml:space="preserve">disclosures. </w:t>
            </w:r>
            <w:r>
              <w:rPr>
                <w:rFonts w:ascii="Calibri" w:hAnsi="Calibri" w:cs="Calibri"/>
                <w:sz w:val="22"/>
                <w:szCs w:val="22"/>
              </w:rPr>
              <w:t xml:space="preserve">AM stated that </w:t>
            </w:r>
            <w:r w:rsidR="0062122B">
              <w:rPr>
                <w:rFonts w:ascii="Calibri" w:hAnsi="Calibri" w:cs="Calibri"/>
                <w:sz w:val="22"/>
                <w:szCs w:val="22"/>
              </w:rPr>
              <w:t xml:space="preserve">the </w:t>
            </w:r>
            <w:r>
              <w:rPr>
                <w:rFonts w:ascii="Calibri" w:hAnsi="Calibri" w:cs="Calibri"/>
                <w:sz w:val="22"/>
                <w:szCs w:val="22"/>
              </w:rPr>
              <w:t xml:space="preserve">DMEs will be circulating </w:t>
            </w:r>
            <w:r w:rsidR="0087019D">
              <w:rPr>
                <w:rFonts w:ascii="Calibri" w:hAnsi="Calibri" w:cs="Calibri"/>
                <w:sz w:val="22"/>
                <w:szCs w:val="22"/>
              </w:rPr>
              <w:t>links and</w:t>
            </w:r>
            <w:r>
              <w:rPr>
                <w:rFonts w:ascii="Calibri" w:hAnsi="Calibri" w:cs="Calibri"/>
                <w:sz w:val="22"/>
                <w:szCs w:val="22"/>
              </w:rPr>
              <w:t xml:space="preserve"> information to Education Supervisors, Clinical Supervisors etc. </w:t>
            </w:r>
          </w:p>
          <w:p w14:paraId="522B9C91" w14:textId="77777777" w:rsidR="00450E02" w:rsidRPr="00673C15" w:rsidRDefault="00450E02" w:rsidP="00450E02">
            <w:pPr>
              <w:rPr>
                <w:rFonts w:ascii="Calibri" w:hAnsi="Calibri" w:cs="Calibri"/>
                <w:sz w:val="22"/>
                <w:szCs w:val="22"/>
              </w:rPr>
            </w:pPr>
          </w:p>
        </w:tc>
        <w:tc>
          <w:tcPr>
            <w:tcW w:w="2693" w:type="dxa"/>
            <w:shd w:val="clear" w:color="auto" w:fill="auto"/>
          </w:tcPr>
          <w:p w14:paraId="6E2255CB" w14:textId="77777777" w:rsidR="00450E02" w:rsidRPr="00673C15" w:rsidRDefault="00450E02" w:rsidP="00450E02">
            <w:pPr>
              <w:rPr>
                <w:rFonts w:ascii="Calibri" w:hAnsi="Calibri" w:cs="Calibri"/>
                <w:sz w:val="22"/>
                <w:szCs w:val="22"/>
              </w:rPr>
            </w:pPr>
          </w:p>
        </w:tc>
      </w:tr>
      <w:tr w:rsidR="00450E02" w:rsidRPr="00673C15" w14:paraId="13182B6A" w14:textId="77777777" w:rsidTr="5B1575E9">
        <w:trPr>
          <w:trHeight w:val="567"/>
        </w:trPr>
        <w:tc>
          <w:tcPr>
            <w:tcW w:w="704" w:type="dxa"/>
            <w:shd w:val="clear" w:color="auto" w:fill="auto"/>
          </w:tcPr>
          <w:p w14:paraId="5E3320D7" w14:textId="01E7517C" w:rsidR="00450E02" w:rsidRPr="00013DA3" w:rsidRDefault="00223CA0" w:rsidP="00450E02">
            <w:pPr>
              <w:jc w:val="both"/>
              <w:rPr>
                <w:rFonts w:ascii="Calibri" w:hAnsi="Calibri" w:cs="Calibri"/>
                <w:b/>
                <w:bCs/>
                <w:sz w:val="22"/>
                <w:szCs w:val="22"/>
              </w:rPr>
            </w:pPr>
            <w:r>
              <w:rPr>
                <w:rFonts w:ascii="Calibri" w:hAnsi="Calibri" w:cs="Calibri"/>
                <w:b/>
                <w:bCs/>
                <w:sz w:val="22"/>
                <w:szCs w:val="22"/>
              </w:rPr>
              <w:lastRenderedPageBreak/>
              <w:t>5.5</w:t>
            </w:r>
          </w:p>
        </w:tc>
        <w:tc>
          <w:tcPr>
            <w:tcW w:w="2552" w:type="dxa"/>
            <w:shd w:val="clear" w:color="auto" w:fill="auto"/>
          </w:tcPr>
          <w:p w14:paraId="6A7FB431" w14:textId="1F1106F1" w:rsidR="00450E02" w:rsidRPr="00735697" w:rsidRDefault="00450E02" w:rsidP="00450E02">
            <w:pPr>
              <w:jc w:val="both"/>
              <w:rPr>
                <w:rFonts w:ascii="Calibri" w:hAnsi="Calibri" w:cs="Calibri"/>
                <w:b/>
                <w:bCs/>
                <w:sz w:val="22"/>
                <w:szCs w:val="22"/>
              </w:rPr>
            </w:pPr>
            <w:r w:rsidRPr="00735697">
              <w:rPr>
                <w:rFonts w:ascii="Calibri" w:hAnsi="Calibri" w:cs="Calibri"/>
                <w:b/>
                <w:bCs/>
                <w:sz w:val="22"/>
                <w:szCs w:val="22"/>
              </w:rPr>
              <w:t>Specialty reports</w:t>
            </w:r>
          </w:p>
        </w:tc>
        <w:tc>
          <w:tcPr>
            <w:tcW w:w="8363" w:type="dxa"/>
            <w:shd w:val="clear" w:color="auto" w:fill="auto"/>
          </w:tcPr>
          <w:p w14:paraId="40309EB5" w14:textId="77777777" w:rsidR="00450E02" w:rsidRPr="00673C15" w:rsidRDefault="00450E02" w:rsidP="00450E02">
            <w:pPr>
              <w:rPr>
                <w:rFonts w:ascii="Calibri" w:hAnsi="Calibri" w:cs="Calibri"/>
                <w:sz w:val="22"/>
                <w:szCs w:val="22"/>
              </w:rPr>
            </w:pPr>
          </w:p>
        </w:tc>
        <w:tc>
          <w:tcPr>
            <w:tcW w:w="2693" w:type="dxa"/>
            <w:shd w:val="clear" w:color="auto" w:fill="auto"/>
          </w:tcPr>
          <w:p w14:paraId="2445569B" w14:textId="77777777" w:rsidR="00450E02" w:rsidRPr="00673C15" w:rsidRDefault="00450E02" w:rsidP="00450E02">
            <w:pPr>
              <w:rPr>
                <w:rFonts w:ascii="Calibri" w:hAnsi="Calibri" w:cs="Calibri"/>
                <w:sz w:val="22"/>
                <w:szCs w:val="22"/>
              </w:rPr>
            </w:pPr>
          </w:p>
        </w:tc>
      </w:tr>
      <w:tr w:rsidR="00450E02" w:rsidRPr="00673C15" w14:paraId="526CAAB1" w14:textId="77777777" w:rsidTr="5B1575E9">
        <w:trPr>
          <w:trHeight w:val="567"/>
        </w:trPr>
        <w:tc>
          <w:tcPr>
            <w:tcW w:w="704" w:type="dxa"/>
            <w:shd w:val="clear" w:color="auto" w:fill="auto"/>
          </w:tcPr>
          <w:p w14:paraId="0AFC0B32" w14:textId="7B81BC8E" w:rsidR="00450E02" w:rsidRPr="00A458AA" w:rsidRDefault="005666E3" w:rsidP="00450E02">
            <w:pPr>
              <w:jc w:val="both"/>
              <w:rPr>
                <w:rFonts w:ascii="Calibri" w:hAnsi="Calibri" w:cs="Calibri"/>
                <w:b/>
                <w:bCs/>
                <w:sz w:val="22"/>
                <w:szCs w:val="22"/>
              </w:rPr>
            </w:pPr>
            <w:r>
              <w:rPr>
                <w:rFonts w:ascii="Calibri" w:hAnsi="Calibri" w:cs="Calibri"/>
                <w:b/>
                <w:bCs/>
                <w:sz w:val="22"/>
                <w:szCs w:val="22"/>
              </w:rPr>
              <w:t>5.5.1</w:t>
            </w:r>
          </w:p>
        </w:tc>
        <w:tc>
          <w:tcPr>
            <w:tcW w:w="2552" w:type="dxa"/>
            <w:shd w:val="clear" w:color="auto" w:fill="auto"/>
          </w:tcPr>
          <w:p w14:paraId="0246385D" w14:textId="51BEB4C5"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ASiT Report</w:t>
            </w:r>
          </w:p>
        </w:tc>
        <w:tc>
          <w:tcPr>
            <w:tcW w:w="8363" w:type="dxa"/>
            <w:shd w:val="clear" w:color="auto" w:fill="auto"/>
          </w:tcPr>
          <w:p w14:paraId="68FC0B29" w14:textId="198B6D71" w:rsidR="00450E02" w:rsidRDefault="00450E02" w:rsidP="00450E02">
            <w:pPr>
              <w:pStyle w:val="ListParagraph"/>
              <w:numPr>
                <w:ilvl w:val="0"/>
                <w:numId w:val="11"/>
              </w:numPr>
              <w:jc w:val="both"/>
              <w:rPr>
                <w:rFonts w:ascii="Calibri" w:hAnsi="Calibri" w:cs="Calibri"/>
                <w:sz w:val="22"/>
                <w:szCs w:val="22"/>
              </w:rPr>
            </w:pPr>
            <w:r w:rsidRPr="005F06B2">
              <w:rPr>
                <w:rFonts w:ascii="Calibri" w:hAnsi="Calibri" w:cs="Calibri"/>
                <w:sz w:val="22"/>
                <w:szCs w:val="22"/>
              </w:rPr>
              <w:t xml:space="preserve">RG stated that </w:t>
            </w:r>
            <w:r w:rsidR="00B722E4">
              <w:rPr>
                <w:rFonts w:ascii="Calibri" w:hAnsi="Calibri" w:cs="Calibri"/>
                <w:sz w:val="22"/>
                <w:szCs w:val="22"/>
              </w:rPr>
              <w:t>A</w:t>
            </w:r>
            <w:r w:rsidR="0062122B">
              <w:rPr>
                <w:rFonts w:ascii="Calibri" w:hAnsi="Calibri" w:cs="Calibri"/>
                <w:sz w:val="22"/>
                <w:szCs w:val="22"/>
              </w:rPr>
              <w:t>S</w:t>
            </w:r>
            <w:r w:rsidR="00B722E4">
              <w:rPr>
                <w:rFonts w:ascii="Calibri" w:hAnsi="Calibri" w:cs="Calibri"/>
                <w:sz w:val="22"/>
                <w:szCs w:val="22"/>
              </w:rPr>
              <w:t xml:space="preserve">iT’s </w:t>
            </w:r>
            <w:r w:rsidR="0062122B">
              <w:rPr>
                <w:rFonts w:ascii="Calibri" w:hAnsi="Calibri" w:cs="Calibri"/>
                <w:sz w:val="22"/>
                <w:szCs w:val="22"/>
              </w:rPr>
              <w:t xml:space="preserve">will be carrying out </w:t>
            </w:r>
            <w:r w:rsidR="007A1567">
              <w:rPr>
                <w:rFonts w:ascii="Calibri" w:hAnsi="Calibri" w:cs="Calibri"/>
                <w:sz w:val="22"/>
                <w:szCs w:val="22"/>
              </w:rPr>
              <w:t xml:space="preserve">research </w:t>
            </w:r>
            <w:r w:rsidR="002970F6">
              <w:rPr>
                <w:rFonts w:ascii="Calibri" w:hAnsi="Calibri" w:cs="Calibri"/>
                <w:sz w:val="22"/>
                <w:szCs w:val="22"/>
              </w:rPr>
              <w:t>regarding trainee training costs</w:t>
            </w:r>
            <w:r w:rsidR="00B722E4">
              <w:rPr>
                <w:rFonts w:ascii="Calibri" w:hAnsi="Calibri" w:cs="Calibri"/>
                <w:sz w:val="22"/>
                <w:szCs w:val="22"/>
              </w:rPr>
              <w:t xml:space="preserve"> </w:t>
            </w:r>
            <w:r w:rsidRPr="005F06B2">
              <w:rPr>
                <w:rFonts w:ascii="Calibri" w:hAnsi="Calibri" w:cs="Calibri"/>
                <w:sz w:val="22"/>
                <w:szCs w:val="22"/>
              </w:rPr>
              <w:t>and training</w:t>
            </w:r>
            <w:r w:rsidR="006C63C7">
              <w:rPr>
                <w:rFonts w:ascii="Calibri" w:hAnsi="Calibri" w:cs="Calibri"/>
                <w:sz w:val="22"/>
                <w:szCs w:val="22"/>
              </w:rPr>
              <w:t xml:space="preserve"> issues</w:t>
            </w:r>
            <w:r w:rsidRPr="005F06B2">
              <w:rPr>
                <w:rFonts w:ascii="Calibri" w:hAnsi="Calibri" w:cs="Calibri"/>
                <w:sz w:val="22"/>
                <w:szCs w:val="22"/>
              </w:rPr>
              <w:t xml:space="preserve"> within the private sector. RG </w:t>
            </w:r>
            <w:r w:rsidR="006C63C7">
              <w:rPr>
                <w:rFonts w:ascii="Calibri" w:hAnsi="Calibri" w:cs="Calibri"/>
                <w:sz w:val="22"/>
                <w:szCs w:val="22"/>
              </w:rPr>
              <w:t>confirmed</w:t>
            </w:r>
            <w:r w:rsidRPr="005F06B2">
              <w:rPr>
                <w:rFonts w:ascii="Calibri" w:hAnsi="Calibri" w:cs="Calibri"/>
                <w:sz w:val="22"/>
                <w:szCs w:val="22"/>
              </w:rPr>
              <w:t xml:space="preserve"> that A</w:t>
            </w:r>
            <w:r w:rsidR="006C63C7">
              <w:rPr>
                <w:rFonts w:ascii="Calibri" w:hAnsi="Calibri" w:cs="Calibri"/>
                <w:sz w:val="22"/>
                <w:szCs w:val="22"/>
              </w:rPr>
              <w:t>S</w:t>
            </w:r>
            <w:r w:rsidRPr="005F06B2">
              <w:rPr>
                <w:rFonts w:ascii="Calibri" w:hAnsi="Calibri" w:cs="Calibri"/>
                <w:sz w:val="22"/>
                <w:szCs w:val="22"/>
              </w:rPr>
              <w:t xml:space="preserve">iT have requested logbook data from the JSTC </w:t>
            </w:r>
            <w:r w:rsidR="002970F6">
              <w:rPr>
                <w:rFonts w:ascii="Calibri" w:hAnsi="Calibri" w:cs="Calibri"/>
                <w:sz w:val="22"/>
                <w:szCs w:val="22"/>
              </w:rPr>
              <w:t xml:space="preserve">for review. </w:t>
            </w:r>
          </w:p>
          <w:p w14:paraId="5AECE7EE" w14:textId="716F337C" w:rsidR="00450E02" w:rsidRPr="005F06B2" w:rsidRDefault="00450E02" w:rsidP="00450E02">
            <w:pPr>
              <w:pStyle w:val="ListParagraph"/>
              <w:jc w:val="both"/>
              <w:rPr>
                <w:rFonts w:ascii="Calibri" w:hAnsi="Calibri" w:cs="Calibri"/>
                <w:sz w:val="22"/>
                <w:szCs w:val="22"/>
              </w:rPr>
            </w:pPr>
          </w:p>
        </w:tc>
        <w:tc>
          <w:tcPr>
            <w:tcW w:w="2693" w:type="dxa"/>
            <w:shd w:val="clear" w:color="auto" w:fill="auto"/>
          </w:tcPr>
          <w:p w14:paraId="4D8A6C61" w14:textId="77777777" w:rsidR="00450E02" w:rsidRPr="00673C15" w:rsidRDefault="00450E02" w:rsidP="00450E02">
            <w:pPr>
              <w:rPr>
                <w:rFonts w:ascii="Calibri" w:hAnsi="Calibri" w:cs="Calibri"/>
                <w:sz w:val="22"/>
                <w:szCs w:val="22"/>
              </w:rPr>
            </w:pPr>
          </w:p>
        </w:tc>
      </w:tr>
      <w:tr w:rsidR="00450E02" w:rsidRPr="00673C15" w14:paraId="58530D2A" w14:textId="77777777" w:rsidTr="5B1575E9">
        <w:trPr>
          <w:trHeight w:val="567"/>
        </w:trPr>
        <w:tc>
          <w:tcPr>
            <w:tcW w:w="704" w:type="dxa"/>
            <w:shd w:val="clear" w:color="auto" w:fill="auto"/>
          </w:tcPr>
          <w:p w14:paraId="582B6E6A" w14:textId="7BFAC3F7" w:rsidR="00450E02" w:rsidRPr="00A458AA" w:rsidRDefault="005666E3" w:rsidP="00450E02">
            <w:pPr>
              <w:jc w:val="both"/>
              <w:rPr>
                <w:rFonts w:ascii="Calibri" w:hAnsi="Calibri" w:cs="Calibri"/>
                <w:b/>
                <w:bCs/>
                <w:sz w:val="22"/>
                <w:szCs w:val="22"/>
              </w:rPr>
            </w:pPr>
            <w:r>
              <w:rPr>
                <w:rFonts w:ascii="Calibri" w:hAnsi="Calibri" w:cs="Calibri"/>
                <w:b/>
                <w:bCs/>
                <w:sz w:val="22"/>
                <w:szCs w:val="22"/>
              </w:rPr>
              <w:t>5.5.2</w:t>
            </w:r>
          </w:p>
        </w:tc>
        <w:tc>
          <w:tcPr>
            <w:tcW w:w="2552" w:type="dxa"/>
            <w:shd w:val="clear" w:color="auto" w:fill="auto"/>
          </w:tcPr>
          <w:p w14:paraId="1537C349" w14:textId="0C74435F" w:rsidR="00450E02" w:rsidRPr="00A458AA" w:rsidRDefault="00450E02" w:rsidP="00450E02">
            <w:pPr>
              <w:jc w:val="both"/>
              <w:rPr>
                <w:rFonts w:ascii="Calibri" w:hAnsi="Calibri" w:cs="Calibri"/>
                <w:b/>
                <w:bCs/>
                <w:sz w:val="22"/>
                <w:szCs w:val="22"/>
              </w:rPr>
            </w:pPr>
            <w:r>
              <w:rPr>
                <w:rFonts w:ascii="Calibri" w:hAnsi="Calibri" w:cs="Calibri"/>
                <w:b/>
                <w:bCs/>
                <w:sz w:val="22"/>
                <w:szCs w:val="22"/>
              </w:rPr>
              <w:t xml:space="preserve">BOTA </w:t>
            </w:r>
            <w:r w:rsidR="0007415F">
              <w:rPr>
                <w:rFonts w:ascii="Calibri" w:hAnsi="Calibri" w:cs="Calibri"/>
                <w:b/>
                <w:bCs/>
                <w:sz w:val="22"/>
                <w:szCs w:val="22"/>
              </w:rPr>
              <w:t>Report – LEAVE Survey</w:t>
            </w:r>
          </w:p>
        </w:tc>
        <w:tc>
          <w:tcPr>
            <w:tcW w:w="8363" w:type="dxa"/>
            <w:shd w:val="clear" w:color="auto" w:fill="auto"/>
          </w:tcPr>
          <w:p w14:paraId="3C342AAF" w14:textId="4A3DAC50" w:rsidR="00450E02" w:rsidRDefault="00450E02" w:rsidP="00450E02">
            <w:pPr>
              <w:jc w:val="both"/>
              <w:rPr>
                <w:rFonts w:ascii="Calibri" w:hAnsi="Calibri" w:cs="Calibri"/>
                <w:sz w:val="22"/>
                <w:szCs w:val="22"/>
              </w:rPr>
            </w:pPr>
            <w:r>
              <w:rPr>
                <w:rFonts w:ascii="Calibri" w:hAnsi="Calibri" w:cs="Calibri"/>
                <w:sz w:val="22"/>
                <w:szCs w:val="22"/>
              </w:rPr>
              <w:t>DW gave the members a summary of the BO</w:t>
            </w:r>
            <w:r w:rsidR="00D05CFC">
              <w:rPr>
                <w:rFonts w:ascii="Calibri" w:hAnsi="Calibri" w:cs="Calibri"/>
                <w:sz w:val="22"/>
                <w:szCs w:val="22"/>
              </w:rPr>
              <w:t>TA</w:t>
            </w:r>
            <w:r>
              <w:rPr>
                <w:rFonts w:ascii="Calibri" w:hAnsi="Calibri" w:cs="Calibri"/>
                <w:sz w:val="22"/>
                <w:szCs w:val="22"/>
              </w:rPr>
              <w:t xml:space="preserve"> trainee survey</w:t>
            </w:r>
            <w:r w:rsidR="00D05CFC">
              <w:rPr>
                <w:rFonts w:ascii="Calibri" w:hAnsi="Calibri" w:cs="Calibri"/>
                <w:sz w:val="22"/>
                <w:szCs w:val="22"/>
              </w:rPr>
              <w:t xml:space="preserve"> results</w:t>
            </w:r>
            <w:r>
              <w:rPr>
                <w:rFonts w:ascii="Calibri" w:hAnsi="Calibri" w:cs="Calibri"/>
                <w:sz w:val="22"/>
                <w:szCs w:val="22"/>
              </w:rPr>
              <w:t xml:space="preserve"> including: </w:t>
            </w:r>
          </w:p>
          <w:p w14:paraId="694B34DE" w14:textId="77777777" w:rsidR="00450E02" w:rsidRPr="00131D98" w:rsidRDefault="00450E02" w:rsidP="00450E02">
            <w:pPr>
              <w:jc w:val="both"/>
              <w:rPr>
                <w:rFonts w:ascii="Calibri" w:hAnsi="Calibri" w:cs="Calibri"/>
                <w:sz w:val="22"/>
                <w:szCs w:val="22"/>
              </w:rPr>
            </w:pPr>
          </w:p>
          <w:p w14:paraId="4EBFA119" w14:textId="77DC2ADE" w:rsidR="00450E02" w:rsidRDefault="00450E02" w:rsidP="00450E02">
            <w:pPr>
              <w:pStyle w:val="ListParagraph"/>
              <w:numPr>
                <w:ilvl w:val="0"/>
                <w:numId w:val="11"/>
              </w:numPr>
              <w:jc w:val="both"/>
              <w:rPr>
                <w:rFonts w:ascii="Calibri" w:hAnsi="Calibri" w:cs="Calibri"/>
                <w:sz w:val="22"/>
                <w:szCs w:val="22"/>
              </w:rPr>
            </w:pPr>
            <w:r w:rsidRPr="00131D98">
              <w:rPr>
                <w:rFonts w:ascii="Calibri" w:hAnsi="Calibri" w:cs="Calibri"/>
                <w:b/>
                <w:bCs/>
                <w:sz w:val="22"/>
                <w:szCs w:val="22"/>
              </w:rPr>
              <w:t>BOTA Survey Purpose:</w:t>
            </w:r>
            <w:r>
              <w:rPr>
                <w:rFonts w:ascii="Calibri" w:hAnsi="Calibri" w:cs="Calibri"/>
                <w:sz w:val="22"/>
                <w:szCs w:val="22"/>
              </w:rPr>
              <w:t xml:space="preserve"> DW </w:t>
            </w:r>
            <w:r w:rsidR="00790F59">
              <w:rPr>
                <w:rFonts w:ascii="Calibri" w:hAnsi="Calibri" w:cs="Calibri"/>
                <w:sz w:val="22"/>
                <w:szCs w:val="22"/>
              </w:rPr>
              <w:t xml:space="preserve">gave a summary of the </w:t>
            </w:r>
            <w:r w:rsidR="00B10055">
              <w:rPr>
                <w:rFonts w:ascii="Calibri" w:hAnsi="Calibri" w:cs="Calibri"/>
                <w:sz w:val="22"/>
                <w:szCs w:val="22"/>
              </w:rPr>
              <w:t xml:space="preserve">LEAVE survey </w:t>
            </w:r>
            <w:r>
              <w:rPr>
                <w:rFonts w:ascii="Calibri" w:hAnsi="Calibri" w:cs="Calibri"/>
                <w:sz w:val="22"/>
                <w:szCs w:val="22"/>
              </w:rPr>
              <w:t>(Learning Experiences Abroad adding Value in Medical Education)</w:t>
            </w:r>
            <w:r w:rsidR="00BC0A55">
              <w:rPr>
                <w:rFonts w:ascii="Calibri" w:hAnsi="Calibri" w:cs="Calibri"/>
                <w:sz w:val="22"/>
                <w:szCs w:val="22"/>
              </w:rPr>
              <w:t xml:space="preserve"> where </w:t>
            </w:r>
            <w:r>
              <w:rPr>
                <w:rFonts w:ascii="Calibri" w:hAnsi="Calibri" w:cs="Calibri"/>
                <w:sz w:val="22"/>
                <w:szCs w:val="22"/>
              </w:rPr>
              <w:t xml:space="preserve">trainees were </w:t>
            </w:r>
            <w:r w:rsidR="00BC0A55">
              <w:rPr>
                <w:rFonts w:ascii="Calibri" w:hAnsi="Calibri" w:cs="Calibri"/>
                <w:sz w:val="22"/>
                <w:szCs w:val="22"/>
              </w:rPr>
              <w:t>canvassed</w:t>
            </w:r>
            <w:r>
              <w:rPr>
                <w:rFonts w:ascii="Calibri" w:hAnsi="Calibri" w:cs="Calibri"/>
                <w:sz w:val="22"/>
                <w:szCs w:val="22"/>
              </w:rPr>
              <w:t xml:space="preserve"> on the benefits of international study. </w:t>
            </w:r>
          </w:p>
          <w:p w14:paraId="655DF49D" w14:textId="77777777" w:rsidR="00450E02" w:rsidRDefault="00450E02" w:rsidP="00450E02">
            <w:pPr>
              <w:pStyle w:val="ListParagraph"/>
              <w:jc w:val="both"/>
              <w:rPr>
                <w:rFonts w:ascii="Calibri" w:hAnsi="Calibri" w:cs="Calibri"/>
                <w:sz w:val="22"/>
                <w:szCs w:val="22"/>
              </w:rPr>
            </w:pPr>
          </w:p>
          <w:p w14:paraId="45643328" w14:textId="0F20F794" w:rsidR="00450E02" w:rsidRDefault="00450E02" w:rsidP="00450E02">
            <w:pPr>
              <w:pStyle w:val="ListParagraph"/>
              <w:numPr>
                <w:ilvl w:val="0"/>
                <w:numId w:val="11"/>
              </w:numPr>
              <w:jc w:val="both"/>
              <w:rPr>
                <w:rFonts w:ascii="Calibri" w:hAnsi="Calibri" w:cs="Calibri"/>
                <w:sz w:val="22"/>
                <w:szCs w:val="22"/>
              </w:rPr>
            </w:pPr>
            <w:r w:rsidRPr="00131D98">
              <w:rPr>
                <w:rFonts w:ascii="Calibri" w:hAnsi="Calibri" w:cs="Calibri"/>
                <w:b/>
                <w:bCs/>
                <w:sz w:val="22"/>
                <w:szCs w:val="22"/>
              </w:rPr>
              <w:t>Survey Results:</w:t>
            </w:r>
            <w:r>
              <w:rPr>
                <w:rFonts w:ascii="Calibri" w:hAnsi="Calibri" w:cs="Calibri"/>
                <w:sz w:val="22"/>
                <w:szCs w:val="22"/>
              </w:rPr>
              <w:t xml:space="preserve"> 385 responses were received from trainee</w:t>
            </w:r>
            <w:r w:rsidR="006D636D">
              <w:rPr>
                <w:rFonts w:ascii="Calibri" w:hAnsi="Calibri" w:cs="Calibri"/>
                <w:sz w:val="22"/>
                <w:szCs w:val="22"/>
              </w:rPr>
              <w:t>s</w:t>
            </w:r>
            <w:r>
              <w:rPr>
                <w:rFonts w:ascii="Calibri" w:hAnsi="Calibri" w:cs="Calibri"/>
                <w:sz w:val="22"/>
                <w:szCs w:val="22"/>
              </w:rPr>
              <w:t xml:space="preserve"> between ST1 and ST8 of which 85% were from surgical trainees. 44% of trainee</w:t>
            </w:r>
            <w:r w:rsidR="00580599">
              <w:rPr>
                <w:rFonts w:ascii="Calibri" w:hAnsi="Calibri" w:cs="Calibri"/>
                <w:sz w:val="22"/>
                <w:szCs w:val="22"/>
              </w:rPr>
              <w:t>s</w:t>
            </w:r>
            <w:r>
              <w:rPr>
                <w:rFonts w:ascii="Calibri" w:hAnsi="Calibri" w:cs="Calibri"/>
                <w:sz w:val="22"/>
                <w:szCs w:val="22"/>
              </w:rPr>
              <w:t xml:space="preserve"> </w:t>
            </w:r>
            <w:r w:rsidR="00580599">
              <w:rPr>
                <w:rFonts w:ascii="Calibri" w:hAnsi="Calibri" w:cs="Calibri"/>
                <w:sz w:val="22"/>
                <w:szCs w:val="22"/>
              </w:rPr>
              <w:t xml:space="preserve">said they </w:t>
            </w:r>
            <w:r w:rsidR="007F46D2">
              <w:rPr>
                <w:rFonts w:ascii="Calibri" w:hAnsi="Calibri" w:cs="Calibri"/>
                <w:sz w:val="22"/>
                <w:szCs w:val="22"/>
              </w:rPr>
              <w:t>have</w:t>
            </w:r>
            <w:r>
              <w:rPr>
                <w:rFonts w:ascii="Calibri" w:hAnsi="Calibri" w:cs="Calibri"/>
                <w:sz w:val="22"/>
                <w:szCs w:val="22"/>
              </w:rPr>
              <w:t xml:space="preserve"> used international study leave in the past and 72% of trainee</w:t>
            </w:r>
            <w:r w:rsidR="007F46D2">
              <w:rPr>
                <w:rFonts w:ascii="Calibri" w:hAnsi="Calibri" w:cs="Calibri"/>
                <w:sz w:val="22"/>
                <w:szCs w:val="22"/>
              </w:rPr>
              <w:t>s</w:t>
            </w:r>
            <w:r>
              <w:rPr>
                <w:rFonts w:ascii="Calibri" w:hAnsi="Calibri" w:cs="Calibri"/>
                <w:sz w:val="22"/>
                <w:szCs w:val="22"/>
              </w:rPr>
              <w:t xml:space="preserve"> </w:t>
            </w:r>
            <w:r w:rsidR="007F46D2">
              <w:rPr>
                <w:rFonts w:ascii="Calibri" w:hAnsi="Calibri" w:cs="Calibri"/>
                <w:sz w:val="22"/>
                <w:szCs w:val="22"/>
              </w:rPr>
              <w:t xml:space="preserve">said they </w:t>
            </w:r>
            <w:r>
              <w:rPr>
                <w:rFonts w:ascii="Calibri" w:hAnsi="Calibri" w:cs="Calibri"/>
                <w:sz w:val="22"/>
                <w:szCs w:val="22"/>
              </w:rPr>
              <w:t>intend</w:t>
            </w:r>
            <w:r w:rsidR="007F46D2">
              <w:rPr>
                <w:rFonts w:ascii="Calibri" w:hAnsi="Calibri" w:cs="Calibri"/>
                <w:sz w:val="22"/>
                <w:szCs w:val="22"/>
              </w:rPr>
              <w:t>ed</w:t>
            </w:r>
            <w:r>
              <w:rPr>
                <w:rFonts w:ascii="Calibri" w:hAnsi="Calibri" w:cs="Calibri"/>
                <w:sz w:val="22"/>
                <w:szCs w:val="22"/>
              </w:rPr>
              <w:t xml:space="preserve"> </w:t>
            </w:r>
            <w:r w:rsidR="007F46D2">
              <w:rPr>
                <w:rFonts w:ascii="Calibri" w:hAnsi="Calibri" w:cs="Calibri"/>
                <w:sz w:val="22"/>
                <w:szCs w:val="22"/>
              </w:rPr>
              <w:t xml:space="preserve">to use it in the </w:t>
            </w:r>
            <w:r>
              <w:rPr>
                <w:rFonts w:ascii="Calibri" w:hAnsi="Calibri" w:cs="Calibri"/>
                <w:sz w:val="22"/>
                <w:szCs w:val="22"/>
              </w:rPr>
              <w:t>future. 91% of trainee</w:t>
            </w:r>
            <w:r w:rsidR="007F46D2">
              <w:rPr>
                <w:rFonts w:ascii="Calibri" w:hAnsi="Calibri" w:cs="Calibri"/>
                <w:sz w:val="22"/>
                <w:szCs w:val="22"/>
              </w:rPr>
              <w:t>s</w:t>
            </w:r>
            <w:r>
              <w:rPr>
                <w:rFonts w:ascii="Calibri" w:hAnsi="Calibri" w:cs="Calibri"/>
                <w:sz w:val="22"/>
                <w:szCs w:val="22"/>
              </w:rPr>
              <w:t xml:space="preserve"> </w:t>
            </w:r>
            <w:r w:rsidR="006D636D">
              <w:rPr>
                <w:rFonts w:ascii="Calibri" w:hAnsi="Calibri" w:cs="Calibri"/>
                <w:sz w:val="22"/>
                <w:szCs w:val="22"/>
              </w:rPr>
              <w:t xml:space="preserve">confirmed </w:t>
            </w:r>
            <w:r>
              <w:rPr>
                <w:rFonts w:ascii="Calibri" w:hAnsi="Calibri" w:cs="Calibri"/>
                <w:sz w:val="22"/>
                <w:szCs w:val="22"/>
              </w:rPr>
              <w:t xml:space="preserve">that the </w:t>
            </w:r>
            <w:r w:rsidR="006D636D">
              <w:rPr>
                <w:rFonts w:ascii="Calibri" w:hAnsi="Calibri" w:cs="Calibri"/>
                <w:sz w:val="22"/>
                <w:szCs w:val="22"/>
              </w:rPr>
              <w:t>S</w:t>
            </w:r>
            <w:r>
              <w:rPr>
                <w:rFonts w:ascii="Calibri" w:hAnsi="Calibri" w:cs="Calibri"/>
                <w:sz w:val="22"/>
                <w:szCs w:val="22"/>
              </w:rPr>
              <w:t xml:space="preserve">tudy </w:t>
            </w:r>
            <w:r w:rsidR="006D636D">
              <w:rPr>
                <w:rFonts w:ascii="Calibri" w:hAnsi="Calibri" w:cs="Calibri"/>
                <w:sz w:val="22"/>
                <w:szCs w:val="22"/>
              </w:rPr>
              <w:t>L</w:t>
            </w:r>
            <w:r>
              <w:rPr>
                <w:rFonts w:ascii="Calibri" w:hAnsi="Calibri" w:cs="Calibri"/>
                <w:sz w:val="22"/>
                <w:szCs w:val="22"/>
              </w:rPr>
              <w:t xml:space="preserve">eave </w:t>
            </w:r>
            <w:r w:rsidR="006D636D">
              <w:rPr>
                <w:rFonts w:ascii="Calibri" w:hAnsi="Calibri" w:cs="Calibri"/>
                <w:sz w:val="22"/>
                <w:szCs w:val="22"/>
              </w:rPr>
              <w:t>B</w:t>
            </w:r>
            <w:r>
              <w:rPr>
                <w:rFonts w:ascii="Calibri" w:hAnsi="Calibri" w:cs="Calibri"/>
                <w:sz w:val="22"/>
                <w:szCs w:val="22"/>
              </w:rPr>
              <w:t xml:space="preserve">udget did not cover their training requirements. DW </w:t>
            </w:r>
            <w:r w:rsidR="001E7DE3">
              <w:rPr>
                <w:rFonts w:ascii="Calibri" w:hAnsi="Calibri" w:cs="Calibri"/>
                <w:sz w:val="22"/>
                <w:szCs w:val="22"/>
              </w:rPr>
              <w:t>noted</w:t>
            </w:r>
            <w:r>
              <w:rPr>
                <w:rFonts w:ascii="Calibri" w:hAnsi="Calibri" w:cs="Calibri"/>
                <w:sz w:val="22"/>
                <w:szCs w:val="22"/>
              </w:rPr>
              <w:t xml:space="preserve"> that the Scottish Study Budget was not as generous compared to other areas of the UK. </w:t>
            </w:r>
          </w:p>
          <w:p w14:paraId="427B1B22" w14:textId="77777777" w:rsidR="00450E02" w:rsidRPr="00FD3868" w:rsidRDefault="00450E02" w:rsidP="00450E02">
            <w:pPr>
              <w:pStyle w:val="ListParagraph"/>
              <w:rPr>
                <w:rFonts w:ascii="Calibri" w:hAnsi="Calibri" w:cs="Calibri"/>
                <w:sz w:val="22"/>
                <w:szCs w:val="22"/>
              </w:rPr>
            </w:pPr>
          </w:p>
          <w:p w14:paraId="64768EFD" w14:textId="5FC84E56" w:rsidR="00450E02" w:rsidRDefault="00450E02" w:rsidP="00450E02">
            <w:pPr>
              <w:pStyle w:val="ListParagraph"/>
              <w:numPr>
                <w:ilvl w:val="0"/>
                <w:numId w:val="11"/>
              </w:numPr>
              <w:jc w:val="both"/>
              <w:rPr>
                <w:rFonts w:ascii="Calibri" w:hAnsi="Calibri" w:cs="Calibri"/>
                <w:sz w:val="22"/>
                <w:szCs w:val="22"/>
              </w:rPr>
            </w:pPr>
            <w:r w:rsidRPr="006E26D9">
              <w:rPr>
                <w:rFonts w:ascii="Calibri" w:hAnsi="Calibri" w:cs="Calibri"/>
                <w:b/>
                <w:bCs/>
                <w:sz w:val="22"/>
                <w:szCs w:val="22"/>
              </w:rPr>
              <w:t>Communication of Survey Results:</w:t>
            </w:r>
            <w:r>
              <w:rPr>
                <w:rFonts w:ascii="Calibri" w:hAnsi="Calibri" w:cs="Calibri"/>
                <w:sz w:val="22"/>
                <w:szCs w:val="22"/>
              </w:rPr>
              <w:t xml:space="preserve"> DW stated that </w:t>
            </w:r>
            <w:r w:rsidR="0071265B">
              <w:rPr>
                <w:rFonts w:ascii="Calibri" w:hAnsi="Calibri" w:cs="Calibri"/>
                <w:sz w:val="22"/>
                <w:szCs w:val="22"/>
              </w:rPr>
              <w:t xml:space="preserve">the survey results have </w:t>
            </w:r>
            <w:r>
              <w:rPr>
                <w:rFonts w:ascii="Calibri" w:hAnsi="Calibri" w:cs="Calibri"/>
                <w:sz w:val="22"/>
                <w:szCs w:val="22"/>
              </w:rPr>
              <w:t>bee</w:t>
            </w:r>
            <w:r w:rsidR="001E7DE3">
              <w:rPr>
                <w:rFonts w:ascii="Calibri" w:hAnsi="Calibri" w:cs="Calibri"/>
                <w:sz w:val="22"/>
                <w:szCs w:val="22"/>
              </w:rPr>
              <w:t>n</w:t>
            </w:r>
            <w:r>
              <w:rPr>
                <w:rFonts w:ascii="Calibri" w:hAnsi="Calibri" w:cs="Calibri"/>
                <w:sz w:val="22"/>
                <w:szCs w:val="22"/>
              </w:rPr>
              <w:t xml:space="preserve"> circulated to TPDs</w:t>
            </w:r>
            <w:r w:rsidR="001E7DE3">
              <w:rPr>
                <w:rFonts w:ascii="Calibri" w:hAnsi="Calibri" w:cs="Calibri"/>
                <w:sz w:val="22"/>
                <w:szCs w:val="22"/>
              </w:rPr>
              <w:t xml:space="preserve">. </w:t>
            </w:r>
          </w:p>
          <w:p w14:paraId="174B74C7" w14:textId="4D7FA5E9" w:rsidR="00450E02" w:rsidRPr="006E26D9" w:rsidRDefault="00450E02" w:rsidP="00450E02">
            <w:pPr>
              <w:jc w:val="both"/>
              <w:rPr>
                <w:rFonts w:ascii="Calibri" w:hAnsi="Calibri" w:cs="Calibri"/>
                <w:sz w:val="22"/>
                <w:szCs w:val="22"/>
              </w:rPr>
            </w:pPr>
          </w:p>
        </w:tc>
        <w:tc>
          <w:tcPr>
            <w:tcW w:w="2693" w:type="dxa"/>
            <w:shd w:val="clear" w:color="auto" w:fill="auto"/>
          </w:tcPr>
          <w:p w14:paraId="44CBC50B" w14:textId="77777777" w:rsidR="00450E02" w:rsidRPr="00673C15" w:rsidRDefault="00450E02" w:rsidP="00450E02">
            <w:pPr>
              <w:rPr>
                <w:rFonts w:ascii="Calibri" w:hAnsi="Calibri" w:cs="Calibri"/>
                <w:sz w:val="22"/>
                <w:szCs w:val="22"/>
              </w:rPr>
            </w:pPr>
          </w:p>
        </w:tc>
      </w:tr>
      <w:tr w:rsidR="00450E02" w:rsidRPr="00673C15" w14:paraId="71DC2FE2" w14:textId="77777777" w:rsidTr="5B1575E9">
        <w:trPr>
          <w:trHeight w:val="567"/>
        </w:trPr>
        <w:tc>
          <w:tcPr>
            <w:tcW w:w="704" w:type="dxa"/>
            <w:shd w:val="clear" w:color="auto" w:fill="auto"/>
          </w:tcPr>
          <w:p w14:paraId="78079110" w14:textId="75D6F44E" w:rsidR="00450E02" w:rsidRDefault="005666E3" w:rsidP="00450E02">
            <w:pPr>
              <w:jc w:val="both"/>
              <w:rPr>
                <w:rFonts w:ascii="Calibri" w:hAnsi="Calibri" w:cs="Calibri"/>
                <w:b/>
                <w:bCs/>
                <w:sz w:val="22"/>
                <w:szCs w:val="22"/>
              </w:rPr>
            </w:pPr>
            <w:r>
              <w:rPr>
                <w:rFonts w:ascii="Calibri" w:hAnsi="Calibri" w:cs="Calibri"/>
                <w:b/>
                <w:bCs/>
                <w:sz w:val="22"/>
                <w:szCs w:val="22"/>
              </w:rPr>
              <w:t>5.5.3</w:t>
            </w:r>
          </w:p>
        </w:tc>
        <w:tc>
          <w:tcPr>
            <w:tcW w:w="2552" w:type="dxa"/>
            <w:shd w:val="clear" w:color="auto" w:fill="auto"/>
          </w:tcPr>
          <w:p w14:paraId="55550B5F" w14:textId="094E0B59" w:rsidR="00450E02" w:rsidRDefault="00450E02" w:rsidP="00450E02">
            <w:pPr>
              <w:jc w:val="both"/>
              <w:rPr>
                <w:rFonts w:ascii="Calibri" w:hAnsi="Calibri" w:cs="Calibri"/>
                <w:b/>
                <w:bCs/>
                <w:sz w:val="22"/>
                <w:szCs w:val="22"/>
              </w:rPr>
            </w:pPr>
            <w:r>
              <w:rPr>
                <w:rFonts w:ascii="Calibri" w:hAnsi="Calibri" w:cs="Calibri"/>
                <w:b/>
                <w:bCs/>
                <w:sz w:val="22"/>
                <w:szCs w:val="22"/>
              </w:rPr>
              <w:t>BOTA Report – EXPOSE Survey</w:t>
            </w:r>
          </w:p>
        </w:tc>
        <w:tc>
          <w:tcPr>
            <w:tcW w:w="8363" w:type="dxa"/>
            <w:shd w:val="clear" w:color="auto" w:fill="auto"/>
          </w:tcPr>
          <w:p w14:paraId="2344B1A7" w14:textId="454FDB3C" w:rsidR="00450E02" w:rsidRDefault="00450E02" w:rsidP="00450E02">
            <w:pPr>
              <w:jc w:val="both"/>
              <w:rPr>
                <w:rFonts w:ascii="Calibri" w:hAnsi="Calibri" w:cs="Calibri"/>
                <w:sz w:val="22"/>
                <w:szCs w:val="22"/>
              </w:rPr>
            </w:pPr>
            <w:r>
              <w:rPr>
                <w:rFonts w:ascii="Calibri" w:hAnsi="Calibri" w:cs="Calibri"/>
                <w:sz w:val="22"/>
                <w:szCs w:val="22"/>
              </w:rPr>
              <w:t xml:space="preserve">DW gave the members a summary of the EXPOSE survey including: </w:t>
            </w:r>
          </w:p>
          <w:p w14:paraId="763AC30E" w14:textId="77777777" w:rsidR="00450E02" w:rsidRPr="00902D3C" w:rsidRDefault="00450E02" w:rsidP="00450E02">
            <w:pPr>
              <w:jc w:val="both"/>
              <w:rPr>
                <w:rFonts w:ascii="Calibri" w:hAnsi="Calibri" w:cs="Calibri"/>
                <w:sz w:val="22"/>
                <w:szCs w:val="22"/>
              </w:rPr>
            </w:pPr>
          </w:p>
          <w:p w14:paraId="4309BD7E" w14:textId="7BAA8585" w:rsidR="00450E02" w:rsidRPr="00902D3C" w:rsidRDefault="00450E02" w:rsidP="00450E02">
            <w:pPr>
              <w:pStyle w:val="ListParagraph"/>
              <w:numPr>
                <w:ilvl w:val="0"/>
                <w:numId w:val="13"/>
              </w:numPr>
              <w:jc w:val="both"/>
              <w:rPr>
                <w:rFonts w:ascii="Calibri" w:hAnsi="Calibri" w:cs="Calibri"/>
                <w:sz w:val="22"/>
                <w:szCs w:val="22"/>
              </w:rPr>
            </w:pPr>
            <w:r w:rsidRPr="00902D3C">
              <w:rPr>
                <w:rFonts w:ascii="Calibri" w:hAnsi="Calibri" w:cs="Calibri"/>
                <w:b/>
                <w:bCs/>
                <w:sz w:val="22"/>
                <w:szCs w:val="22"/>
              </w:rPr>
              <w:t>EXPOSE Survey Purpose:</w:t>
            </w:r>
            <w:r>
              <w:rPr>
                <w:rFonts w:ascii="Calibri" w:hAnsi="Calibri" w:cs="Calibri"/>
                <w:sz w:val="22"/>
                <w:szCs w:val="22"/>
              </w:rPr>
              <w:t xml:space="preserve"> </w:t>
            </w:r>
            <w:r w:rsidRPr="00CD2ABF">
              <w:rPr>
                <w:rFonts w:ascii="Calibri" w:hAnsi="Calibri" w:cs="Calibri"/>
                <w:sz w:val="22"/>
                <w:szCs w:val="22"/>
              </w:rPr>
              <w:t xml:space="preserve">DW </w:t>
            </w:r>
            <w:r w:rsidR="00790F59">
              <w:rPr>
                <w:rFonts w:ascii="Calibri" w:hAnsi="Calibri" w:cs="Calibri"/>
                <w:sz w:val="22"/>
                <w:szCs w:val="22"/>
              </w:rPr>
              <w:t>gave a summary the</w:t>
            </w:r>
            <w:r w:rsidRPr="00CD2ABF">
              <w:rPr>
                <w:rFonts w:ascii="Calibri" w:hAnsi="Calibri" w:cs="Calibri"/>
                <w:sz w:val="22"/>
                <w:szCs w:val="22"/>
              </w:rPr>
              <w:t xml:space="preserve"> EXPOSE (Evaluation of PPE for Orthopedic Surgeons in Theatre) survey</w:t>
            </w:r>
            <w:r w:rsidR="00790F59">
              <w:rPr>
                <w:rFonts w:ascii="Calibri" w:hAnsi="Calibri" w:cs="Calibri"/>
                <w:sz w:val="22"/>
                <w:szCs w:val="22"/>
              </w:rPr>
              <w:t xml:space="preserve">. </w:t>
            </w:r>
            <w:r w:rsidR="00C1427B" w:rsidRPr="00902D3C">
              <w:rPr>
                <w:rFonts w:ascii="Calibri" w:hAnsi="Calibri" w:cs="Calibri"/>
                <w:sz w:val="22"/>
                <w:szCs w:val="22"/>
              </w:rPr>
              <w:t xml:space="preserve">The aim of the study was to examine the availability and use of PPE for orthopedic trainees exposed to </w:t>
            </w:r>
            <w:r w:rsidR="00F00020">
              <w:rPr>
                <w:rFonts w:ascii="Calibri" w:hAnsi="Calibri" w:cs="Calibri"/>
                <w:sz w:val="22"/>
                <w:szCs w:val="22"/>
              </w:rPr>
              <w:t xml:space="preserve">ionizing </w:t>
            </w:r>
            <w:r w:rsidR="00C1427B" w:rsidRPr="00902D3C">
              <w:rPr>
                <w:rFonts w:ascii="Calibri" w:hAnsi="Calibri" w:cs="Calibri"/>
                <w:sz w:val="22"/>
                <w:szCs w:val="22"/>
              </w:rPr>
              <w:t xml:space="preserve">radiation. </w:t>
            </w:r>
          </w:p>
          <w:p w14:paraId="3E3C5C42" w14:textId="77777777" w:rsidR="00450E02" w:rsidRDefault="00450E02" w:rsidP="00450E02">
            <w:pPr>
              <w:pStyle w:val="ListParagraph"/>
              <w:jc w:val="both"/>
              <w:rPr>
                <w:rFonts w:ascii="Calibri" w:hAnsi="Calibri" w:cs="Calibri"/>
                <w:sz w:val="22"/>
                <w:szCs w:val="22"/>
              </w:rPr>
            </w:pPr>
          </w:p>
          <w:p w14:paraId="1D1B27F9" w14:textId="28FBBBBE" w:rsidR="00450E02" w:rsidRDefault="00450E02" w:rsidP="00450E02">
            <w:pPr>
              <w:pStyle w:val="ListParagraph"/>
              <w:numPr>
                <w:ilvl w:val="0"/>
                <w:numId w:val="13"/>
              </w:numPr>
              <w:jc w:val="both"/>
              <w:rPr>
                <w:rFonts w:ascii="Calibri" w:hAnsi="Calibri" w:cs="Calibri"/>
                <w:sz w:val="22"/>
                <w:szCs w:val="22"/>
              </w:rPr>
            </w:pPr>
            <w:r w:rsidRPr="003B3D0F">
              <w:rPr>
                <w:rFonts w:ascii="Calibri" w:hAnsi="Calibri" w:cs="Calibri"/>
                <w:b/>
                <w:bCs/>
                <w:sz w:val="22"/>
                <w:szCs w:val="22"/>
              </w:rPr>
              <w:t>Survey Results:</w:t>
            </w:r>
            <w:r>
              <w:rPr>
                <w:rFonts w:ascii="Calibri" w:hAnsi="Calibri" w:cs="Calibri"/>
                <w:sz w:val="22"/>
                <w:szCs w:val="22"/>
              </w:rPr>
              <w:t xml:space="preserve"> DW confirmed that 677 trainees responded to the survey. 93 responses were from Scotland of which 66% were male and 33% were female </w:t>
            </w:r>
            <w:r w:rsidR="0087722A">
              <w:rPr>
                <w:rFonts w:ascii="Calibri" w:hAnsi="Calibri" w:cs="Calibri"/>
                <w:sz w:val="22"/>
                <w:szCs w:val="22"/>
              </w:rPr>
              <w:t xml:space="preserve">all </w:t>
            </w:r>
            <w:r>
              <w:rPr>
                <w:rFonts w:ascii="Calibri" w:hAnsi="Calibri" w:cs="Calibri"/>
                <w:sz w:val="22"/>
                <w:szCs w:val="22"/>
              </w:rPr>
              <w:t>working an average of 8 hours a week in ionizing radiation</w:t>
            </w:r>
            <w:r w:rsidR="00FA57B7">
              <w:rPr>
                <w:rFonts w:ascii="Calibri" w:hAnsi="Calibri" w:cs="Calibri"/>
                <w:sz w:val="22"/>
                <w:szCs w:val="22"/>
              </w:rPr>
              <w:t xml:space="preserve"> conditions</w:t>
            </w:r>
            <w:r>
              <w:rPr>
                <w:rFonts w:ascii="Calibri" w:hAnsi="Calibri" w:cs="Calibri"/>
                <w:sz w:val="22"/>
                <w:szCs w:val="22"/>
              </w:rPr>
              <w:t xml:space="preserve">. 55% of respondents felt they were not provided with enough PPE protection.  Across the UK 600 out of the 677 respondents felt that they did not have </w:t>
            </w:r>
            <w:r w:rsidR="00FA57B7">
              <w:rPr>
                <w:rFonts w:ascii="Calibri" w:hAnsi="Calibri" w:cs="Calibri"/>
                <w:sz w:val="22"/>
                <w:szCs w:val="22"/>
              </w:rPr>
              <w:t xml:space="preserve">access to correctly </w:t>
            </w:r>
            <w:r w:rsidR="00FA57B7">
              <w:rPr>
                <w:rFonts w:ascii="Calibri" w:hAnsi="Calibri" w:cs="Calibri"/>
                <w:sz w:val="22"/>
                <w:szCs w:val="22"/>
              </w:rPr>
              <w:lastRenderedPageBreak/>
              <w:t xml:space="preserve">fitting </w:t>
            </w:r>
            <w:r>
              <w:rPr>
                <w:rFonts w:ascii="Calibri" w:hAnsi="Calibri" w:cs="Calibri"/>
                <w:sz w:val="22"/>
                <w:szCs w:val="22"/>
              </w:rPr>
              <w:t>PPE</w:t>
            </w:r>
            <w:r w:rsidR="00FA57B7">
              <w:rPr>
                <w:rFonts w:ascii="Calibri" w:hAnsi="Calibri" w:cs="Calibri"/>
                <w:sz w:val="22"/>
                <w:szCs w:val="22"/>
              </w:rPr>
              <w:t xml:space="preserve">. </w:t>
            </w:r>
            <w:r>
              <w:rPr>
                <w:rFonts w:ascii="Calibri" w:hAnsi="Calibri" w:cs="Calibri"/>
                <w:sz w:val="22"/>
                <w:szCs w:val="22"/>
              </w:rPr>
              <w:t>A small number of trainees had access to eye protection and thyroid protection. 73% of respondents did not know who to raise PPE issue</w:t>
            </w:r>
            <w:r w:rsidR="00A95E08">
              <w:rPr>
                <w:rFonts w:ascii="Calibri" w:hAnsi="Calibri" w:cs="Calibri"/>
                <w:sz w:val="22"/>
                <w:szCs w:val="22"/>
              </w:rPr>
              <w:t>s</w:t>
            </w:r>
            <w:r>
              <w:rPr>
                <w:rFonts w:ascii="Calibri" w:hAnsi="Calibri" w:cs="Calibri"/>
                <w:sz w:val="22"/>
                <w:szCs w:val="22"/>
              </w:rPr>
              <w:t xml:space="preserve"> within their units</w:t>
            </w:r>
            <w:r w:rsidR="00FA57B7">
              <w:rPr>
                <w:rFonts w:ascii="Calibri" w:hAnsi="Calibri" w:cs="Calibri"/>
                <w:sz w:val="22"/>
                <w:szCs w:val="22"/>
              </w:rPr>
              <w:t xml:space="preserve"> and a proportion of a trainees felt their </w:t>
            </w:r>
            <w:r w:rsidR="005C3709">
              <w:rPr>
                <w:rFonts w:ascii="Calibri" w:hAnsi="Calibri" w:cs="Calibri"/>
                <w:sz w:val="22"/>
                <w:szCs w:val="22"/>
              </w:rPr>
              <w:t xml:space="preserve">PPE </w:t>
            </w:r>
            <w:r w:rsidR="00FA57B7">
              <w:rPr>
                <w:rFonts w:ascii="Calibri" w:hAnsi="Calibri" w:cs="Calibri"/>
                <w:sz w:val="22"/>
                <w:szCs w:val="22"/>
              </w:rPr>
              <w:t xml:space="preserve">concerns had not been taken seriously. </w:t>
            </w:r>
          </w:p>
          <w:p w14:paraId="51F2396C" w14:textId="77777777" w:rsidR="00450E02" w:rsidRPr="00B2169B" w:rsidRDefault="00450E02" w:rsidP="00450E02">
            <w:pPr>
              <w:pStyle w:val="ListParagraph"/>
              <w:rPr>
                <w:rFonts w:ascii="Calibri" w:hAnsi="Calibri" w:cs="Calibri"/>
                <w:sz w:val="22"/>
                <w:szCs w:val="22"/>
              </w:rPr>
            </w:pPr>
          </w:p>
          <w:p w14:paraId="6762BCCF" w14:textId="34FDF944" w:rsidR="00450E02" w:rsidRPr="00FA7769" w:rsidRDefault="00450E02" w:rsidP="00450E02">
            <w:pPr>
              <w:pStyle w:val="ListParagraph"/>
              <w:numPr>
                <w:ilvl w:val="0"/>
                <w:numId w:val="13"/>
              </w:numPr>
              <w:jc w:val="both"/>
              <w:rPr>
                <w:rFonts w:ascii="Calibri" w:hAnsi="Calibri" w:cs="Calibri"/>
                <w:sz w:val="22"/>
                <w:szCs w:val="22"/>
              </w:rPr>
            </w:pPr>
            <w:r w:rsidRPr="00FA7769">
              <w:rPr>
                <w:rFonts w:ascii="Calibri" w:hAnsi="Calibri" w:cs="Calibri"/>
                <w:b/>
                <w:bCs/>
                <w:sz w:val="22"/>
                <w:szCs w:val="22"/>
              </w:rPr>
              <w:t>Next Steps:</w:t>
            </w:r>
            <w:r w:rsidRPr="00FA7769">
              <w:rPr>
                <w:rFonts w:ascii="Calibri" w:hAnsi="Calibri" w:cs="Calibri"/>
                <w:sz w:val="22"/>
                <w:szCs w:val="22"/>
              </w:rPr>
              <w:t xml:space="preserve"> AM stated that he would like to approach HIS</w:t>
            </w:r>
            <w:r w:rsidR="00181A7C">
              <w:rPr>
                <w:rFonts w:ascii="Calibri" w:hAnsi="Calibri" w:cs="Calibri"/>
                <w:sz w:val="22"/>
                <w:szCs w:val="22"/>
              </w:rPr>
              <w:t xml:space="preserve"> </w:t>
            </w:r>
            <w:r w:rsidR="00181A7C" w:rsidRPr="00FA7769">
              <w:rPr>
                <w:rFonts w:ascii="Calibri" w:hAnsi="Calibri" w:cs="Calibri"/>
                <w:sz w:val="22"/>
                <w:szCs w:val="22"/>
              </w:rPr>
              <w:t>(Health Improvement Scotland)</w:t>
            </w:r>
            <w:r w:rsidR="00181A7C">
              <w:rPr>
                <w:rFonts w:ascii="Calibri" w:hAnsi="Calibri" w:cs="Calibri"/>
                <w:sz w:val="22"/>
                <w:szCs w:val="22"/>
              </w:rPr>
              <w:t xml:space="preserve"> to</w:t>
            </w:r>
            <w:r w:rsidRPr="00FA7769">
              <w:rPr>
                <w:rFonts w:ascii="Calibri" w:hAnsi="Calibri" w:cs="Calibri"/>
                <w:sz w:val="22"/>
                <w:szCs w:val="22"/>
              </w:rPr>
              <w:t xml:space="preserve"> discuss </w:t>
            </w:r>
            <w:r w:rsidR="00587C6D" w:rsidRPr="00FA7769">
              <w:rPr>
                <w:rFonts w:ascii="Calibri" w:hAnsi="Calibri" w:cs="Calibri"/>
                <w:sz w:val="22"/>
                <w:szCs w:val="22"/>
              </w:rPr>
              <w:t>PPE issues</w:t>
            </w:r>
            <w:r w:rsidR="00AE4716" w:rsidRPr="00FA7769">
              <w:rPr>
                <w:rFonts w:ascii="Calibri" w:hAnsi="Calibri" w:cs="Calibri"/>
                <w:sz w:val="22"/>
                <w:szCs w:val="22"/>
              </w:rPr>
              <w:t xml:space="preserve"> using</w:t>
            </w:r>
            <w:r w:rsidRPr="00FA7769">
              <w:rPr>
                <w:rFonts w:ascii="Calibri" w:hAnsi="Calibri" w:cs="Calibri"/>
                <w:sz w:val="22"/>
                <w:szCs w:val="22"/>
              </w:rPr>
              <w:t xml:space="preserve"> DW</w:t>
            </w:r>
            <w:r w:rsidR="00AE4716" w:rsidRPr="00FA7769">
              <w:rPr>
                <w:rFonts w:ascii="Calibri" w:hAnsi="Calibri" w:cs="Calibri"/>
                <w:sz w:val="22"/>
                <w:szCs w:val="22"/>
              </w:rPr>
              <w:t>s</w:t>
            </w:r>
            <w:r w:rsidRPr="00FA7769">
              <w:rPr>
                <w:rFonts w:ascii="Calibri" w:hAnsi="Calibri" w:cs="Calibri"/>
                <w:sz w:val="22"/>
                <w:szCs w:val="22"/>
              </w:rPr>
              <w:t xml:space="preserve"> survey data. AM suggested discussing issues offline with DW. SO’R suggested that a review of </w:t>
            </w:r>
            <w:r w:rsidR="004B41C6" w:rsidRPr="00FA7769">
              <w:rPr>
                <w:rFonts w:ascii="Calibri" w:hAnsi="Calibri" w:cs="Calibri"/>
                <w:sz w:val="22"/>
                <w:szCs w:val="22"/>
              </w:rPr>
              <w:t xml:space="preserve">unit </w:t>
            </w:r>
            <w:r w:rsidRPr="00FA7769">
              <w:rPr>
                <w:rFonts w:ascii="Calibri" w:hAnsi="Calibri" w:cs="Calibri"/>
                <w:sz w:val="22"/>
                <w:szCs w:val="22"/>
              </w:rPr>
              <w:t>guidelines should be</w:t>
            </w:r>
            <w:r w:rsidR="005C3709" w:rsidRPr="00FA7769">
              <w:rPr>
                <w:rFonts w:ascii="Calibri" w:hAnsi="Calibri" w:cs="Calibri"/>
                <w:sz w:val="22"/>
                <w:szCs w:val="22"/>
              </w:rPr>
              <w:t xml:space="preserve"> carried</w:t>
            </w:r>
            <w:r w:rsidRPr="00FA7769">
              <w:rPr>
                <w:rFonts w:ascii="Calibri" w:hAnsi="Calibri" w:cs="Calibri"/>
                <w:sz w:val="22"/>
                <w:szCs w:val="22"/>
              </w:rPr>
              <w:t xml:space="preserve"> before discussions with HIS</w:t>
            </w:r>
            <w:r w:rsidR="00181A7C">
              <w:rPr>
                <w:rFonts w:ascii="Calibri" w:hAnsi="Calibri" w:cs="Calibri"/>
                <w:sz w:val="22"/>
                <w:szCs w:val="22"/>
              </w:rPr>
              <w:t xml:space="preserve">. </w:t>
            </w:r>
            <w:r w:rsidRPr="00FA7769">
              <w:rPr>
                <w:rFonts w:ascii="Calibri" w:hAnsi="Calibri" w:cs="Calibri"/>
                <w:sz w:val="22"/>
                <w:szCs w:val="22"/>
              </w:rPr>
              <w:t xml:space="preserve">SO’R suggested that a national policy </w:t>
            </w:r>
            <w:r w:rsidR="004B41C6" w:rsidRPr="00FA7769">
              <w:rPr>
                <w:rFonts w:ascii="Calibri" w:hAnsi="Calibri" w:cs="Calibri"/>
                <w:sz w:val="22"/>
                <w:szCs w:val="22"/>
              </w:rPr>
              <w:t>should</w:t>
            </w:r>
            <w:r w:rsidRPr="00FA7769">
              <w:rPr>
                <w:rFonts w:ascii="Calibri" w:hAnsi="Calibri" w:cs="Calibri"/>
                <w:sz w:val="22"/>
                <w:szCs w:val="22"/>
              </w:rPr>
              <w:t xml:space="preserve"> be formulated. </w:t>
            </w:r>
          </w:p>
          <w:p w14:paraId="3AA21F64" w14:textId="076F4F53" w:rsidR="00450E02" w:rsidRDefault="00450E02" w:rsidP="00450E02">
            <w:pPr>
              <w:jc w:val="both"/>
              <w:rPr>
                <w:rFonts w:ascii="Calibri" w:hAnsi="Calibri" w:cs="Calibri"/>
                <w:sz w:val="22"/>
                <w:szCs w:val="22"/>
              </w:rPr>
            </w:pPr>
          </w:p>
        </w:tc>
        <w:tc>
          <w:tcPr>
            <w:tcW w:w="2693" w:type="dxa"/>
            <w:shd w:val="clear" w:color="auto" w:fill="auto"/>
          </w:tcPr>
          <w:p w14:paraId="2DBA71C9" w14:textId="18666EAD" w:rsidR="00450E02" w:rsidRDefault="00450E02" w:rsidP="00450E02">
            <w:pPr>
              <w:rPr>
                <w:rFonts w:ascii="Calibri" w:hAnsi="Calibri" w:cs="Calibri"/>
                <w:sz w:val="22"/>
                <w:szCs w:val="22"/>
              </w:rPr>
            </w:pPr>
          </w:p>
          <w:p w14:paraId="3410E120" w14:textId="77777777" w:rsidR="00450E02" w:rsidRDefault="00450E02" w:rsidP="00450E02">
            <w:pPr>
              <w:rPr>
                <w:rFonts w:ascii="Calibri" w:hAnsi="Calibri" w:cs="Calibri"/>
                <w:sz w:val="22"/>
                <w:szCs w:val="22"/>
              </w:rPr>
            </w:pPr>
          </w:p>
          <w:p w14:paraId="445DACAC" w14:textId="77777777" w:rsidR="00450E02" w:rsidRDefault="00450E02" w:rsidP="00450E02">
            <w:pPr>
              <w:rPr>
                <w:rFonts w:ascii="Calibri" w:hAnsi="Calibri" w:cs="Calibri"/>
                <w:sz w:val="22"/>
                <w:szCs w:val="22"/>
              </w:rPr>
            </w:pPr>
          </w:p>
          <w:p w14:paraId="5C0D9D79" w14:textId="77777777" w:rsidR="00450E02" w:rsidRDefault="00450E02" w:rsidP="00450E02">
            <w:pPr>
              <w:rPr>
                <w:rFonts w:ascii="Calibri" w:hAnsi="Calibri" w:cs="Calibri"/>
                <w:sz w:val="22"/>
                <w:szCs w:val="22"/>
              </w:rPr>
            </w:pPr>
          </w:p>
          <w:p w14:paraId="0533B8B1" w14:textId="77777777" w:rsidR="00450E02" w:rsidRDefault="00450E02" w:rsidP="00450E02">
            <w:pPr>
              <w:rPr>
                <w:rFonts w:ascii="Calibri" w:hAnsi="Calibri" w:cs="Calibri"/>
                <w:sz w:val="22"/>
                <w:szCs w:val="22"/>
              </w:rPr>
            </w:pPr>
          </w:p>
          <w:p w14:paraId="55D5822A" w14:textId="77777777" w:rsidR="00450E02" w:rsidRDefault="00450E02" w:rsidP="00450E02">
            <w:pPr>
              <w:rPr>
                <w:rFonts w:ascii="Calibri" w:hAnsi="Calibri" w:cs="Calibri"/>
                <w:sz w:val="22"/>
                <w:szCs w:val="22"/>
              </w:rPr>
            </w:pPr>
          </w:p>
          <w:p w14:paraId="4DB56185" w14:textId="77777777" w:rsidR="00450E02" w:rsidRDefault="00450E02" w:rsidP="00450E02">
            <w:pPr>
              <w:rPr>
                <w:rFonts w:ascii="Calibri" w:hAnsi="Calibri" w:cs="Calibri"/>
                <w:sz w:val="22"/>
                <w:szCs w:val="22"/>
              </w:rPr>
            </w:pPr>
          </w:p>
          <w:p w14:paraId="1DCBAB8D" w14:textId="77777777" w:rsidR="00450E02" w:rsidRDefault="00450E02" w:rsidP="00450E02">
            <w:pPr>
              <w:rPr>
                <w:rFonts w:ascii="Calibri" w:hAnsi="Calibri" w:cs="Calibri"/>
                <w:sz w:val="22"/>
                <w:szCs w:val="22"/>
              </w:rPr>
            </w:pPr>
          </w:p>
          <w:p w14:paraId="566A8529" w14:textId="77777777" w:rsidR="00450E02" w:rsidRDefault="00450E02" w:rsidP="00450E02">
            <w:pPr>
              <w:rPr>
                <w:rFonts w:ascii="Calibri" w:hAnsi="Calibri" w:cs="Calibri"/>
                <w:sz w:val="22"/>
                <w:szCs w:val="22"/>
              </w:rPr>
            </w:pPr>
          </w:p>
          <w:p w14:paraId="7B743284" w14:textId="77777777" w:rsidR="00450E02" w:rsidRDefault="00450E02" w:rsidP="00450E02">
            <w:pPr>
              <w:rPr>
                <w:rFonts w:ascii="Calibri" w:hAnsi="Calibri" w:cs="Calibri"/>
                <w:sz w:val="22"/>
                <w:szCs w:val="22"/>
              </w:rPr>
            </w:pPr>
          </w:p>
          <w:p w14:paraId="5A68E7EA" w14:textId="77777777" w:rsidR="00450E02" w:rsidRDefault="00450E02" w:rsidP="00450E02">
            <w:pPr>
              <w:rPr>
                <w:rFonts w:ascii="Calibri" w:hAnsi="Calibri" w:cs="Calibri"/>
                <w:sz w:val="22"/>
                <w:szCs w:val="22"/>
              </w:rPr>
            </w:pPr>
          </w:p>
          <w:p w14:paraId="5FBE1D10" w14:textId="77777777" w:rsidR="00450E02" w:rsidRDefault="00450E02" w:rsidP="00450E02">
            <w:pPr>
              <w:rPr>
                <w:rFonts w:ascii="Calibri" w:hAnsi="Calibri" w:cs="Calibri"/>
                <w:sz w:val="22"/>
                <w:szCs w:val="22"/>
              </w:rPr>
            </w:pPr>
          </w:p>
          <w:p w14:paraId="6135781E" w14:textId="77777777" w:rsidR="00450E02" w:rsidRDefault="00450E02" w:rsidP="00450E02">
            <w:pPr>
              <w:rPr>
                <w:rFonts w:ascii="Calibri" w:hAnsi="Calibri" w:cs="Calibri"/>
                <w:sz w:val="22"/>
                <w:szCs w:val="22"/>
              </w:rPr>
            </w:pPr>
          </w:p>
          <w:p w14:paraId="5B6F0DEC" w14:textId="77777777" w:rsidR="00450E02" w:rsidRDefault="00450E02" w:rsidP="00450E02">
            <w:pPr>
              <w:rPr>
                <w:rFonts w:ascii="Calibri" w:hAnsi="Calibri" w:cs="Calibri"/>
                <w:sz w:val="22"/>
                <w:szCs w:val="22"/>
              </w:rPr>
            </w:pPr>
          </w:p>
          <w:p w14:paraId="1EFC5229" w14:textId="77777777" w:rsidR="00450E02" w:rsidRDefault="00450E02" w:rsidP="00450E02">
            <w:pPr>
              <w:rPr>
                <w:rFonts w:ascii="Calibri" w:hAnsi="Calibri" w:cs="Calibri"/>
                <w:sz w:val="22"/>
                <w:szCs w:val="22"/>
              </w:rPr>
            </w:pPr>
          </w:p>
          <w:p w14:paraId="58D7F61D" w14:textId="77777777" w:rsidR="005C3709" w:rsidRDefault="005C3709" w:rsidP="00450E02">
            <w:pPr>
              <w:rPr>
                <w:rFonts w:ascii="Calibri" w:hAnsi="Calibri" w:cs="Calibri"/>
                <w:sz w:val="22"/>
                <w:szCs w:val="22"/>
              </w:rPr>
            </w:pPr>
          </w:p>
          <w:p w14:paraId="789B1E09" w14:textId="44FB1F0B" w:rsidR="00450E02" w:rsidRPr="00673C15" w:rsidRDefault="00450E02" w:rsidP="00450E02">
            <w:pPr>
              <w:jc w:val="both"/>
              <w:rPr>
                <w:rFonts w:ascii="Calibri" w:hAnsi="Calibri" w:cs="Calibri"/>
                <w:sz w:val="22"/>
                <w:szCs w:val="22"/>
              </w:rPr>
            </w:pPr>
            <w:r w:rsidRPr="009320DD">
              <w:rPr>
                <w:rFonts w:ascii="Calibri" w:hAnsi="Calibri" w:cs="Calibri"/>
                <w:b/>
                <w:bCs/>
                <w:sz w:val="22"/>
                <w:szCs w:val="22"/>
              </w:rPr>
              <w:t>AM</w:t>
            </w:r>
            <w:r>
              <w:rPr>
                <w:rFonts w:ascii="Calibri" w:hAnsi="Calibri" w:cs="Calibri"/>
                <w:sz w:val="22"/>
                <w:szCs w:val="22"/>
              </w:rPr>
              <w:t xml:space="preserve"> </w:t>
            </w:r>
            <w:r w:rsidR="00A151FA">
              <w:rPr>
                <w:rFonts w:ascii="Calibri" w:hAnsi="Calibri" w:cs="Calibri"/>
                <w:sz w:val="22"/>
                <w:szCs w:val="22"/>
              </w:rPr>
              <w:t xml:space="preserve">and DW </w:t>
            </w:r>
            <w:r>
              <w:rPr>
                <w:rFonts w:ascii="Calibri" w:hAnsi="Calibri" w:cs="Calibri"/>
                <w:sz w:val="22"/>
                <w:szCs w:val="22"/>
              </w:rPr>
              <w:t xml:space="preserve">to </w:t>
            </w:r>
            <w:r w:rsidR="008504EF">
              <w:rPr>
                <w:rFonts w:ascii="Calibri" w:hAnsi="Calibri" w:cs="Calibri"/>
                <w:sz w:val="22"/>
                <w:szCs w:val="22"/>
              </w:rPr>
              <w:t xml:space="preserve">discuss </w:t>
            </w:r>
            <w:r>
              <w:rPr>
                <w:rFonts w:ascii="Calibri" w:hAnsi="Calibri" w:cs="Calibri"/>
                <w:sz w:val="22"/>
                <w:szCs w:val="22"/>
              </w:rPr>
              <w:t xml:space="preserve">BOTA </w:t>
            </w:r>
            <w:r w:rsidR="00F92EC6">
              <w:rPr>
                <w:rFonts w:ascii="Calibri" w:hAnsi="Calibri" w:cs="Calibri"/>
                <w:sz w:val="22"/>
                <w:szCs w:val="22"/>
              </w:rPr>
              <w:t xml:space="preserve">EXPOSE </w:t>
            </w:r>
            <w:r w:rsidR="00CF5058">
              <w:rPr>
                <w:rFonts w:ascii="Calibri" w:hAnsi="Calibri" w:cs="Calibri"/>
                <w:sz w:val="22"/>
                <w:szCs w:val="22"/>
              </w:rPr>
              <w:t xml:space="preserve">PPE </w:t>
            </w:r>
            <w:r>
              <w:rPr>
                <w:rFonts w:ascii="Calibri" w:hAnsi="Calibri" w:cs="Calibri"/>
                <w:sz w:val="22"/>
                <w:szCs w:val="22"/>
              </w:rPr>
              <w:t>survey data</w:t>
            </w:r>
            <w:r w:rsidRPr="009320DD">
              <w:rPr>
                <w:rFonts w:ascii="Calibri" w:hAnsi="Calibri" w:cs="Calibri"/>
                <w:b/>
                <w:bCs/>
                <w:sz w:val="22"/>
                <w:szCs w:val="22"/>
              </w:rPr>
              <w:t xml:space="preserve"> </w:t>
            </w:r>
            <w:r>
              <w:rPr>
                <w:rFonts w:ascii="Calibri" w:hAnsi="Calibri" w:cs="Calibri"/>
                <w:sz w:val="22"/>
                <w:szCs w:val="22"/>
              </w:rPr>
              <w:t xml:space="preserve">for </w:t>
            </w:r>
            <w:r w:rsidR="00A151FA">
              <w:rPr>
                <w:rFonts w:ascii="Calibri" w:hAnsi="Calibri" w:cs="Calibri"/>
                <w:sz w:val="22"/>
                <w:szCs w:val="22"/>
              </w:rPr>
              <w:t>further discussion</w:t>
            </w:r>
            <w:r w:rsidR="00E74F8C">
              <w:rPr>
                <w:rFonts w:ascii="Calibri" w:hAnsi="Calibri" w:cs="Calibri"/>
                <w:sz w:val="22"/>
                <w:szCs w:val="22"/>
              </w:rPr>
              <w:t>s</w:t>
            </w:r>
            <w:r w:rsidR="00A151FA">
              <w:rPr>
                <w:rFonts w:ascii="Calibri" w:hAnsi="Calibri" w:cs="Calibri"/>
                <w:sz w:val="22"/>
                <w:szCs w:val="22"/>
              </w:rPr>
              <w:t xml:space="preserve"> </w:t>
            </w:r>
            <w:r w:rsidR="00AE4716">
              <w:rPr>
                <w:rFonts w:ascii="Calibri" w:hAnsi="Calibri" w:cs="Calibri"/>
                <w:sz w:val="22"/>
                <w:szCs w:val="22"/>
              </w:rPr>
              <w:t>with H</w:t>
            </w:r>
            <w:r>
              <w:rPr>
                <w:rFonts w:ascii="Calibri" w:hAnsi="Calibri" w:cs="Calibri"/>
                <w:sz w:val="22"/>
                <w:szCs w:val="22"/>
              </w:rPr>
              <w:t xml:space="preserve">IS </w:t>
            </w:r>
          </w:p>
        </w:tc>
      </w:tr>
      <w:tr w:rsidR="00450E02" w:rsidRPr="00673C15" w14:paraId="2C1F693A" w14:textId="77777777" w:rsidTr="5B1575E9">
        <w:trPr>
          <w:trHeight w:val="567"/>
        </w:trPr>
        <w:tc>
          <w:tcPr>
            <w:tcW w:w="704" w:type="dxa"/>
            <w:shd w:val="clear" w:color="auto" w:fill="auto"/>
          </w:tcPr>
          <w:p w14:paraId="7A406D04" w14:textId="5F4A64FE" w:rsidR="00450E02" w:rsidRPr="00A458AA" w:rsidRDefault="005666E3" w:rsidP="00450E02">
            <w:pPr>
              <w:jc w:val="both"/>
              <w:rPr>
                <w:rFonts w:ascii="Calibri" w:hAnsi="Calibri" w:cs="Calibri"/>
                <w:b/>
                <w:bCs/>
                <w:sz w:val="22"/>
                <w:szCs w:val="22"/>
              </w:rPr>
            </w:pPr>
            <w:r>
              <w:rPr>
                <w:rFonts w:ascii="Calibri" w:hAnsi="Calibri" w:cs="Calibri"/>
                <w:b/>
                <w:bCs/>
                <w:sz w:val="22"/>
                <w:szCs w:val="22"/>
              </w:rPr>
              <w:lastRenderedPageBreak/>
              <w:t>5.4</w:t>
            </w:r>
          </w:p>
        </w:tc>
        <w:tc>
          <w:tcPr>
            <w:tcW w:w="2552" w:type="dxa"/>
            <w:shd w:val="clear" w:color="auto" w:fill="auto"/>
          </w:tcPr>
          <w:p w14:paraId="14A32938" w14:textId="39BA075B"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BMA Trainee Report</w:t>
            </w:r>
          </w:p>
        </w:tc>
        <w:tc>
          <w:tcPr>
            <w:tcW w:w="8363" w:type="dxa"/>
            <w:shd w:val="clear" w:color="auto" w:fill="auto"/>
          </w:tcPr>
          <w:p w14:paraId="1FE19461" w14:textId="77777777" w:rsidR="00450E02" w:rsidRDefault="00450E02" w:rsidP="00450E02">
            <w:pPr>
              <w:rPr>
                <w:rFonts w:ascii="Calibri" w:hAnsi="Calibri" w:cs="Calibri"/>
                <w:sz w:val="22"/>
                <w:szCs w:val="22"/>
              </w:rPr>
            </w:pPr>
            <w:r>
              <w:rPr>
                <w:rFonts w:ascii="Calibri" w:hAnsi="Calibri" w:cs="Calibri"/>
                <w:sz w:val="22"/>
                <w:szCs w:val="22"/>
              </w:rPr>
              <w:t>SO’R gave the members an update regarding trainee issues including:</w:t>
            </w:r>
          </w:p>
          <w:p w14:paraId="01E269C8" w14:textId="77777777" w:rsidR="00450E02" w:rsidRDefault="00450E02" w:rsidP="00450E02">
            <w:pPr>
              <w:rPr>
                <w:rFonts w:ascii="Calibri" w:hAnsi="Calibri" w:cs="Calibri"/>
                <w:sz w:val="22"/>
                <w:szCs w:val="22"/>
              </w:rPr>
            </w:pPr>
          </w:p>
          <w:p w14:paraId="7B1C7D9B" w14:textId="2DAE9738" w:rsidR="00450E02" w:rsidRDefault="00450E02" w:rsidP="00450E02">
            <w:pPr>
              <w:pStyle w:val="ListParagraph"/>
              <w:numPr>
                <w:ilvl w:val="0"/>
                <w:numId w:val="11"/>
              </w:numPr>
              <w:jc w:val="both"/>
              <w:rPr>
                <w:rFonts w:ascii="Calibri" w:hAnsi="Calibri" w:cs="Calibri"/>
                <w:sz w:val="22"/>
                <w:szCs w:val="22"/>
              </w:rPr>
            </w:pPr>
            <w:r w:rsidRPr="00C91037">
              <w:rPr>
                <w:rFonts w:ascii="Calibri" w:hAnsi="Calibri" w:cs="Calibri"/>
                <w:b/>
                <w:bCs/>
                <w:sz w:val="22"/>
                <w:szCs w:val="22"/>
              </w:rPr>
              <w:t>Resident Doctors Pay Offer:</w:t>
            </w:r>
            <w:r w:rsidRPr="00C91037">
              <w:rPr>
                <w:rFonts w:ascii="Calibri" w:hAnsi="Calibri" w:cs="Calibri"/>
                <w:sz w:val="22"/>
                <w:szCs w:val="22"/>
              </w:rPr>
              <w:t xml:space="preserve"> SO’R confirmed that the BMA will be recommending that members accept the new Resident Doctors pay offer.</w:t>
            </w:r>
          </w:p>
          <w:p w14:paraId="6A0CABE1" w14:textId="77777777" w:rsidR="00450E02" w:rsidRDefault="00450E02" w:rsidP="00450E02">
            <w:pPr>
              <w:pStyle w:val="ListParagraph"/>
              <w:jc w:val="both"/>
              <w:rPr>
                <w:rFonts w:ascii="Calibri" w:hAnsi="Calibri" w:cs="Calibri"/>
                <w:sz w:val="22"/>
                <w:szCs w:val="22"/>
              </w:rPr>
            </w:pPr>
          </w:p>
          <w:p w14:paraId="29898E15" w14:textId="0E259CD2" w:rsidR="00450E02" w:rsidRDefault="00450E02" w:rsidP="00450E02">
            <w:pPr>
              <w:pStyle w:val="ListParagraph"/>
              <w:numPr>
                <w:ilvl w:val="0"/>
                <w:numId w:val="11"/>
              </w:numPr>
              <w:jc w:val="both"/>
              <w:rPr>
                <w:rFonts w:ascii="Calibri" w:hAnsi="Calibri" w:cs="Calibri"/>
                <w:sz w:val="22"/>
                <w:szCs w:val="22"/>
              </w:rPr>
            </w:pPr>
            <w:r w:rsidRPr="003C2DCC">
              <w:rPr>
                <w:rFonts w:ascii="Calibri" w:hAnsi="Calibri" w:cs="Calibri"/>
                <w:b/>
                <w:bCs/>
                <w:sz w:val="22"/>
                <w:szCs w:val="22"/>
              </w:rPr>
              <w:t>Study Leave Negotiations:</w:t>
            </w:r>
            <w:r>
              <w:rPr>
                <w:rFonts w:ascii="Calibri" w:hAnsi="Calibri" w:cs="Calibri"/>
                <w:sz w:val="22"/>
                <w:szCs w:val="22"/>
              </w:rPr>
              <w:t xml:space="preserve"> SO’R confirmed that the BMA have requested information on the environmental impact of study leave requests. </w:t>
            </w:r>
            <w:r w:rsidR="00E25740">
              <w:rPr>
                <w:rFonts w:ascii="Calibri" w:hAnsi="Calibri" w:cs="Calibri"/>
                <w:sz w:val="22"/>
                <w:szCs w:val="22"/>
              </w:rPr>
              <w:t xml:space="preserve">SO’R noted that </w:t>
            </w:r>
            <w:r w:rsidR="00A13E39">
              <w:rPr>
                <w:rFonts w:ascii="Calibri" w:hAnsi="Calibri" w:cs="Calibri"/>
                <w:sz w:val="22"/>
                <w:szCs w:val="22"/>
              </w:rPr>
              <w:t xml:space="preserve">environmental impact is one argument put forward by NES for the refusal to fund international study leave. </w:t>
            </w:r>
            <w:r w:rsidR="007221B1">
              <w:rPr>
                <w:rFonts w:ascii="Calibri" w:hAnsi="Calibri" w:cs="Calibri"/>
                <w:sz w:val="22"/>
                <w:szCs w:val="22"/>
              </w:rPr>
              <w:t xml:space="preserve">See Item 6.3.2. </w:t>
            </w:r>
          </w:p>
          <w:p w14:paraId="5270F913" w14:textId="264D4850" w:rsidR="00450E02" w:rsidRPr="00673C15" w:rsidRDefault="00450E02" w:rsidP="00450E02">
            <w:pPr>
              <w:rPr>
                <w:rFonts w:ascii="Calibri" w:hAnsi="Calibri" w:cs="Calibri"/>
                <w:sz w:val="22"/>
                <w:szCs w:val="22"/>
              </w:rPr>
            </w:pPr>
          </w:p>
        </w:tc>
        <w:tc>
          <w:tcPr>
            <w:tcW w:w="2693" w:type="dxa"/>
            <w:shd w:val="clear" w:color="auto" w:fill="auto"/>
          </w:tcPr>
          <w:p w14:paraId="53101C6D" w14:textId="77777777" w:rsidR="00450E02" w:rsidRPr="00673C15" w:rsidRDefault="00450E02" w:rsidP="00450E02">
            <w:pPr>
              <w:rPr>
                <w:rFonts w:ascii="Calibri" w:hAnsi="Calibri" w:cs="Calibri"/>
                <w:sz w:val="22"/>
                <w:szCs w:val="22"/>
              </w:rPr>
            </w:pPr>
          </w:p>
        </w:tc>
      </w:tr>
      <w:tr w:rsidR="00450E02" w:rsidRPr="00673C15" w14:paraId="0F8371D8" w14:textId="77777777" w:rsidTr="5B1575E9">
        <w:trPr>
          <w:trHeight w:val="567"/>
        </w:trPr>
        <w:tc>
          <w:tcPr>
            <w:tcW w:w="704" w:type="dxa"/>
            <w:shd w:val="clear" w:color="auto" w:fill="auto"/>
          </w:tcPr>
          <w:p w14:paraId="5D29F27A" w14:textId="179D7051" w:rsidR="00450E02" w:rsidRPr="00A458AA" w:rsidRDefault="005666E3" w:rsidP="00450E02">
            <w:pPr>
              <w:jc w:val="both"/>
              <w:rPr>
                <w:rFonts w:ascii="Calibri" w:hAnsi="Calibri" w:cs="Calibri"/>
                <w:b/>
                <w:bCs/>
                <w:sz w:val="22"/>
                <w:szCs w:val="22"/>
              </w:rPr>
            </w:pPr>
            <w:r>
              <w:rPr>
                <w:rFonts w:ascii="Calibri" w:hAnsi="Calibri" w:cs="Calibri"/>
                <w:b/>
                <w:bCs/>
                <w:sz w:val="22"/>
                <w:szCs w:val="22"/>
              </w:rPr>
              <w:t>5.5</w:t>
            </w:r>
          </w:p>
        </w:tc>
        <w:tc>
          <w:tcPr>
            <w:tcW w:w="2552" w:type="dxa"/>
            <w:shd w:val="clear" w:color="auto" w:fill="auto"/>
          </w:tcPr>
          <w:p w14:paraId="2D48129B" w14:textId="585476F1"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Specialty Reports – Highlights</w:t>
            </w:r>
          </w:p>
        </w:tc>
        <w:tc>
          <w:tcPr>
            <w:tcW w:w="8363" w:type="dxa"/>
            <w:shd w:val="clear" w:color="auto" w:fill="auto"/>
          </w:tcPr>
          <w:p w14:paraId="40FE8772" w14:textId="77777777" w:rsidR="00450E02" w:rsidRPr="00673C15" w:rsidRDefault="00450E02" w:rsidP="00450E02">
            <w:pPr>
              <w:rPr>
                <w:rFonts w:ascii="Calibri" w:hAnsi="Calibri" w:cs="Calibri"/>
                <w:sz w:val="22"/>
                <w:szCs w:val="22"/>
              </w:rPr>
            </w:pPr>
          </w:p>
        </w:tc>
        <w:tc>
          <w:tcPr>
            <w:tcW w:w="2693" w:type="dxa"/>
            <w:shd w:val="clear" w:color="auto" w:fill="auto"/>
          </w:tcPr>
          <w:p w14:paraId="7F9EF0A9" w14:textId="77777777" w:rsidR="00450E02" w:rsidRPr="00673C15" w:rsidRDefault="00450E02" w:rsidP="00450E02">
            <w:pPr>
              <w:rPr>
                <w:rFonts w:ascii="Calibri" w:hAnsi="Calibri" w:cs="Calibri"/>
                <w:sz w:val="22"/>
                <w:szCs w:val="22"/>
              </w:rPr>
            </w:pPr>
          </w:p>
        </w:tc>
      </w:tr>
      <w:tr w:rsidR="00450E02" w:rsidRPr="00673C15" w14:paraId="4F4DB5D1" w14:textId="77777777" w:rsidTr="5B1575E9">
        <w:trPr>
          <w:trHeight w:val="567"/>
        </w:trPr>
        <w:tc>
          <w:tcPr>
            <w:tcW w:w="704" w:type="dxa"/>
            <w:shd w:val="clear" w:color="auto" w:fill="auto"/>
          </w:tcPr>
          <w:p w14:paraId="2E30EC6C" w14:textId="06DFF3BD" w:rsidR="00450E02" w:rsidRPr="00A458AA" w:rsidRDefault="005666E3" w:rsidP="00450E02">
            <w:pPr>
              <w:jc w:val="both"/>
              <w:rPr>
                <w:rFonts w:ascii="Calibri" w:hAnsi="Calibri" w:cs="Calibri"/>
                <w:b/>
                <w:bCs/>
                <w:sz w:val="22"/>
                <w:szCs w:val="22"/>
              </w:rPr>
            </w:pPr>
            <w:r>
              <w:rPr>
                <w:rFonts w:ascii="Calibri" w:hAnsi="Calibri" w:cs="Calibri"/>
                <w:b/>
                <w:bCs/>
                <w:sz w:val="22"/>
                <w:szCs w:val="22"/>
              </w:rPr>
              <w:t>5.5</w:t>
            </w:r>
            <w:r w:rsidR="00450E02" w:rsidRPr="00A458AA">
              <w:rPr>
                <w:rFonts w:ascii="Calibri" w:hAnsi="Calibri" w:cs="Calibri"/>
                <w:b/>
                <w:bCs/>
                <w:sz w:val="22"/>
                <w:szCs w:val="22"/>
              </w:rPr>
              <w:t>.1</w:t>
            </w:r>
          </w:p>
        </w:tc>
        <w:tc>
          <w:tcPr>
            <w:tcW w:w="2552" w:type="dxa"/>
            <w:shd w:val="clear" w:color="auto" w:fill="auto"/>
          </w:tcPr>
          <w:p w14:paraId="25EAB0B2" w14:textId="5E6DF6D2"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ENT – LTFT Backfill</w:t>
            </w:r>
          </w:p>
        </w:tc>
        <w:tc>
          <w:tcPr>
            <w:tcW w:w="8363" w:type="dxa"/>
            <w:shd w:val="clear" w:color="auto" w:fill="auto"/>
          </w:tcPr>
          <w:p w14:paraId="37895EC0" w14:textId="0D4BD70E" w:rsidR="00450E02" w:rsidRPr="00A06658" w:rsidRDefault="001C6C5C" w:rsidP="00450E02">
            <w:pPr>
              <w:pStyle w:val="ListParagraph"/>
              <w:numPr>
                <w:ilvl w:val="0"/>
                <w:numId w:val="14"/>
              </w:numPr>
              <w:rPr>
                <w:rFonts w:ascii="Calibri" w:hAnsi="Calibri" w:cs="Calibri"/>
                <w:sz w:val="22"/>
                <w:szCs w:val="22"/>
              </w:rPr>
            </w:pPr>
            <w:r>
              <w:rPr>
                <w:rFonts w:ascii="Calibri" w:hAnsi="Calibri" w:cs="Calibri"/>
                <w:sz w:val="22"/>
                <w:szCs w:val="22"/>
              </w:rPr>
              <w:t xml:space="preserve">See Item </w:t>
            </w:r>
            <w:r w:rsidR="004C36FE">
              <w:rPr>
                <w:rFonts w:ascii="Calibri" w:hAnsi="Calibri" w:cs="Calibri"/>
                <w:sz w:val="22"/>
                <w:szCs w:val="22"/>
              </w:rPr>
              <w:t>4.4</w:t>
            </w:r>
          </w:p>
        </w:tc>
        <w:tc>
          <w:tcPr>
            <w:tcW w:w="2693" w:type="dxa"/>
            <w:shd w:val="clear" w:color="auto" w:fill="auto"/>
          </w:tcPr>
          <w:p w14:paraId="2C04CD88" w14:textId="25922AF4" w:rsidR="00450E02" w:rsidRPr="00673C15" w:rsidRDefault="00450E02" w:rsidP="00450E02">
            <w:pPr>
              <w:rPr>
                <w:rFonts w:ascii="Calibri" w:hAnsi="Calibri" w:cs="Calibri"/>
                <w:sz w:val="22"/>
                <w:szCs w:val="22"/>
              </w:rPr>
            </w:pPr>
          </w:p>
        </w:tc>
      </w:tr>
      <w:tr w:rsidR="00450E02" w:rsidRPr="00673C15" w14:paraId="663B05BA" w14:textId="77777777" w:rsidTr="5B1575E9">
        <w:trPr>
          <w:trHeight w:val="567"/>
        </w:trPr>
        <w:tc>
          <w:tcPr>
            <w:tcW w:w="704" w:type="dxa"/>
            <w:shd w:val="clear" w:color="auto" w:fill="auto"/>
          </w:tcPr>
          <w:p w14:paraId="276C6826" w14:textId="5F43BEA5" w:rsidR="00450E02" w:rsidRPr="00A458AA" w:rsidRDefault="005666E3" w:rsidP="00450E02">
            <w:pPr>
              <w:jc w:val="both"/>
              <w:rPr>
                <w:rFonts w:ascii="Calibri" w:hAnsi="Calibri" w:cs="Calibri"/>
                <w:b/>
                <w:bCs/>
                <w:sz w:val="22"/>
                <w:szCs w:val="22"/>
              </w:rPr>
            </w:pPr>
            <w:r>
              <w:rPr>
                <w:rFonts w:ascii="Calibri" w:hAnsi="Calibri" w:cs="Calibri"/>
                <w:b/>
                <w:bCs/>
                <w:sz w:val="22"/>
                <w:szCs w:val="22"/>
              </w:rPr>
              <w:t>5.5</w:t>
            </w:r>
            <w:r w:rsidR="00450E02" w:rsidRPr="00A458AA">
              <w:rPr>
                <w:rFonts w:ascii="Calibri" w:hAnsi="Calibri" w:cs="Calibri"/>
                <w:b/>
                <w:bCs/>
                <w:sz w:val="22"/>
                <w:szCs w:val="22"/>
              </w:rPr>
              <w:t>.2</w:t>
            </w:r>
          </w:p>
        </w:tc>
        <w:tc>
          <w:tcPr>
            <w:tcW w:w="2552" w:type="dxa"/>
            <w:shd w:val="clear" w:color="auto" w:fill="auto"/>
          </w:tcPr>
          <w:p w14:paraId="04E4360D" w14:textId="63B7903A"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 xml:space="preserve">T&amp;O – Overseas Study </w:t>
            </w:r>
            <w:r w:rsidR="00761C3E">
              <w:rPr>
                <w:rFonts w:ascii="Calibri" w:hAnsi="Calibri" w:cs="Calibri"/>
                <w:b/>
                <w:bCs/>
                <w:sz w:val="22"/>
                <w:szCs w:val="22"/>
              </w:rPr>
              <w:t>L</w:t>
            </w:r>
            <w:r w:rsidRPr="00A458AA">
              <w:rPr>
                <w:rFonts w:ascii="Calibri" w:hAnsi="Calibri" w:cs="Calibri"/>
                <w:b/>
                <w:bCs/>
                <w:sz w:val="22"/>
                <w:szCs w:val="22"/>
              </w:rPr>
              <w:t>eave</w:t>
            </w:r>
          </w:p>
        </w:tc>
        <w:tc>
          <w:tcPr>
            <w:tcW w:w="8363" w:type="dxa"/>
            <w:shd w:val="clear" w:color="auto" w:fill="auto"/>
          </w:tcPr>
          <w:p w14:paraId="67408992" w14:textId="17EC150E" w:rsidR="00AC4CD7" w:rsidRDefault="00AC4CD7" w:rsidP="00AC4CD7">
            <w:pPr>
              <w:jc w:val="both"/>
              <w:rPr>
                <w:rFonts w:ascii="Calibri" w:hAnsi="Calibri" w:cs="Calibri"/>
                <w:sz w:val="22"/>
                <w:szCs w:val="22"/>
              </w:rPr>
            </w:pPr>
            <w:r>
              <w:rPr>
                <w:rFonts w:ascii="Calibri" w:hAnsi="Calibri" w:cs="Calibri"/>
                <w:sz w:val="22"/>
                <w:szCs w:val="22"/>
              </w:rPr>
              <w:t xml:space="preserve">Various issues were discussed related to </w:t>
            </w:r>
            <w:r w:rsidR="00E83F01">
              <w:rPr>
                <w:rFonts w:ascii="Calibri" w:hAnsi="Calibri" w:cs="Calibri"/>
                <w:sz w:val="22"/>
                <w:szCs w:val="22"/>
              </w:rPr>
              <w:t>international study leave including:</w:t>
            </w:r>
          </w:p>
          <w:p w14:paraId="6440D9ED" w14:textId="77777777" w:rsidR="00E83F01" w:rsidRPr="00AC4CD7" w:rsidRDefault="00E83F01" w:rsidP="00AC4CD7">
            <w:pPr>
              <w:jc w:val="both"/>
              <w:rPr>
                <w:rFonts w:ascii="Calibri" w:hAnsi="Calibri" w:cs="Calibri"/>
                <w:sz w:val="22"/>
                <w:szCs w:val="22"/>
              </w:rPr>
            </w:pPr>
          </w:p>
          <w:p w14:paraId="34AC2E11" w14:textId="05B103D3" w:rsidR="00AC4CD7" w:rsidRDefault="00AC4CD7" w:rsidP="00450E02">
            <w:pPr>
              <w:pStyle w:val="ListParagraph"/>
              <w:numPr>
                <w:ilvl w:val="0"/>
                <w:numId w:val="12"/>
              </w:numPr>
              <w:jc w:val="both"/>
              <w:rPr>
                <w:rFonts w:ascii="Calibri" w:hAnsi="Calibri" w:cs="Calibri"/>
                <w:sz w:val="22"/>
                <w:szCs w:val="22"/>
              </w:rPr>
            </w:pPr>
            <w:r w:rsidRPr="5B1575E9">
              <w:rPr>
                <w:rFonts w:ascii="Calibri" w:hAnsi="Calibri" w:cs="Calibri"/>
                <w:b/>
                <w:bCs/>
                <w:sz w:val="22"/>
                <w:szCs w:val="22"/>
              </w:rPr>
              <w:t xml:space="preserve">NES </w:t>
            </w:r>
            <w:r w:rsidR="00E83F01" w:rsidRPr="5B1575E9">
              <w:rPr>
                <w:rFonts w:ascii="Calibri" w:hAnsi="Calibri" w:cs="Calibri"/>
                <w:b/>
                <w:bCs/>
                <w:sz w:val="22"/>
                <w:szCs w:val="22"/>
              </w:rPr>
              <w:t>P</w:t>
            </w:r>
            <w:r w:rsidRPr="5B1575E9">
              <w:rPr>
                <w:rFonts w:ascii="Calibri" w:hAnsi="Calibri" w:cs="Calibri"/>
                <w:b/>
                <w:bCs/>
                <w:sz w:val="22"/>
                <w:szCs w:val="22"/>
              </w:rPr>
              <w:t>osition:</w:t>
            </w:r>
            <w:r w:rsidRPr="5B1575E9">
              <w:rPr>
                <w:rFonts w:ascii="Calibri" w:hAnsi="Calibri" w:cs="Calibri"/>
                <w:sz w:val="22"/>
                <w:szCs w:val="22"/>
              </w:rPr>
              <w:t xml:space="preserve"> </w:t>
            </w:r>
            <w:r w:rsidR="00450E02" w:rsidRPr="5B1575E9">
              <w:rPr>
                <w:rFonts w:ascii="Calibri" w:hAnsi="Calibri" w:cs="Calibri"/>
                <w:sz w:val="22"/>
                <w:szCs w:val="22"/>
              </w:rPr>
              <w:t xml:space="preserve">AM </w:t>
            </w:r>
            <w:r w:rsidR="00C96898">
              <w:rPr>
                <w:rFonts w:ascii="Calibri" w:hAnsi="Calibri" w:cs="Calibri"/>
                <w:sz w:val="22"/>
                <w:szCs w:val="22"/>
              </w:rPr>
              <w:t xml:space="preserve">stated that </w:t>
            </w:r>
            <w:r w:rsidR="00450E02" w:rsidRPr="5B1575E9">
              <w:rPr>
                <w:rFonts w:ascii="Calibri" w:hAnsi="Calibri" w:cs="Calibri"/>
                <w:sz w:val="22"/>
                <w:szCs w:val="22"/>
              </w:rPr>
              <w:t xml:space="preserve">NES </w:t>
            </w:r>
            <w:r w:rsidR="00C96898">
              <w:rPr>
                <w:rFonts w:ascii="Calibri" w:hAnsi="Calibri" w:cs="Calibri"/>
                <w:sz w:val="22"/>
                <w:szCs w:val="22"/>
              </w:rPr>
              <w:t xml:space="preserve">had </w:t>
            </w:r>
            <w:r w:rsidR="0C654EE0" w:rsidRPr="5B1575E9">
              <w:rPr>
                <w:rFonts w:ascii="Calibri" w:hAnsi="Calibri" w:cs="Calibri"/>
                <w:sz w:val="22"/>
                <w:szCs w:val="22"/>
              </w:rPr>
              <w:t xml:space="preserve">moved to a position of </w:t>
            </w:r>
            <w:r w:rsidR="00266189" w:rsidRPr="5B1575E9">
              <w:rPr>
                <w:rFonts w:ascii="Calibri" w:hAnsi="Calibri" w:cs="Calibri"/>
                <w:sz w:val="22"/>
                <w:szCs w:val="22"/>
              </w:rPr>
              <w:t>no longer support</w:t>
            </w:r>
            <w:r w:rsidR="52C477B0" w:rsidRPr="5B1575E9">
              <w:rPr>
                <w:rFonts w:ascii="Calibri" w:hAnsi="Calibri" w:cs="Calibri"/>
                <w:sz w:val="22"/>
                <w:szCs w:val="22"/>
              </w:rPr>
              <w:t>ing</w:t>
            </w:r>
            <w:r w:rsidR="00266189" w:rsidRPr="5B1575E9">
              <w:rPr>
                <w:rFonts w:ascii="Calibri" w:hAnsi="Calibri" w:cs="Calibri"/>
                <w:sz w:val="22"/>
                <w:szCs w:val="22"/>
              </w:rPr>
              <w:t xml:space="preserve"> </w:t>
            </w:r>
            <w:r w:rsidR="00450E02" w:rsidRPr="5B1575E9">
              <w:rPr>
                <w:rFonts w:ascii="Calibri" w:hAnsi="Calibri" w:cs="Calibri"/>
                <w:sz w:val="22"/>
                <w:szCs w:val="22"/>
              </w:rPr>
              <w:t>overseas study leave</w:t>
            </w:r>
            <w:r w:rsidR="009F2817" w:rsidRPr="5B1575E9">
              <w:rPr>
                <w:rFonts w:ascii="Calibri" w:hAnsi="Calibri" w:cs="Calibri"/>
                <w:sz w:val="22"/>
                <w:szCs w:val="22"/>
              </w:rPr>
              <w:t xml:space="preserve"> citing issues related to </w:t>
            </w:r>
            <w:r w:rsidR="00450E02" w:rsidRPr="5B1575E9">
              <w:rPr>
                <w:rFonts w:ascii="Calibri" w:hAnsi="Calibri" w:cs="Calibri"/>
                <w:sz w:val="22"/>
                <w:szCs w:val="22"/>
              </w:rPr>
              <w:t xml:space="preserve">cost, equity and environmental impact. </w:t>
            </w:r>
            <w:r w:rsidR="2DECE6D4" w:rsidRPr="5B1575E9">
              <w:rPr>
                <w:rFonts w:ascii="Calibri" w:hAnsi="Calibri" w:cs="Calibri"/>
                <w:sz w:val="22"/>
                <w:szCs w:val="22"/>
              </w:rPr>
              <w:t>Following further discussion th</w:t>
            </w:r>
            <w:r w:rsidR="00450E02" w:rsidRPr="5B1575E9">
              <w:rPr>
                <w:rFonts w:ascii="Calibri" w:hAnsi="Calibri" w:cs="Calibri"/>
                <w:sz w:val="22"/>
                <w:szCs w:val="22"/>
              </w:rPr>
              <w:t>is has no</w:t>
            </w:r>
            <w:r w:rsidR="009F2817" w:rsidRPr="5B1575E9">
              <w:rPr>
                <w:rFonts w:ascii="Calibri" w:hAnsi="Calibri" w:cs="Calibri"/>
                <w:sz w:val="22"/>
                <w:szCs w:val="22"/>
              </w:rPr>
              <w:t>w</w:t>
            </w:r>
            <w:r w:rsidR="00450E02" w:rsidRPr="5B1575E9">
              <w:rPr>
                <w:rFonts w:ascii="Calibri" w:hAnsi="Calibri" w:cs="Calibri"/>
                <w:sz w:val="22"/>
                <w:szCs w:val="22"/>
              </w:rPr>
              <w:t xml:space="preserve"> been rescinded and overseas study </w:t>
            </w:r>
            <w:r w:rsidR="004C326E" w:rsidRPr="5B1575E9">
              <w:rPr>
                <w:rFonts w:ascii="Calibri" w:hAnsi="Calibri" w:cs="Calibri"/>
                <w:sz w:val="22"/>
                <w:szCs w:val="22"/>
              </w:rPr>
              <w:t>can be approved</w:t>
            </w:r>
            <w:r w:rsidR="00450E02" w:rsidRPr="5B1575E9">
              <w:rPr>
                <w:rFonts w:ascii="Calibri" w:hAnsi="Calibri" w:cs="Calibri"/>
                <w:sz w:val="22"/>
                <w:szCs w:val="22"/>
              </w:rPr>
              <w:t xml:space="preserve"> by TPDs. AM </w:t>
            </w:r>
            <w:r w:rsidR="004C326E" w:rsidRPr="5B1575E9">
              <w:rPr>
                <w:rFonts w:ascii="Calibri" w:hAnsi="Calibri" w:cs="Calibri"/>
                <w:sz w:val="22"/>
                <w:szCs w:val="22"/>
              </w:rPr>
              <w:t>confirmed</w:t>
            </w:r>
            <w:r w:rsidR="00450E02" w:rsidRPr="5B1575E9">
              <w:rPr>
                <w:rFonts w:ascii="Calibri" w:hAnsi="Calibri" w:cs="Calibri"/>
                <w:sz w:val="22"/>
                <w:szCs w:val="22"/>
              </w:rPr>
              <w:t xml:space="preserve"> that discussions are ongoing. </w:t>
            </w:r>
          </w:p>
          <w:p w14:paraId="7E515E59" w14:textId="77777777" w:rsidR="00AC4CD7" w:rsidRDefault="00AC4CD7" w:rsidP="00AC4CD7">
            <w:pPr>
              <w:pStyle w:val="ListParagraph"/>
              <w:jc w:val="both"/>
              <w:rPr>
                <w:rFonts w:ascii="Calibri" w:hAnsi="Calibri" w:cs="Calibri"/>
                <w:sz w:val="22"/>
                <w:szCs w:val="22"/>
              </w:rPr>
            </w:pPr>
          </w:p>
          <w:p w14:paraId="77B4BBFE" w14:textId="0A9EA1DB" w:rsidR="00450E02" w:rsidRPr="006B7601" w:rsidRDefault="00AC4CD7" w:rsidP="00450E02">
            <w:pPr>
              <w:pStyle w:val="ListParagraph"/>
              <w:numPr>
                <w:ilvl w:val="0"/>
                <w:numId w:val="12"/>
              </w:numPr>
              <w:jc w:val="both"/>
              <w:rPr>
                <w:rFonts w:ascii="Calibri" w:hAnsi="Calibri" w:cs="Calibri"/>
                <w:sz w:val="22"/>
                <w:szCs w:val="22"/>
              </w:rPr>
            </w:pPr>
            <w:r w:rsidRPr="00E83F01">
              <w:rPr>
                <w:rFonts w:ascii="Calibri" w:hAnsi="Calibri" w:cs="Calibri"/>
                <w:b/>
                <w:bCs/>
                <w:sz w:val="22"/>
                <w:szCs w:val="22"/>
              </w:rPr>
              <w:lastRenderedPageBreak/>
              <w:t>Impact on Academic Trainees:</w:t>
            </w:r>
            <w:r>
              <w:rPr>
                <w:rFonts w:ascii="Calibri" w:hAnsi="Calibri" w:cs="Calibri"/>
                <w:sz w:val="22"/>
                <w:szCs w:val="22"/>
              </w:rPr>
              <w:t xml:space="preserve"> </w:t>
            </w:r>
            <w:r w:rsidR="00450E02">
              <w:rPr>
                <w:rFonts w:ascii="Calibri" w:hAnsi="Calibri" w:cs="Calibri"/>
                <w:sz w:val="22"/>
                <w:szCs w:val="22"/>
              </w:rPr>
              <w:t>PW stated that</w:t>
            </w:r>
            <w:r w:rsidR="00E83F01">
              <w:rPr>
                <w:rFonts w:ascii="Calibri" w:hAnsi="Calibri" w:cs="Calibri"/>
                <w:sz w:val="22"/>
                <w:szCs w:val="22"/>
              </w:rPr>
              <w:t xml:space="preserve"> any restriction to international study leave</w:t>
            </w:r>
            <w:r w:rsidR="00E466AA">
              <w:rPr>
                <w:rFonts w:ascii="Calibri" w:hAnsi="Calibri" w:cs="Calibri"/>
                <w:sz w:val="22"/>
                <w:szCs w:val="22"/>
              </w:rPr>
              <w:t xml:space="preserve"> adversely</w:t>
            </w:r>
            <w:r w:rsidR="00E83F01">
              <w:rPr>
                <w:rFonts w:ascii="Calibri" w:hAnsi="Calibri" w:cs="Calibri"/>
                <w:sz w:val="22"/>
                <w:szCs w:val="22"/>
              </w:rPr>
              <w:t xml:space="preserve"> impacts</w:t>
            </w:r>
            <w:r w:rsidR="00450E02">
              <w:rPr>
                <w:rFonts w:ascii="Calibri" w:hAnsi="Calibri" w:cs="Calibri"/>
                <w:sz w:val="22"/>
                <w:szCs w:val="22"/>
              </w:rPr>
              <w:t xml:space="preserve"> academic trainee</w:t>
            </w:r>
            <w:r>
              <w:rPr>
                <w:rFonts w:ascii="Calibri" w:hAnsi="Calibri" w:cs="Calibri"/>
                <w:sz w:val="22"/>
                <w:szCs w:val="22"/>
              </w:rPr>
              <w:t>s</w:t>
            </w:r>
            <w:r w:rsidR="00E466AA">
              <w:rPr>
                <w:rFonts w:ascii="Calibri" w:hAnsi="Calibri" w:cs="Calibri"/>
                <w:sz w:val="22"/>
                <w:szCs w:val="22"/>
              </w:rPr>
              <w:t>.</w:t>
            </w:r>
            <w:r w:rsidR="00450E02">
              <w:rPr>
                <w:rFonts w:ascii="Calibri" w:hAnsi="Calibri" w:cs="Calibri"/>
                <w:sz w:val="22"/>
                <w:szCs w:val="22"/>
              </w:rPr>
              <w:t xml:space="preserve"> PW asked if academic trainee</w:t>
            </w:r>
            <w:r w:rsidR="005137D3">
              <w:rPr>
                <w:rFonts w:ascii="Calibri" w:hAnsi="Calibri" w:cs="Calibri"/>
                <w:sz w:val="22"/>
                <w:szCs w:val="22"/>
              </w:rPr>
              <w:t xml:space="preserve"> issues could be highlighted in future</w:t>
            </w:r>
            <w:r w:rsidR="00450E02">
              <w:rPr>
                <w:rFonts w:ascii="Calibri" w:hAnsi="Calibri" w:cs="Calibri"/>
                <w:sz w:val="22"/>
                <w:szCs w:val="22"/>
              </w:rPr>
              <w:t xml:space="preserve"> discussions. </w:t>
            </w:r>
            <w:r w:rsidR="00450E02" w:rsidRPr="006B7601">
              <w:rPr>
                <w:rFonts w:ascii="Calibri" w:hAnsi="Calibri" w:cs="Calibri"/>
                <w:sz w:val="22"/>
                <w:szCs w:val="22"/>
              </w:rPr>
              <w:t xml:space="preserve"> </w:t>
            </w:r>
          </w:p>
          <w:p w14:paraId="41FA45B2" w14:textId="5EF0B93B" w:rsidR="00450E02" w:rsidRPr="00673C15" w:rsidRDefault="00450E02" w:rsidP="00450E02">
            <w:pPr>
              <w:rPr>
                <w:rFonts w:ascii="Calibri" w:hAnsi="Calibri" w:cs="Calibri"/>
                <w:sz w:val="22"/>
                <w:szCs w:val="22"/>
              </w:rPr>
            </w:pPr>
          </w:p>
        </w:tc>
        <w:tc>
          <w:tcPr>
            <w:tcW w:w="2693" w:type="dxa"/>
            <w:shd w:val="clear" w:color="auto" w:fill="auto"/>
          </w:tcPr>
          <w:p w14:paraId="3950A79D" w14:textId="77777777" w:rsidR="00450E02" w:rsidRPr="00673C15" w:rsidRDefault="00450E02" w:rsidP="00450E02">
            <w:pPr>
              <w:rPr>
                <w:rFonts w:ascii="Calibri" w:hAnsi="Calibri" w:cs="Calibri"/>
                <w:sz w:val="22"/>
                <w:szCs w:val="22"/>
              </w:rPr>
            </w:pPr>
          </w:p>
        </w:tc>
      </w:tr>
      <w:tr w:rsidR="00450E02" w:rsidRPr="00673C15" w14:paraId="251B41A4" w14:textId="77777777" w:rsidTr="5B1575E9">
        <w:trPr>
          <w:trHeight w:val="567"/>
        </w:trPr>
        <w:tc>
          <w:tcPr>
            <w:tcW w:w="704" w:type="dxa"/>
            <w:shd w:val="clear" w:color="auto" w:fill="auto"/>
          </w:tcPr>
          <w:p w14:paraId="71064E2F" w14:textId="4BF98764" w:rsidR="00450E02" w:rsidRPr="00A458AA" w:rsidRDefault="005666E3" w:rsidP="00450E02">
            <w:pPr>
              <w:jc w:val="both"/>
              <w:rPr>
                <w:rFonts w:ascii="Calibri" w:hAnsi="Calibri" w:cs="Calibri"/>
                <w:b/>
                <w:bCs/>
                <w:sz w:val="22"/>
                <w:szCs w:val="22"/>
              </w:rPr>
            </w:pPr>
            <w:r>
              <w:rPr>
                <w:rFonts w:ascii="Calibri" w:hAnsi="Calibri" w:cs="Calibri"/>
                <w:b/>
                <w:bCs/>
                <w:sz w:val="22"/>
                <w:szCs w:val="22"/>
              </w:rPr>
              <w:t>5.5</w:t>
            </w:r>
            <w:r w:rsidR="00492646">
              <w:rPr>
                <w:rFonts w:ascii="Calibri" w:hAnsi="Calibri" w:cs="Calibri"/>
                <w:b/>
                <w:bCs/>
                <w:sz w:val="22"/>
                <w:szCs w:val="22"/>
              </w:rPr>
              <w:t>.3</w:t>
            </w:r>
          </w:p>
        </w:tc>
        <w:tc>
          <w:tcPr>
            <w:tcW w:w="2552" w:type="dxa"/>
            <w:shd w:val="clear" w:color="auto" w:fill="auto"/>
          </w:tcPr>
          <w:p w14:paraId="19F2525E" w14:textId="60D485DA" w:rsidR="00450E02" w:rsidRPr="00A458AA" w:rsidRDefault="00450E02" w:rsidP="00450E02">
            <w:pPr>
              <w:jc w:val="both"/>
              <w:rPr>
                <w:rFonts w:ascii="Calibri" w:hAnsi="Calibri" w:cs="Calibri"/>
                <w:b/>
                <w:bCs/>
                <w:sz w:val="22"/>
                <w:szCs w:val="22"/>
              </w:rPr>
            </w:pPr>
            <w:r>
              <w:rPr>
                <w:rFonts w:ascii="Calibri" w:hAnsi="Calibri" w:cs="Calibri"/>
                <w:b/>
                <w:bCs/>
                <w:sz w:val="22"/>
                <w:szCs w:val="22"/>
              </w:rPr>
              <w:t>T&amp;O – Relocation Issues</w:t>
            </w:r>
          </w:p>
        </w:tc>
        <w:tc>
          <w:tcPr>
            <w:tcW w:w="8363" w:type="dxa"/>
            <w:shd w:val="clear" w:color="auto" w:fill="auto"/>
          </w:tcPr>
          <w:p w14:paraId="4DDFD721" w14:textId="074D1FEE" w:rsidR="00450E02" w:rsidRDefault="00450E02" w:rsidP="00450E02">
            <w:pPr>
              <w:pStyle w:val="ListParagraph"/>
              <w:numPr>
                <w:ilvl w:val="0"/>
                <w:numId w:val="12"/>
              </w:numPr>
              <w:jc w:val="both"/>
              <w:rPr>
                <w:rFonts w:ascii="Calibri" w:hAnsi="Calibri" w:cs="Calibri"/>
                <w:sz w:val="22"/>
                <w:szCs w:val="22"/>
              </w:rPr>
            </w:pPr>
            <w:r w:rsidRPr="5B1575E9">
              <w:rPr>
                <w:rFonts w:ascii="Calibri" w:hAnsi="Calibri" w:cs="Calibri"/>
                <w:sz w:val="22"/>
                <w:szCs w:val="22"/>
              </w:rPr>
              <w:t>PW asked whether there had been any progress</w:t>
            </w:r>
            <w:r w:rsidR="00492646" w:rsidRPr="5B1575E9">
              <w:rPr>
                <w:rFonts w:ascii="Calibri" w:hAnsi="Calibri" w:cs="Calibri"/>
                <w:sz w:val="22"/>
                <w:szCs w:val="22"/>
              </w:rPr>
              <w:t xml:space="preserve"> regarding a revision of </w:t>
            </w:r>
            <w:r w:rsidR="007B7EAB" w:rsidRPr="5B1575E9">
              <w:rPr>
                <w:rFonts w:ascii="Calibri" w:hAnsi="Calibri" w:cs="Calibri"/>
                <w:sz w:val="22"/>
                <w:szCs w:val="22"/>
              </w:rPr>
              <w:t xml:space="preserve">the </w:t>
            </w:r>
            <w:r w:rsidR="00492646" w:rsidRPr="5B1575E9">
              <w:rPr>
                <w:rFonts w:ascii="Calibri" w:hAnsi="Calibri" w:cs="Calibri"/>
                <w:sz w:val="22"/>
                <w:szCs w:val="22"/>
              </w:rPr>
              <w:t>relocation polic</w:t>
            </w:r>
            <w:r w:rsidR="007B7EAB" w:rsidRPr="5B1575E9">
              <w:rPr>
                <w:rFonts w:ascii="Calibri" w:hAnsi="Calibri" w:cs="Calibri"/>
                <w:sz w:val="22"/>
                <w:szCs w:val="22"/>
              </w:rPr>
              <w:t>ies and payments</w:t>
            </w:r>
            <w:r w:rsidR="030A7CB4" w:rsidRPr="5B1575E9">
              <w:rPr>
                <w:rFonts w:ascii="Calibri" w:hAnsi="Calibri" w:cs="Calibri"/>
                <w:sz w:val="22"/>
                <w:szCs w:val="22"/>
              </w:rPr>
              <w:t xml:space="preserve"> in the north</w:t>
            </w:r>
            <w:r w:rsidR="00492646" w:rsidRPr="5B1575E9">
              <w:rPr>
                <w:rFonts w:ascii="Calibri" w:hAnsi="Calibri" w:cs="Calibri"/>
                <w:sz w:val="22"/>
                <w:szCs w:val="22"/>
              </w:rPr>
              <w:t xml:space="preserve">. </w:t>
            </w:r>
            <w:r w:rsidRPr="5B1575E9">
              <w:rPr>
                <w:rFonts w:ascii="Calibri" w:hAnsi="Calibri" w:cs="Calibri"/>
                <w:sz w:val="22"/>
                <w:szCs w:val="22"/>
              </w:rPr>
              <w:t xml:space="preserve"> AM confirmed that issues have been discussed with Mel</w:t>
            </w:r>
            <w:r w:rsidR="0DF4D217" w:rsidRPr="5B1575E9">
              <w:rPr>
                <w:rFonts w:ascii="Calibri" w:hAnsi="Calibri" w:cs="Calibri"/>
                <w:sz w:val="22"/>
                <w:szCs w:val="22"/>
              </w:rPr>
              <w:t>a</w:t>
            </w:r>
            <w:r w:rsidRPr="5B1575E9">
              <w:rPr>
                <w:rFonts w:ascii="Calibri" w:hAnsi="Calibri" w:cs="Calibri"/>
                <w:sz w:val="22"/>
                <w:szCs w:val="22"/>
              </w:rPr>
              <w:t>nie Clarke and Mike Re</w:t>
            </w:r>
            <w:r w:rsidR="31A2E831" w:rsidRPr="5B1575E9">
              <w:rPr>
                <w:rFonts w:ascii="Calibri" w:hAnsi="Calibri" w:cs="Calibri"/>
                <w:sz w:val="22"/>
                <w:szCs w:val="22"/>
              </w:rPr>
              <w:t>i</w:t>
            </w:r>
            <w:r w:rsidRPr="5B1575E9">
              <w:rPr>
                <w:rFonts w:ascii="Calibri" w:hAnsi="Calibri" w:cs="Calibri"/>
                <w:sz w:val="22"/>
                <w:szCs w:val="22"/>
              </w:rPr>
              <w:t xml:space="preserve">dy. AM </w:t>
            </w:r>
            <w:r w:rsidR="00DC5533" w:rsidRPr="5B1575E9">
              <w:rPr>
                <w:rFonts w:ascii="Calibri" w:hAnsi="Calibri" w:cs="Calibri"/>
                <w:sz w:val="22"/>
                <w:szCs w:val="22"/>
              </w:rPr>
              <w:t>noted</w:t>
            </w:r>
            <w:r w:rsidRPr="5B1575E9">
              <w:rPr>
                <w:rFonts w:ascii="Calibri" w:hAnsi="Calibri" w:cs="Calibri"/>
                <w:sz w:val="22"/>
                <w:szCs w:val="22"/>
              </w:rPr>
              <w:t xml:space="preserve"> that expenses are funded by territorial boards and not NES </w:t>
            </w:r>
            <w:r w:rsidR="00DC5533" w:rsidRPr="5B1575E9">
              <w:rPr>
                <w:rFonts w:ascii="Calibri" w:hAnsi="Calibri" w:cs="Calibri"/>
                <w:sz w:val="22"/>
                <w:szCs w:val="22"/>
              </w:rPr>
              <w:t>however</w:t>
            </w:r>
            <w:r w:rsidRPr="5B1575E9">
              <w:rPr>
                <w:rFonts w:ascii="Calibri" w:hAnsi="Calibri" w:cs="Calibri"/>
                <w:sz w:val="22"/>
                <w:szCs w:val="22"/>
              </w:rPr>
              <w:t xml:space="preserve"> the sums </w:t>
            </w:r>
            <w:r w:rsidR="0047707A" w:rsidRPr="5B1575E9">
              <w:rPr>
                <w:rFonts w:ascii="Calibri" w:hAnsi="Calibri" w:cs="Calibri"/>
                <w:sz w:val="22"/>
                <w:szCs w:val="22"/>
              </w:rPr>
              <w:t>available</w:t>
            </w:r>
            <w:r w:rsidR="00DC5533" w:rsidRPr="5B1575E9">
              <w:rPr>
                <w:rFonts w:ascii="Calibri" w:hAnsi="Calibri" w:cs="Calibri"/>
                <w:sz w:val="22"/>
                <w:szCs w:val="22"/>
              </w:rPr>
              <w:t xml:space="preserve"> to trainee</w:t>
            </w:r>
            <w:r w:rsidR="007B7EAB" w:rsidRPr="5B1575E9">
              <w:rPr>
                <w:rFonts w:ascii="Calibri" w:hAnsi="Calibri" w:cs="Calibri"/>
                <w:sz w:val="22"/>
                <w:szCs w:val="22"/>
              </w:rPr>
              <w:t>s</w:t>
            </w:r>
            <w:r w:rsidR="00DC5533" w:rsidRPr="5B1575E9">
              <w:rPr>
                <w:rFonts w:ascii="Calibri" w:hAnsi="Calibri" w:cs="Calibri"/>
                <w:sz w:val="22"/>
                <w:szCs w:val="22"/>
              </w:rPr>
              <w:t xml:space="preserve"> </w:t>
            </w:r>
            <w:r w:rsidR="0A8E776A" w:rsidRPr="5B1575E9">
              <w:rPr>
                <w:rFonts w:ascii="Calibri" w:hAnsi="Calibri" w:cs="Calibri"/>
                <w:sz w:val="22"/>
                <w:szCs w:val="22"/>
              </w:rPr>
              <w:t xml:space="preserve">have not been reviewed for </w:t>
            </w:r>
            <w:r w:rsidR="00A72547">
              <w:rPr>
                <w:rFonts w:ascii="Calibri" w:hAnsi="Calibri" w:cs="Calibri"/>
                <w:sz w:val="22"/>
                <w:szCs w:val="22"/>
              </w:rPr>
              <w:t>some time</w:t>
            </w:r>
            <w:r w:rsidRPr="5B1575E9">
              <w:rPr>
                <w:rFonts w:ascii="Calibri" w:hAnsi="Calibri" w:cs="Calibri"/>
                <w:sz w:val="22"/>
                <w:szCs w:val="22"/>
              </w:rPr>
              <w:t xml:space="preserve">. AM </w:t>
            </w:r>
            <w:r w:rsidR="0047707A" w:rsidRPr="5B1575E9">
              <w:rPr>
                <w:rFonts w:ascii="Calibri" w:hAnsi="Calibri" w:cs="Calibri"/>
                <w:sz w:val="22"/>
                <w:szCs w:val="22"/>
              </w:rPr>
              <w:t xml:space="preserve">noted </w:t>
            </w:r>
            <w:r w:rsidRPr="5B1575E9">
              <w:rPr>
                <w:rFonts w:ascii="Calibri" w:hAnsi="Calibri" w:cs="Calibri"/>
                <w:sz w:val="22"/>
                <w:szCs w:val="22"/>
              </w:rPr>
              <w:t xml:space="preserve">that NES is working towards trying to reduce the number of relocations for trainees. </w:t>
            </w:r>
          </w:p>
          <w:p w14:paraId="004EAC34" w14:textId="58D4AF75" w:rsidR="00450E02" w:rsidRPr="006B7601" w:rsidRDefault="00450E02" w:rsidP="00450E02">
            <w:pPr>
              <w:pStyle w:val="ListParagraph"/>
              <w:jc w:val="both"/>
              <w:rPr>
                <w:rFonts w:ascii="Calibri" w:hAnsi="Calibri" w:cs="Calibri"/>
                <w:sz w:val="22"/>
                <w:szCs w:val="22"/>
              </w:rPr>
            </w:pPr>
          </w:p>
        </w:tc>
        <w:tc>
          <w:tcPr>
            <w:tcW w:w="2693" w:type="dxa"/>
            <w:shd w:val="clear" w:color="auto" w:fill="auto"/>
          </w:tcPr>
          <w:p w14:paraId="65310860" w14:textId="77777777" w:rsidR="00450E02" w:rsidRPr="00673C15" w:rsidRDefault="00450E02" w:rsidP="00450E02">
            <w:pPr>
              <w:rPr>
                <w:rFonts w:ascii="Calibri" w:hAnsi="Calibri" w:cs="Calibri"/>
                <w:sz w:val="22"/>
                <w:szCs w:val="22"/>
              </w:rPr>
            </w:pPr>
          </w:p>
        </w:tc>
      </w:tr>
      <w:tr w:rsidR="00450E02" w:rsidRPr="00673C15" w14:paraId="79CD7DCF" w14:textId="77777777" w:rsidTr="5B1575E9">
        <w:trPr>
          <w:trHeight w:val="567"/>
        </w:trPr>
        <w:tc>
          <w:tcPr>
            <w:tcW w:w="704" w:type="dxa"/>
            <w:shd w:val="clear" w:color="auto" w:fill="auto"/>
          </w:tcPr>
          <w:p w14:paraId="39E1A1C1" w14:textId="3D675B16" w:rsidR="00450E02" w:rsidRPr="00AE4766" w:rsidRDefault="005666E3" w:rsidP="00450E02">
            <w:pPr>
              <w:jc w:val="both"/>
              <w:rPr>
                <w:rFonts w:ascii="Calibri" w:hAnsi="Calibri" w:cs="Calibri"/>
                <w:b/>
                <w:bCs/>
                <w:sz w:val="22"/>
                <w:szCs w:val="22"/>
              </w:rPr>
            </w:pPr>
            <w:r w:rsidRPr="00AE4766">
              <w:rPr>
                <w:rFonts w:ascii="Calibri" w:hAnsi="Calibri" w:cs="Calibri"/>
                <w:b/>
                <w:bCs/>
                <w:sz w:val="22"/>
                <w:szCs w:val="22"/>
              </w:rPr>
              <w:t>5.5</w:t>
            </w:r>
            <w:r w:rsidR="00450E02" w:rsidRPr="00AE4766">
              <w:rPr>
                <w:rFonts w:ascii="Calibri" w:hAnsi="Calibri" w:cs="Calibri"/>
                <w:b/>
                <w:bCs/>
                <w:sz w:val="22"/>
                <w:szCs w:val="22"/>
              </w:rPr>
              <w:t>.</w:t>
            </w:r>
            <w:r w:rsidR="000211AC" w:rsidRPr="00AE4766">
              <w:rPr>
                <w:rFonts w:ascii="Calibri" w:hAnsi="Calibri" w:cs="Calibri"/>
                <w:b/>
                <w:bCs/>
                <w:sz w:val="22"/>
                <w:szCs w:val="22"/>
              </w:rPr>
              <w:t>4</w:t>
            </w:r>
          </w:p>
        </w:tc>
        <w:tc>
          <w:tcPr>
            <w:tcW w:w="2552" w:type="dxa"/>
            <w:shd w:val="clear" w:color="auto" w:fill="auto"/>
          </w:tcPr>
          <w:p w14:paraId="2007443A" w14:textId="2E40805E" w:rsidR="00450E02" w:rsidRPr="00AE4766" w:rsidRDefault="00450E02" w:rsidP="00450E02">
            <w:pPr>
              <w:jc w:val="both"/>
              <w:rPr>
                <w:rFonts w:ascii="Calibri" w:hAnsi="Calibri" w:cs="Calibri"/>
                <w:b/>
                <w:bCs/>
                <w:sz w:val="22"/>
                <w:szCs w:val="22"/>
              </w:rPr>
            </w:pPr>
            <w:r w:rsidRPr="00AE4766">
              <w:rPr>
                <w:rFonts w:ascii="Calibri" w:hAnsi="Calibri" w:cs="Calibri"/>
                <w:b/>
                <w:bCs/>
                <w:sz w:val="22"/>
                <w:szCs w:val="22"/>
              </w:rPr>
              <w:t>Ophthalmology – Subspecialty Training in all Regions</w:t>
            </w:r>
          </w:p>
        </w:tc>
        <w:tc>
          <w:tcPr>
            <w:tcW w:w="8363" w:type="dxa"/>
            <w:shd w:val="clear" w:color="auto" w:fill="auto"/>
          </w:tcPr>
          <w:p w14:paraId="54188D19" w14:textId="454138E2" w:rsidR="00450E02" w:rsidRPr="00AE4766" w:rsidRDefault="00450E02" w:rsidP="00450E02">
            <w:pPr>
              <w:pStyle w:val="ListParagraph"/>
              <w:numPr>
                <w:ilvl w:val="0"/>
                <w:numId w:val="12"/>
              </w:numPr>
              <w:jc w:val="both"/>
              <w:rPr>
                <w:rFonts w:ascii="Calibri" w:hAnsi="Calibri" w:cs="Calibri"/>
                <w:sz w:val="22"/>
                <w:szCs w:val="22"/>
              </w:rPr>
            </w:pPr>
            <w:r w:rsidRPr="00AE4766">
              <w:rPr>
                <w:rFonts w:ascii="Calibri" w:hAnsi="Calibri" w:cs="Calibri"/>
                <w:sz w:val="22"/>
                <w:szCs w:val="22"/>
              </w:rPr>
              <w:t xml:space="preserve">SB </w:t>
            </w:r>
            <w:r w:rsidR="000211AC" w:rsidRPr="00AE4766">
              <w:rPr>
                <w:rFonts w:ascii="Calibri" w:hAnsi="Calibri" w:cs="Calibri"/>
                <w:sz w:val="22"/>
                <w:szCs w:val="22"/>
              </w:rPr>
              <w:t xml:space="preserve">gave the members a summary of </w:t>
            </w:r>
            <w:r w:rsidR="006159B7" w:rsidRPr="00AE4766">
              <w:rPr>
                <w:rFonts w:ascii="Calibri" w:hAnsi="Calibri" w:cs="Calibri"/>
                <w:sz w:val="22"/>
                <w:szCs w:val="22"/>
              </w:rPr>
              <w:t xml:space="preserve">the need to </w:t>
            </w:r>
            <w:r w:rsidRPr="00AE4766">
              <w:rPr>
                <w:rFonts w:ascii="Calibri" w:hAnsi="Calibri" w:cs="Calibri"/>
                <w:sz w:val="22"/>
                <w:szCs w:val="22"/>
              </w:rPr>
              <w:t>provide</w:t>
            </w:r>
            <w:r w:rsidR="006159B7" w:rsidRPr="00AE4766">
              <w:rPr>
                <w:rFonts w:ascii="Calibri" w:hAnsi="Calibri" w:cs="Calibri"/>
                <w:sz w:val="22"/>
                <w:szCs w:val="22"/>
              </w:rPr>
              <w:t xml:space="preserve"> ophthalmology training</w:t>
            </w:r>
            <w:r w:rsidRPr="00AE4766">
              <w:rPr>
                <w:rFonts w:ascii="Calibri" w:hAnsi="Calibri" w:cs="Calibri"/>
                <w:sz w:val="22"/>
                <w:szCs w:val="22"/>
              </w:rPr>
              <w:t xml:space="preserve"> across all regions however there may be issues related to the North and East Regions. SB stated that some trainee</w:t>
            </w:r>
            <w:r w:rsidR="00837484" w:rsidRPr="00AE4766">
              <w:rPr>
                <w:rFonts w:ascii="Calibri" w:hAnsi="Calibri" w:cs="Calibri"/>
                <w:sz w:val="22"/>
                <w:szCs w:val="22"/>
              </w:rPr>
              <w:t>s</w:t>
            </w:r>
            <w:r w:rsidRPr="00AE4766">
              <w:rPr>
                <w:rFonts w:ascii="Calibri" w:hAnsi="Calibri" w:cs="Calibri"/>
                <w:sz w:val="22"/>
                <w:szCs w:val="22"/>
              </w:rPr>
              <w:t xml:space="preserve"> </w:t>
            </w:r>
            <w:r w:rsidR="00837484" w:rsidRPr="00AE4766">
              <w:rPr>
                <w:rFonts w:ascii="Calibri" w:hAnsi="Calibri" w:cs="Calibri"/>
                <w:sz w:val="22"/>
                <w:szCs w:val="22"/>
              </w:rPr>
              <w:t>may</w:t>
            </w:r>
            <w:r w:rsidRPr="00AE4766">
              <w:rPr>
                <w:rFonts w:ascii="Calibri" w:hAnsi="Calibri" w:cs="Calibri"/>
                <w:sz w:val="22"/>
                <w:szCs w:val="22"/>
              </w:rPr>
              <w:t xml:space="preserve"> have to be moved to other regions which impacts on</w:t>
            </w:r>
            <w:r w:rsidR="006159B7" w:rsidRPr="00AE4766">
              <w:rPr>
                <w:rFonts w:ascii="Calibri" w:hAnsi="Calibri" w:cs="Calibri"/>
                <w:sz w:val="22"/>
                <w:szCs w:val="22"/>
              </w:rPr>
              <w:t>-</w:t>
            </w:r>
            <w:r w:rsidRPr="00AE4766">
              <w:rPr>
                <w:rFonts w:ascii="Calibri" w:hAnsi="Calibri" w:cs="Calibri"/>
                <w:sz w:val="22"/>
                <w:szCs w:val="22"/>
              </w:rPr>
              <w:t xml:space="preserve">call </w:t>
            </w:r>
            <w:proofErr w:type="spellStart"/>
            <w:r w:rsidRPr="00AE4766">
              <w:rPr>
                <w:rFonts w:ascii="Calibri" w:hAnsi="Calibri" w:cs="Calibri"/>
                <w:sz w:val="22"/>
                <w:szCs w:val="22"/>
              </w:rPr>
              <w:t>rotas</w:t>
            </w:r>
            <w:proofErr w:type="spellEnd"/>
            <w:r w:rsidRPr="00AE4766">
              <w:rPr>
                <w:rFonts w:ascii="Calibri" w:hAnsi="Calibri" w:cs="Calibri"/>
                <w:sz w:val="22"/>
                <w:szCs w:val="22"/>
              </w:rPr>
              <w:t xml:space="preserve">, CCT rates, future recruitment etc. </w:t>
            </w:r>
            <w:r w:rsidR="00447BF4" w:rsidRPr="00AE4766">
              <w:rPr>
                <w:rFonts w:ascii="Calibri" w:hAnsi="Calibri" w:cs="Calibri"/>
                <w:sz w:val="22"/>
                <w:szCs w:val="22"/>
              </w:rPr>
              <w:t>SB</w:t>
            </w:r>
            <w:r w:rsidRPr="00AE4766">
              <w:rPr>
                <w:rFonts w:ascii="Calibri" w:hAnsi="Calibri" w:cs="Calibri"/>
                <w:sz w:val="22"/>
                <w:szCs w:val="22"/>
              </w:rPr>
              <w:t xml:space="preserve"> suggested </w:t>
            </w:r>
            <w:r w:rsidR="00447BF4" w:rsidRPr="00AE4766">
              <w:rPr>
                <w:rFonts w:ascii="Calibri" w:hAnsi="Calibri" w:cs="Calibri"/>
                <w:sz w:val="22"/>
                <w:szCs w:val="22"/>
              </w:rPr>
              <w:t>AM</w:t>
            </w:r>
            <w:r w:rsidRPr="00AE4766">
              <w:rPr>
                <w:rFonts w:ascii="Calibri" w:hAnsi="Calibri" w:cs="Calibri"/>
                <w:sz w:val="22"/>
                <w:szCs w:val="22"/>
              </w:rPr>
              <w:t xml:space="preserve"> meet with Ophthalmology TPDs to discuss issues.</w:t>
            </w:r>
          </w:p>
          <w:p w14:paraId="51D13A1D" w14:textId="7ABEA3D3" w:rsidR="00450E02" w:rsidRPr="00AE4766" w:rsidRDefault="00450E02" w:rsidP="00450E02">
            <w:pPr>
              <w:pStyle w:val="ListParagraph"/>
              <w:jc w:val="both"/>
              <w:rPr>
                <w:rFonts w:ascii="Calibri" w:hAnsi="Calibri" w:cs="Calibri"/>
                <w:sz w:val="22"/>
                <w:szCs w:val="22"/>
              </w:rPr>
            </w:pPr>
          </w:p>
        </w:tc>
        <w:tc>
          <w:tcPr>
            <w:tcW w:w="2693" w:type="dxa"/>
            <w:shd w:val="clear" w:color="auto" w:fill="auto"/>
          </w:tcPr>
          <w:p w14:paraId="62AF4A97" w14:textId="350AE305" w:rsidR="00450E02" w:rsidRPr="00AE4766" w:rsidRDefault="001D7854" w:rsidP="00450E02">
            <w:pPr>
              <w:jc w:val="both"/>
              <w:rPr>
                <w:rFonts w:ascii="Calibri" w:hAnsi="Calibri" w:cs="Calibri"/>
                <w:sz w:val="22"/>
                <w:szCs w:val="22"/>
              </w:rPr>
            </w:pPr>
            <w:r w:rsidRPr="00AE4766">
              <w:rPr>
                <w:rFonts w:ascii="Calibri" w:hAnsi="Calibri" w:cs="Calibri"/>
                <w:b/>
                <w:bCs/>
                <w:sz w:val="22"/>
                <w:szCs w:val="22"/>
              </w:rPr>
              <w:t>Ophthalmology TPDs</w:t>
            </w:r>
            <w:r w:rsidRPr="00AE4766">
              <w:rPr>
                <w:rFonts w:ascii="Calibri" w:hAnsi="Calibri" w:cs="Calibri"/>
                <w:sz w:val="22"/>
                <w:szCs w:val="22"/>
              </w:rPr>
              <w:t xml:space="preserve"> to discuss regional training issues regarding new curriculum</w:t>
            </w:r>
          </w:p>
        </w:tc>
      </w:tr>
      <w:tr w:rsidR="00450E02" w:rsidRPr="00673C15" w14:paraId="4087C8CA" w14:textId="77777777" w:rsidTr="5B1575E9">
        <w:trPr>
          <w:trHeight w:val="567"/>
        </w:trPr>
        <w:tc>
          <w:tcPr>
            <w:tcW w:w="704" w:type="dxa"/>
            <w:shd w:val="clear" w:color="auto" w:fill="auto"/>
          </w:tcPr>
          <w:p w14:paraId="5BA87969" w14:textId="15F77209" w:rsidR="00450E02" w:rsidRPr="002F4C41" w:rsidRDefault="00263374" w:rsidP="00450E02">
            <w:pPr>
              <w:jc w:val="both"/>
              <w:rPr>
                <w:rFonts w:ascii="Calibri" w:hAnsi="Calibri" w:cs="Calibri"/>
                <w:b/>
                <w:bCs/>
                <w:sz w:val="22"/>
                <w:szCs w:val="22"/>
              </w:rPr>
            </w:pPr>
            <w:r>
              <w:rPr>
                <w:rFonts w:ascii="Calibri" w:hAnsi="Calibri" w:cs="Calibri"/>
                <w:b/>
                <w:bCs/>
                <w:sz w:val="22"/>
                <w:szCs w:val="22"/>
              </w:rPr>
              <w:t>5.6</w:t>
            </w:r>
          </w:p>
        </w:tc>
        <w:tc>
          <w:tcPr>
            <w:tcW w:w="2552" w:type="dxa"/>
            <w:shd w:val="clear" w:color="auto" w:fill="auto"/>
          </w:tcPr>
          <w:p w14:paraId="69468763" w14:textId="7377D8D5" w:rsidR="00450E02" w:rsidRPr="00C97021" w:rsidRDefault="00450E02" w:rsidP="00450E02">
            <w:pPr>
              <w:jc w:val="both"/>
              <w:rPr>
                <w:rFonts w:ascii="Calibri" w:hAnsi="Calibri" w:cs="Calibri"/>
                <w:sz w:val="22"/>
                <w:szCs w:val="22"/>
              </w:rPr>
            </w:pPr>
            <w:r w:rsidRPr="00C97021">
              <w:rPr>
                <w:rFonts w:ascii="Calibri" w:hAnsi="Calibri" w:cs="Calibri"/>
                <w:b/>
                <w:bCs/>
                <w:sz w:val="22"/>
                <w:szCs w:val="22"/>
              </w:rPr>
              <w:t>Other Reports</w:t>
            </w:r>
          </w:p>
        </w:tc>
        <w:tc>
          <w:tcPr>
            <w:tcW w:w="8363" w:type="dxa"/>
            <w:shd w:val="clear" w:color="auto" w:fill="auto"/>
          </w:tcPr>
          <w:p w14:paraId="51C4BD6D" w14:textId="77777777" w:rsidR="00450E02" w:rsidRPr="00C97021" w:rsidRDefault="00450E02" w:rsidP="00450E02">
            <w:pPr>
              <w:rPr>
                <w:rFonts w:ascii="Calibri" w:hAnsi="Calibri" w:cs="Calibri"/>
                <w:sz w:val="22"/>
                <w:szCs w:val="22"/>
              </w:rPr>
            </w:pPr>
          </w:p>
        </w:tc>
        <w:tc>
          <w:tcPr>
            <w:tcW w:w="2693" w:type="dxa"/>
            <w:shd w:val="clear" w:color="auto" w:fill="auto"/>
          </w:tcPr>
          <w:p w14:paraId="03A3DDFC" w14:textId="77777777" w:rsidR="00450E02" w:rsidRPr="00C97021" w:rsidRDefault="00450E02" w:rsidP="00450E02">
            <w:pPr>
              <w:rPr>
                <w:rFonts w:ascii="Calibri" w:hAnsi="Calibri" w:cs="Calibri"/>
                <w:sz w:val="22"/>
                <w:szCs w:val="22"/>
              </w:rPr>
            </w:pPr>
          </w:p>
        </w:tc>
      </w:tr>
      <w:tr w:rsidR="00450E02" w:rsidRPr="00673C15" w14:paraId="29C9CB67" w14:textId="77777777" w:rsidTr="5B1575E9">
        <w:trPr>
          <w:trHeight w:val="567"/>
        </w:trPr>
        <w:tc>
          <w:tcPr>
            <w:tcW w:w="704" w:type="dxa"/>
            <w:shd w:val="clear" w:color="auto" w:fill="auto"/>
          </w:tcPr>
          <w:p w14:paraId="6CDDCD9D" w14:textId="1706610D" w:rsidR="00450E02" w:rsidRPr="00A458AA" w:rsidRDefault="00263374" w:rsidP="00450E02">
            <w:pPr>
              <w:jc w:val="both"/>
              <w:rPr>
                <w:rFonts w:ascii="Calibri" w:hAnsi="Calibri" w:cs="Calibri"/>
                <w:b/>
                <w:bCs/>
                <w:sz w:val="22"/>
                <w:szCs w:val="22"/>
              </w:rPr>
            </w:pPr>
            <w:r>
              <w:rPr>
                <w:rFonts w:ascii="Calibri" w:hAnsi="Calibri" w:cs="Calibri"/>
                <w:b/>
                <w:bCs/>
                <w:sz w:val="22"/>
                <w:szCs w:val="22"/>
              </w:rPr>
              <w:t>5.6.1</w:t>
            </w:r>
          </w:p>
        </w:tc>
        <w:tc>
          <w:tcPr>
            <w:tcW w:w="2552" w:type="dxa"/>
            <w:shd w:val="clear" w:color="auto" w:fill="auto"/>
          </w:tcPr>
          <w:p w14:paraId="1425F334" w14:textId="05148E2F"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Service (MD) Report</w:t>
            </w:r>
          </w:p>
        </w:tc>
        <w:tc>
          <w:tcPr>
            <w:tcW w:w="8363" w:type="dxa"/>
            <w:shd w:val="clear" w:color="auto" w:fill="auto"/>
          </w:tcPr>
          <w:p w14:paraId="0EEFCC6A" w14:textId="330D2642" w:rsidR="00450E02" w:rsidRPr="00632616" w:rsidRDefault="00450E02" w:rsidP="00450E02">
            <w:pPr>
              <w:pStyle w:val="ListParagraph"/>
              <w:numPr>
                <w:ilvl w:val="0"/>
                <w:numId w:val="12"/>
              </w:numPr>
              <w:rPr>
                <w:rFonts w:ascii="Calibri" w:hAnsi="Calibri" w:cs="Calibri"/>
                <w:sz w:val="22"/>
                <w:szCs w:val="22"/>
              </w:rPr>
            </w:pPr>
            <w:r w:rsidRPr="00632616">
              <w:rPr>
                <w:rFonts w:ascii="Calibri" w:hAnsi="Calibri" w:cs="Calibri"/>
                <w:sz w:val="22"/>
                <w:szCs w:val="22"/>
              </w:rPr>
              <w:t>No Service rep was available</w:t>
            </w:r>
          </w:p>
        </w:tc>
        <w:tc>
          <w:tcPr>
            <w:tcW w:w="2693" w:type="dxa"/>
            <w:shd w:val="clear" w:color="auto" w:fill="auto"/>
          </w:tcPr>
          <w:p w14:paraId="2081ACAA" w14:textId="77777777" w:rsidR="00450E02" w:rsidRPr="00673C15" w:rsidRDefault="00450E02" w:rsidP="00450E02">
            <w:pPr>
              <w:rPr>
                <w:rFonts w:ascii="Calibri" w:hAnsi="Calibri" w:cs="Calibri"/>
                <w:sz w:val="22"/>
                <w:szCs w:val="22"/>
              </w:rPr>
            </w:pPr>
          </w:p>
        </w:tc>
      </w:tr>
      <w:tr w:rsidR="00450E02" w:rsidRPr="00673C15" w14:paraId="4029CFD6" w14:textId="77777777" w:rsidTr="5B1575E9">
        <w:trPr>
          <w:trHeight w:val="567"/>
        </w:trPr>
        <w:tc>
          <w:tcPr>
            <w:tcW w:w="704" w:type="dxa"/>
            <w:shd w:val="clear" w:color="auto" w:fill="auto"/>
          </w:tcPr>
          <w:p w14:paraId="5E44DEE3" w14:textId="3F70ABD5" w:rsidR="00450E02" w:rsidRPr="00A458AA" w:rsidRDefault="00263374" w:rsidP="00450E02">
            <w:pPr>
              <w:jc w:val="both"/>
              <w:rPr>
                <w:rFonts w:ascii="Calibri" w:hAnsi="Calibri" w:cs="Calibri"/>
                <w:b/>
                <w:bCs/>
                <w:sz w:val="22"/>
                <w:szCs w:val="22"/>
              </w:rPr>
            </w:pPr>
            <w:r>
              <w:rPr>
                <w:rFonts w:ascii="Calibri" w:hAnsi="Calibri" w:cs="Calibri"/>
                <w:b/>
                <w:bCs/>
                <w:sz w:val="22"/>
                <w:szCs w:val="22"/>
              </w:rPr>
              <w:t>5.6.2</w:t>
            </w:r>
          </w:p>
        </w:tc>
        <w:tc>
          <w:tcPr>
            <w:tcW w:w="2552" w:type="dxa"/>
            <w:shd w:val="clear" w:color="auto" w:fill="auto"/>
          </w:tcPr>
          <w:p w14:paraId="1327958A" w14:textId="00845FAE"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DME Report</w:t>
            </w:r>
          </w:p>
        </w:tc>
        <w:tc>
          <w:tcPr>
            <w:tcW w:w="8363" w:type="dxa"/>
            <w:shd w:val="clear" w:color="auto" w:fill="auto"/>
          </w:tcPr>
          <w:p w14:paraId="70A09843" w14:textId="3C4F1C34" w:rsidR="00450E02" w:rsidRPr="00632616" w:rsidRDefault="00450E02" w:rsidP="00450E02">
            <w:pPr>
              <w:pStyle w:val="ListParagraph"/>
              <w:numPr>
                <w:ilvl w:val="0"/>
                <w:numId w:val="12"/>
              </w:numPr>
              <w:rPr>
                <w:rFonts w:ascii="Calibri" w:hAnsi="Calibri" w:cs="Calibri"/>
                <w:sz w:val="22"/>
                <w:szCs w:val="22"/>
              </w:rPr>
            </w:pPr>
            <w:r w:rsidRPr="00632616">
              <w:rPr>
                <w:rFonts w:ascii="Calibri" w:hAnsi="Calibri" w:cs="Calibri"/>
                <w:sz w:val="22"/>
                <w:szCs w:val="22"/>
              </w:rPr>
              <w:t>No DME rep was available</w:t>
            </w:r>
          </w:p>
        </w:tc>
        <w:tc>
          <w:tcPr>
            <w:tcW w:w="2693" w:type="dxa"/>
            <w:shd w:val="clear" w:color="auto" w:fill="auto"/>
          </w:tcPr>
          <w:p w14:paraId="5BFE26F8" w14:textId="77777777" w:rsidR="00450E02" w:rsidRPr="00673C15" w:rsidRDefault="00450E02" w:rsidP="00450E02">
            <w:pPr>
              <w:rPr>
                <w:rFonts w:ascii="Calibri" w:hAnsi="Calibri" w:cs="Calibri"/>
                <w:sz w:val="22"/>
                <w:szCs w:val="22"/>
              </w:rPr>
            </w:pPr>
          </w:p>
        </w:tc>
      </w:tr>
      <w:tr w:rsidR="00450E02" w:rsidRPr="00673C15" w14:paraId="3EBECD68" w14:textId="77777777" w:rsidTr="5B1575E9">
        <w:trPr>
          <w:trHeight w:val="567"/>
        </w:trPr>
        <w:tc>
          <w:tcPr>
            <w:tcW w:w="704" w:type="dxa"/>
            <w:shd w:val="clear" w:color="auto" w:fill="auto"/>
          </w:tcPr>
          <w:p w14:paraId="5484A1A5" w14:textId="3B17342D" w:rsidR="00450E02" w:rsidRDefault="00263374" w:rsidP="00450E02">
            <w:pPr>
              <w:jc w:val="both"/>
              <w:rPr>
                <w:rFonts w:ascii="Calibri" w:hAnsi="Calibri" w:cs="Calibri"/>
                <w:b/>
                <w:bCs/>
                <w:sz w:val="22"/>
                <w:szCs w:val="22"/>
              </w:rPr>
            </w:pPr>
            <w:r>
              <w:rPr>
                <w:rFonts w:ascii="Calibri" w:hAnsi="Calibri" w:cs="Calibri"/>
                <w:b/>
                <w:bCs/>
                <w:sz w:val="22"/>
                <w:szCs w:val="22"/>
              </w:rPr>
              <w:t>5.7</w:t>
            </w:r>
          </w:p>
        </w:tc>
        <w:tc>
          <w:tcPr>
            <w:tcW w:w="2552" w:type="dxa"/>
            <w:shd w:val="clear" w:color="auto" w:fill="auto"/>
          </w:tcPr>
          <w:p w14:paraId="7F3A0A1C" w14:textId="73CE69F6" w:rsidR="00450E02" w:rsidRPr="00A458AA" w:rsidRDefault="00450E02" w:rsidP="00450E02">
            <w:pPr>
              <w:jc w:val="both"/>
              <w:rPr>
                <w:rFonts w:ascii="Calibri" w:hAnsi="Calibri" w:cs="Calibri"/>
                <w:b/>
                <w:bCs/>
                <w:sz w:val="22"/>
                <w:szCs w:val="22"/>
              </w:rPr>
            </w:pPr>
            <w:r>
              <w:rPr>
                <w:rFonts w:ascii="Calibri" w:hAnsi="Calibri" w:cs="Calibri"/>
                <w:b/>
                <w:bCs/>
                <w:sz w:val="22"/>
                <w:szCs w:val="22"/>
              </w:rPr>
              <w:t>Royal Colleges</w:t>
            </w:r>
          </w:p>
        </w:tc>
        <w:tc>
          <w:tcPr>
            <w:tcW w:w="8363" w:type="dxa"/>
            <w:shd w:val="clear" w:color="auto" w:fill="auto"/>
          </w:tcPr>
          <w:p w14:paraId="70A2C5D6" w14:textId="77777777" w:rsidR="00450E02" w:rsidRDefault="00450E02" w:rsidP="00450E02">
            <w:pPr>
              <w:jc w:val="both"/>
              <w:rPr>
                <w:rFonts w:ascii="Calibri" w:hAnsi="Calibri" w:cs="Calibri"/>
                <w:sz w:val="22"/>
                <w:szCs w:val="22"/>
              </w:rPr>
            </w:pPr>
          </w:p>
        </w:tc>
        <w:tc>
          <w:tcPr>
            <w:tcW w:w="2693" w:type="dxa"/>
            <w:shd w:val="clear" w:color="auto" w:fill="auto"/>
          </w:tcPr>
          <w:p w14:paraId="2F8C91B6" w14:textId="77777777" w:rsidR="00450E02" w:rsidRPr="00C97021" w:rsidRDefault="00450E02" w:rsidP="00450E02">
            <w:pPr>
              <w:rPr>
                <w:rFonts w:ascii="Calibri" w:hAnsi="Calibri" w:cs="Calibri"/>
                <w:sz w:val="22"/>
                <w:szCs w:val="22"/>
              </w:rPr>
            </w:pPr>
          </w:p>
        </w:tc>
      </w:tr>
      <w:tr w:rsidR="00450E02" w:rsidRPr="00673C15" w14:paraId="08F3AAD4" w14:textId="77777777" w:rsidTr="5B1575E9">
        <w:trPr>
          <w:trHeight w:val="567"/>
        </w:trPr>
        <w:tc>
          <w:tcPr>
            <w:tcW w:w="704" w:type="dxa"/>
            <w:shd w:val="clear" w:color="auto" w:fill="auto"/>
          </w:tcPr>
          <w:p w14:paraId="6E8181E2" w14:textId="654F704A" w:rsidR="00450E02" w:rsidRPr="00A458AA" w:rsidRDefault="00263374" w:rsidP="00450E02">
            <w:pPr>
              <w:jc w:val="both"/>
              <w:rPr>
                <w:rFonts w:ascii="Calibri" w:hAnsi="Calibri" w:cs="Calibri"/>
                <w:b/>
                <w:bCs/>
                <w:sz w:val="22"/>
                <w:szCs w:val="22"/>
              </w:rPr>
            </w:pPr>
            <w:r>
              <w:rPr>
                <w:rFonts w:ascii="Calibri" w:hAnsi="Calibri" w:cs="Calibri"/>
                <w:b/>
                <w:bCs/>
                <w:sz w:val="22"/>
                <w:szCs w:val="22"/>
              </w:rPr>
              <w:t>5.7.1</w:t>
            </w:r>
          </w:p>
        </w:tc>
        <w:tc>
          <w:tcPr>
            <w:tcW w:w="2552" w:type="dxa"/>
            <w:shd w:val="clear" w:color="auto" w:fill="auto"/>
          </w:tcPr>
          <w:p w14:paraId="7960B442" w14:textId="60DEF193"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 xml:space="preserve">Royal College </w:t>
            </w:r>
            <w:r>
              <w:rPr>
                <w:rFonts w:ascii="Calibri" w:hAnsi="Calibri" w:cs="Calibri"/>
                <w:b/>
                <w:bCs/>
                <w:sz w:val="22"/>
                <w:szCs w:val="22"/>
              </w:rPr>
              <w:t>of Surgeons, Glasgow</w:t>
            </w:r>
          </w:p>
        </w:tc>
        <w:tc>
          <w:tcPr>
            <w:tcW w:w="8363" w:type="dxa"/>
            <w:shd w:val="clear" w:color="auto" w:fill="auto"/>
          </w:tcPr>
          <w:p w14:paraId="24C362DB" w14:textId="190CB650" w:rsidR="00450E02" w:rsidRDefault="00450E02" w:rsidP="00450E02">
            <w:pPr>
              <w:jc w:val="both"/>
              <w:rPr>
                <w:rFonts w:ascii="Calibri" w:hAnsi="Calibri" w:cs="Calibri"/>
                <w:sz w:val="22"/>
                <w:szCs w:val="22"/>
              </w:rPr>
            </w:pPr>
            <w:r>
              <w:rPr>
                <w:rFonts w:ascii="Calibri" w:hAnsi="Calibri" w:cs="Calibri"/>
                <w:sz w:val="22"/>
                <w:szCs w:val="22"/>
              </w:rPr>
              <w:t xml:space="preserve">JCB gave the members </w:t>
            </w:r>
            <w:r w:rsidR="008D5009">
              <w:rPr>
                <w:rFonts w:ascii="Calibri" w:hAnsi="Calibri" w:cs="Calibri"/>
                <w:sz w:val="22"/>
                <w:szCs w:val="22"/>
              </w:rPr>
              <w:t xml:space="preserve">an update related to </w:t>
            </w:r>
            <w:proofErr w:type="spellStart"/>
            <w:r w:rsidR="008D5009">
              <w:rPr>
                <w:rFonts w:ascii="Calibri" w:hAnsi="Calibri" w:cs="Calibri"/>
                <w:sz w:val="22"/>
                <w:szCs w:val="22"/>
              </w:rPr>
              <w:t>RCoSG</w:t>
            </w:r>
            <w:proofErr w:type="spellEnd"/>
            <w:r w:rsidR="008D5009">
              <w:rPr>
                <w:rFonts w:ascii="Calibri" w:hAnsi="Calibri" w:cs="Calibri"/>
                <w:sz w:val="22"/>
                <w:szCs w:val="22"/>
              </w:rPr>
              <w:t xml:space="preserve"> issues including</w:t>
            </w:r>
            <w:r>
              <w:rPr>
                <w:rFonts w:ascii="Calibri" w:hAnsi="Calibri" w:cs="Calibri"/>
                <w:sz w:val="22"/>
                <w:szCs w:val="22"/>
              </w:rPr>
              <w:t>:</w:t>
            </w:r>
          </w:p>
          <w:p w14:paraId="6C2445E4" w14:textId="77777777" w:rsidR="00450E02" w:rsidRPr="005D59F9" w:rsidRDefault="00450E02" w:rsidP="00450E02">
            <w:pPr>
              <w:jc w:val="both"/>
              <w:rPr>
                <w:rFonts w:ascii="Calibri" w:hAnsi="Calibri" w:cs="Calibri"/>
                <w:sz w:val="22"/>
                <w:szCs w:val="22"/>
              </w:rPr>
            </w:pPr>
          </w:p>
          <w:p w14:paraId="584D739E" w14:textId="01A5B3FC" w:rsidR="00450E02" w:rsidRDefault="00450E02" w:rsidP="00450E02">
            <w:pPr>
              <w:pStyle w:val="ListParagraph"/>
              <w:numPr>
                <w:ilvl w:val="0"/>
                <w:numId w:val="12"/>
              </w:numPr>
              <w:jc w:val="both"/>
              <w:rPr>
                <w:rFonts w:ascii="Calibri" w:hAnsi="Calibri" w:cs="Calibri"/>
                <w:sz w:val="22"/>
                <w:szCs w:val="22"/>
              </w:rPr>
            </w:pPr>
            <w:r w:rsidRPr="003168CF">
              <w:rPr>
                <w:rFonts w:ascii="Calibri" w:hAnsi="Calibri" w:cs="Calibri"/>
                <w:b/>
                <w:bCs/>
                <w:sz w:val="22"/>
                <w:szCs w:val="22"/>
              </w:rPr>
              <w:t>Physician Associates:</w:t>
            </w:r>
            <w:r>
              <w:rPr>
                <w:rFonts w:ascii="Calibri" w:hAnsi="Calibri" w:cs="Calibri"/>
                <w:sz w:val="22"/>
                <w:szCs w:val="22"/>
              </w:rPr>
              <w:t xml:space="preserve"> </w:t>
            </w:r>
            <w:r w:rsidRPr="00632616">
              <w:rPr>
                <w:rFonts w:ascii="Calibri" w:hAnsi="Calibri" w:cs="Calibri"/>
                <w:sz w:val="22"/>
                <w:szCs w:val="22"/>
              </w:rPr>
              <w:t xml:space="preserve">JCB stated that </w:t>
            </w:r>
            <w:r>
              <w:rPr>
                <w:rFonts w:ascii="Calibri" w:hAnsi="Calibri" w:cs="Calibri"/>
                <w:sz w:val="22"/>
                <w:szCs w:val="22"/>
              </w:rPr>
              <w:t xml:space="preserve">an inter-collegiate surgical team board with reps from all stakeholders has been formed to formulate a response to </w:t>
            </w:r>
            <w:r w:rsidR="00222202">
              <w:rPr>
                <w:rFonts w:ascii="Calibri" w:hAnsi="Calibri" w:cs="Calibri"/>
                <w:sz w:val="22"/>
                <w:szCs w:val="22"/>
              </w:rPr>
              <w:t>the use of P</w:t>
            </w:r>
            <w:r>
              <w:rPr>
                <w:rFonts w:ascii="Calibri" w:hAnsi="Calibri" w:cs="Calibri"/>
                <w:sz w:val="22"/>
                <w:szCs w:val="22"/>
              </w:rPr>
              <w:t xml:space="preserve">hysician </w:t>
            </w:r>
            <w:r w:rsidR="00222202">
              <w:rPr>
                <w:rFonts w:ascii="Calibri" w:hAnsi="Calibri" w:cs="Calibri"/>
                <w:sz w:val="22"/>
                <w:szCs w:val="22"/>
              </w:rPr>
              <w:t>A</w:t>
            </w:r>
            <w:r>
              <w:rPr>
                <w:rFonts w:ascii="Calibri" w:hAnsi="Calibri" w:cs="Calibri"/>
                <w:sz w:val="22"/>
                <w:szCs w:val="22"/>
              </w:rPr>
              <w:t xml:space="preserve">ssociates. </w:t>
            </w:r>
            <w:r w:rsidR="000A1E70">
              <w:rPr>
                <w:rFonts w:ascii="Calibri" w:hAnsi="Calibri" w:cs="Calibri"/>
                <w:sz w:val="22"/>
                <w:szCs w:val="22"/>
              </w:rPr>
              <w:t>JCB stated that the</w:t>
            </w:r>
            <w:r w:rsidR="00222202">
              <w:rPr>
                <w:rFonts w:ascii="Calibri" w:hAnsi="Calibri" w:cs="Calibri"/>
                <w:sz w:val="22"/>
                <w:szCs w:val="22"/>
              </w:rPr>
              <w:t xml:space="preserve"> </w:t>
            </w:r>
            <w:proofErr w:type="gramStart"/>
            <w:r w:rsidR="003A0F0F">
              <w:rPr>
                <w:rFonts w:ascii="Calibri" w:hAnsi="Calibri" w:cs="Calibri"/>
                <w:sz w:val="22"/>
                <w:szCs w:val="22"/>
              </w:rPr>
              <w:t>main</w:t>
            </w:r>
            <w:r w:rsidR="000A1E70">
              <w:rPr>
                <w:rFonts w:ascii="Calibri" w:hAnsi="Calibri" w:cs="Calibri"/>
                <w:sz w:val="22"/>
                <w:szCs w:val="22"/>
              </w:rPr>
              <w:t xml:space="preserve"> focus</w:t>
            </w:r>
            <w:proofErr w:type="gramEnd"/>
            <w:r w:rsidR="000A1E70">
              <w:rPr>
                <w:rFonts w:ascii="Calibri" w:hAnsi="Calibri" w:cs="Calibri"/>
                <w:sz w:val="22"/>
                <w:szCs w:val="22"/>
              </w:rPr>
              <w:t xml:space="preserve"> </w:t>
            </w:r>
            <w:r w:rsidR="00561B92">
              <w:rPr>
                <w:rFonts w:ascii="Calibri" w:hAnsi="Calibri" w:cs="Calibri"/>
                <w:sz w:val="22"/>
                <w:szCs w:val="22"/>
              </w:rPr>
              <w:t>will be</w:t>
            </w:r>
            <w:r w:rsidR="000A1E70">
              <w:rPr>
                <w:rFonts w:ascii="Calibri" w:hAnsi="Calibri" w:cs="Calibri"/>
                <w:sz w:val="22"/>
                <w:szCs w:val="22"/>
              </w:rPr>
              <w:t xml:space="preserve"> </w:t>
            </w:r>
            <w:r>
              <w:rPr>
                <w:rFonts w:ascii="Calibri" w:hAnsi="Calibri" w:cs="Calibri"/>
                <w:sz w:val="22"/>
                <w:szCs w:val="22"/>
              </w:rPr>
              <w:t xml:space="preserve">patient safety and </w:t>
            </w:r>
            <w:r w:rsidR="000A1E70">
              <w:rPr>
                <w:rFonts w:ascii="Calibri" w:hAnsi="Calibri" w:cs="Calibri"/>
                <w:sz w:val="22"/>
                <w:szCs w:val="22"/>
              </w:rPr>
              <w:t xml:space="preserve">protecting </w:t>
            </w:r>
            <w:r>
              <w:rPr>
                <w:rFonts w:ascii="Calibri" w:hAnsi="Calibri" w:cs="Calibri"/>
                <w:sz w:val="22"/>
                <w:szCs w:val="22"/>
              </w:rPr>
              <w:t>surgical training</w:t>
            </w:r>
            <w:r w:rsidR="000A1E70">
              <w:rPr>
                <w:rFonts w:ascii="Calibri" w:hAnsi="Calibri" w:cs="Calibri"/>
                <w:sz w:val="22"/>
                <w:szCs w:val="22"/>
              </w:rPr>
              <w:t xml:space="preserve">. </w:t>
            </w:r>
          </w:p>
          <w:p w14:paraId="78517A81" w14:textId="77777777" w:rsidR="00450E02" w:rsidRDefault="00450E02" w:rsidP="00450E02">
            <w:pPr>
              <w:pStyle w:val="ListParagraph"/>
              <w:jc w:val="both"/>
              <w:rPr>
                <w:rFonts w:ascii="Calibri" w:hAnsi="Calibri" w:cs="Calibri"/>
                <w:sz w:val="22"/>
                <w:szCs w:val="22"/>
              </w:rPr>
            </w:pPr>
          </w:p>
          <w:p w14:paraId="453994CE" w14:textId="50EB84B1" w:rsidR="00450E02" w:rsidRDefault="00450E02" w:rsidP="00450E02">
            <w:pPr>
              <w:pStyle w:val="ListParagraph"/>
              <w:numPr>
                <w:ilvl w:val="0"/>
                <w:numId w:val="12"/>
              </w:numPr>
              <w:jc w:val="both"/>
              <w:rPr>
                <w:rFonts w:ascii="Calibri" w:hAnsi="Calibri" w:cs="Calibri"/>
                <w:b/>
                <w:bCs/>
                <w:sz w:val="22"/>
                <w:szCs w:val="22"/>
              </w:rPr>
            </w:pPr>
            <w:r w:rsidRPr="005D59F9">
              <w:rPr>
                <w:rFonts w:ascii="Calibri" w:hAnsi="Calibri" w:cs="Calibri"/>
                <w:b/>
                <w:bCs/>
                <w:sz w:val="22"/>
                <w:szCs w:val="22"/>
              </w:rPr>
              <w:lastRenderedPageBreak/>
              <w:t xml:space="preserve">MRCS Examiners: </w:t>
            </w:r>
            <w:r w:rsidRPr="002F3AC0">
              <w:rPr>
                <w:rFonts w:ascii="Calibri" w:hAnsi="Calibri" w:cs="Calibri"/>
                <w:sz w:val="22"/>
                <w:szCs w:val="22"/>
              </w:rPr>
              <w:t>JCB stated that there are issues regarding the recruitment of MRCS and FSC examiners across</w:t>
            </w:r>
            <w:r w:rsidRPr="00AA3F7F">
              <w:rPr>
                <w:rFonts w:ascii="Calibri" w:hAnsi="Calibri" w:cs="Calibri"/>
                <w:sz w:val="22"/>
                <w:szCs w:val="22"/>
              </w:rPr>
              <w:t xml:space="preserve"> the UK. </w:t>
            </w:r>
            <w:r w:rsidR="00BF4612" w:rsidRPr="00AA3F7F">
              <w:rPr>
                <w:rFonts w:ascii="Calibri" w:hAnsi="Calibri" w:cs="Calibri"/>
                <w:sz w:val="22"/>
                <w:szCs w:val="22"/>
              </w:rPr>
              <w:t>T</w:t>
            </w:r>
            <w:r w:rsidR="007F3663" w:rsidRPr="00AA3F7F">
              <w:rPr>
                <w:rFonts w:ascii="Calibri" w:hAnsi="Calibri" w:cs="Calibri"/>
                <w:sz w:val="22"/>
                <w:szCs w:val="22"/>
              </w:rPr>
              <w:t>his</w:t>
            </w:r>
            <w:r w:rsidR="007F3663" w:rsidRPr="007F3663">
              <w:rPr>
                <w:rFonts w:ascii="Calibri" w:hAnsi="Calibri" w:cs="Calibri"/>
                <w:sz w:val="22"/>
                <w:szCs w:val="22"/>
              </w:rPr>
              <w:t xml:space="preserve"> is due to workforce pressure and the fact that </w:t>
            </w:r>
            <w:r w:rsidR="00BF4612">
              <w:rPr>
                <w:rFonts w:ascii="Calibri" w:hAnsi="Calibri" w:cs="Calibri"/>
                <w:sz w:val="22"/>
                <w:szCs w:val="22"/>
              </w:rPr>
              <w:t xml:space="preserve">examiner </w:t>
            </w:r>
            <w:r w:rsidR="007F3663" w:rsidRPr="007F3663">
              <w:rPr>
                <w:rFonts w:ascii="Calibri" w:hAnsi="Calibri" w:cs="Calibri"/>
                <w:sz w:val="22"/>
                <w:szCs w:val="22"/>
              </w:rPr>
              <w:t>positions are voluntary</w:t>
            </w:r>
            <w:r w:rsidR="007F3663">
              <w:rPr>
                <w:rFonts w:ascii="Calibri" w:hAnsi="Calibri" w:cs="Calibri"/>
                <w:sz w:val="22"/>
                <w:szCs w:val="22"/>
              </w:rPr>
              <w:t xml:space="preserve">. </w:t>
            </w:r>
          </w:p>
          <w:p w14:paraId="4D0E7FE5" w14:textId="77777777" w:rsidR="00450E02" w:rsidRPr="0042773A" w:rsidRDefault="00450E02" w:rsidP="00450E02">
            <w:pPr>
              <w:pStyle w:val="ListParagraph"/>
              <w:rPr>
                <w:rFonts w:ascii="Calibri" w:hAnsi="Calibri" w:cs="Calibri"/>
                <w:b/>
                <w:bCs/>
                <w:sz w:val="22"/>
                <w:szCs w:val="22"/>
              </w:rPr>
            </w:pPr>
          </w:p>
          <w:p w14:paraId="266E5165" w14:textId="2CA696DB" w:rsidR="00B51D03" w:rsidRDefault="00450E02" w:rsidP="00B51D03">
            <w:pPr>
              <w:pStyle w:val="ListParagraph"/>
              <w:numPr>
                <w:ilvl w:val="0"/>
                <w:numId w:val="12"/>
              </w:numPr>
              <w:jc w:val="both"/>
              <w:rPr>
                <w:rFonts w:ascii="Calibri" w:hAnsi="Calibri" w:cs="Calibri"/>
                <w:b/>
                <w:bCs/>
                <w:sz w:val="22"/>
                <w:szCs w:val="22"/>
              </w:rPr>
            </w:pPr>
            <w:r>
              <w:rPr>
                <w:rFonts w:ascii="Calibri" w:hAnsi="Calibri" w:cs="Calibri"/>
                <w:b/>
                <w:bCs/>
                <w:sz w:val="22"/>
                <w:szCs w:val="22"/>
              </w:rPr>
              <w:t xml:space="preserve">SAC Positions: </w:t>
            </w:r>
            <w:r w:rsidR="007332BC">
              <w:rPr>
                <w:rFonts w:ascii="Calibri" w:hAnsi="Calibri" w:cs="Calibri"/>
                <w:sz w:val="22"/>
                <w:szCs w:val="22"/>
              </w:rPr>
              <w:t>There are also issues rega</w:t>
            </w:r>
            <w:r w:rsidR="00AD5DB0">
              <w:rPr>
                <w:rFonts w:ascii="Calibri" w:hAnsi="Calibri" w:cs="Calibri"/>
                <w:sz w:val="22"/>
                <w:szCs w:val="22"/>
              </w:rPr>
              <w:t>rding</w:t>
            </w:r>
            <w:r w:rsidR="007332BC">
              <w:rPr>
                <w:rFonts w:ascii="Calibri" w:hAnsi="Calibri" w:cs="Calibri"/>
                <w:sz w:val="22"/>
                <w:szCs w:val="22"/>
              </w:rPr>
              <w:t xml:space="preserve"> the recruitment </w:t>
            </w:r>
            <w:r w:rsidR="00AD5DB0">
              <w:rPr>
                <w:rFonts w:ascii="Calibri" w:hAnsi="Calibri" w:cs="Calibri"/>
                <w:sz w:val="22"/>
                <w:szCs w:val="22"/>
              </w:rPr>
              <w:t>of</w:t>
            </w:r>
            <w:r w:rsidRPr="00253ED9">
              <w:rPr>
                <w:rFonts w:ascii="Calibri" w:hAnsi="Calibri" w:cs="Calibri"/>
                <w:sz w:val="22"/>
                <w:szCs w:val="22"/>
              </w:rPr>
              <w:t xml:space="preserve"> </w:t>
            </w:r>
            <w:r w:rsidR="00B51D03">
              <w:rPr>
                <w:rFonts w:ascii="Calibri" w:hAnsi="Calibri" w:cs="Calibri"/>
                <w:sz w:val="22"/>
                <w:szCs w:val="22"/>
              </w:rPr>
              <w:t>members</w:t>
            </w:r>
            <w:r w:rsidRPr="00253ED9">
              <w:rPr>
                <w:rFonts w:ascii="Calibri" w:hAnsi="Calibri" w:cs="Calibri"/>
                <w:sz w:val="22"/>
                <w:szCs w:val="22"/>
              </w:rPr>
              <w:t xml:space="preserve"> to SAC positions</w:t>
            </w:r>
            <w:r>
              <w:rPr>
                <w:rFonts w:ascii="Calibri" w:hAnsi="Calibri" w:cs="Calibri"/>
                <w:sz w:val="22"/>
                <w:szCs w:val="22"/>
              </w:rPr>
              <w:t>.</w:t>
            </w:r>
            <w:r w:rsidR="007F3663" w:rsidRPr="007F3663">
              <w:rPr>
                <w:rFonts w:ascii="Calibri" w:hAnsi="Calibri" w:cs="Calibri"/>
                <w:sz w:val="22"/>
                <w:szCs w:val="22"/>
              </w:rPr>
              <w:t xml:space="preserve"> </w:t>
            </w:r>
            <w:r w:rsidR="00B51D03">
              <w:rPr>
                <w:rFonts w:ascii="Calibri" w:hAnsi="Calibri" w:cs="Calibri"/>
                <w:sz w:val="22"/>
                <w:szCs w:val="22"/>
              </w:rPr>
              <w:t xml:space="preserve">Again, lack of up-take is due to </w:t>
            </w:r>
            <w:r w:rsidR="00B51D03" w:rsidRPr="007F3663">
              <w:rPr>
                <w:rFonts w:ascii="Calibri" w:hAnsi="Calibri" w:cs="Calibri"/>
                <w:sz w:val="22"/>
                <w:szCs w:val="22"/>
              </w:rPr>
              <w:t>workforce pressure</w:t>
            </w:r>
            <w:r w:rsidR="00AA3F7F">
              <w:rPr>
                <w:rFonts w:ascii="Calibri" w:hAnsi="Calibri" w:cs="Calibri"/>
                <w:sz w:val="22"/>
                <w:szCs w:val="22"/>
              </w:rPr>
              <w:t>s</w:t>
            </w:r>
            <w:r w:rsidR="00B51D03" w:rsidRPr="007F3663">
              <w:rPr>
                <w:rFonts w:ascii="Calibri" w:hAnsi="Calibri" w:cs="Calibri"/>
                <w:sz w:val="22"/>
                <w:szCs w:val="22"/>
              </w:rPr>
              <w:t xml:space="preserve"> and the fact that</w:t>
            </w:r>
            <w:r w:rsidR="00B51D03">
              <w:rPr>
                <w:rFonts w:ascii="Calibri" w:hAnsi="Calibri" w:cs="Calibri"/>
                <w:sz w:val="22"/>
                <w:szCs w:val="22"/>
              </w:rPr>
              <w:t xml:space="preserve"> </w:t>
            </w:r>
            <w:r w:rsidR="00B51D03" w:rsidRPr="007F3663">
              <w:rPr>
                <w:rFonts w:ascii="Calibri" w:hAnsi="Calibri" w:cs="Calibri"/>
                <w:sz w:val="22"/>
                <w:szCs w:val="22"/>
              </w:rPr>
              <w:t>positions are voluntary</w:t>
            </w:r>
            <w:r w:rsidR="00B51D03">
              <w:rPr>
                <w:rFonts w:ascii="Calibri" w:hAnsi="Calibri" w:cs="Calibri"/>
                <w:sz w:val="22"/>
                <w:szCs w:val="22"/>
              </w:rPr>
              <w:t xml:space="preserve">. </w:t>
            </w:r>
          </w:p>
          <w:p w14:paraId="77244D00" w14:textId="77777777" w:rsidR="00450E02" w:rsidRPr="00AA3F7F" w:rsidRDefault="00450E02" w:rsidP="00AA3F7F">
            <w:pPr>
              <w:pStyle w:val="ListParagraph"/>
              <w:jc w:val="both"/>
              <w:rPr>
                <w:rFonts w:ascii="Calibri" w:hAnsi="Calibri" w:cs="Calibri"/>
                <w:b/>
                <w:bCs/>
                <w:sz w:val="22"/>
                <w:szCs w:val="22"/>
              </w:rPr>
            </w:pPr>
          </w:p>
          <w:p w14:paraId="5DCF3126" w14:textId="41AB3EB5" w:rsidR="00450E02" w:rsidRDefault="00450E02" w:rsidP="00450E02">
            <w:pPr>
              <w:pStyle w:val="ListParagraph"/>
              <w:numPr>
                <w:ilvl w:val="0"/>
                <w:numId w:val="12"/>
              </w:numPr>
              <w:jc w:val="both"/>
              <w:rPr>
                <w:rFonts w:ascii="Calibri" w:hAnsi="Calibri" w:cs="Calibri"/>
                <w:b/>
                <w:bCs/>
                <w:sz w:val="22"/>
                <w:szCs w:val="22"/>
              </w:rPr>
            </w:pPr>
            <w:r>
              <w:rPr>
                <w:rFonts w:ascii="Calibri" w:hAnsi="Calibri" w:cs="Calibri"/>
                <w:b/>
                <w:bCs/>
                <w:sz w:val="22"/>
                <w:szCs w:val="22"/>
              </w:rPr>
              <w:t xml:space="preserve">MRCS Fees: </w:t>
            </w:r>
            <w:r w:rsidRPr="00FD450B">
              <w:rPr>
                <w:rFonts w:ascii="Calibri" w:hAnsi="Calibri" w:cs="Calibri"/>
                <w:sz w:val="22"/>
                <w:szCs w:val="22"/>
              </w:rPr>
              <w:t>JCB confirmed that the MRSC fee</w:t>
            </w:r>
            <w:r w:rsidR="007F3663">
              <w:rPr>
                <w:rFonts w:ascii="Calibri" w:hAnsi="Calibri" w:cs="Calibri"/>
                <w:sz w:val="22"/>
                <w:szCs w:val="22"/>
              </w:rPr>
              <w:t>s</w:t>
            </w:r>
            <w:r w:rsidRPr="00FD450B">
              <w:rPr>
                <w:rFonts w:ascii="Calibri" w:hAnsi="Calibri" w:cs="Calibri"/>
                <w:sz w:val="22"/>
                <w:szCs w:val="22"/>
              </w:rPr>
              <w:t xml:space="preserve"> will be increased by 3%</w:t>
            </w:r>
            <w:r w:rsidR="00127206">
              <w:rPr>
                <w:rFonts w:ascii="Calibri" w:hAnsi="Calibri" w:cs="Calibri"/>
                <w:sz w:val="22"/>
                <w:szCs w:val="22"/>
              </w:rPr>
              <w:t xml:space="preserve"> in 2025. </w:t>
            </w:r>
          </w:p>
          <w:p w14:paraId="0DF03D3E" w14:textId="53E6191C" w:rsidR="00450E02" w:rsidRPr="00FD450B" w:rsidRDefault="00450E02" w:rsidP="00450E02">
            <w:pPr>
              <w:jc w:val="both"/>
              <w:rPr>
                <w:rFonts w:ascii="Calibri" w:hAnsi="Calibri" w:cs="Calibri"/>
                <w:b/>
                <w:bCs/>
                <w:sz w:val="22"/>
                <w:szCs w:val="22"/>
              </w:rPr>
            </w:pPr>
          </w:p>
        </w:tc>
        <w:tc>
          <w:tcPr>
            <w:tcW w:w="2693" w:type="dxa"/>
            <w:shd w:val="clear" w:color="auto" w:fill="auto"/>
          </w:tcPr>
          <w:p w14:paraId="546A3157" w14:textId="77777777" w:rsidR="00450E02" w:rsidRPr="00C97021" w:rsidRDefault="00450E02" w:rsidP="00450E02">
            <w:pPr>
              <w:rPr>
                <w:rFonts w:ascii="Calibri" w:hAnsi="Calibri" w:cs="Calibri"/>
                <w:sz w:val="22"/>
                <w:szCs w:val="22"/>
              </w:rPr>
            </w:pPr>
          </w:p>
        </w:tc>
      </w:tr>
      <w:tr w:rsidR="00450E02" w:rsidRPr="00673C15" w14:paraId="356241BF" w14:textId="77777777" w:rsidTr="5B1575E9">
        <w:trPr>
          <w:trHeight w:val="567"/>
        </w:trPr>
        <w:tc>
          <w:tcPr>
            <w:tcW w:w="704" w:type="dxa"/>
            <w:shd w:val="clear" w:color="auto" w:fill="auto"/>
          </w:tcPr>
          <w:p w14:paraId="7DEBDBDC" w14:textId="5841FBC1" w:rsidR="00450E02" w:rsidRDefault="00263374" w:rsidP="00450E02">
            <w:pPr>
              <w:jc w:val="both"/>
              <w:rPr>
                <w:rFonts w:ascii="Calibri" w:hAnsi="Calibri" w:cs="Calibri"/>
                <w:b/>
                <w:bCs/>
                <w:sz w:val="22"/>
                <w:szCs w:val="22"/>
              </w:rPr>
            </w:pPr>
            <w:r>
              <w:rPr>
                <w:rFonts w:ascii="Calibri" w:hAnsi="Calibri" w:cs="Calibri"/>
                <w:b/>
                <w:bCs/>
                <w:sz w:val="22"/>
                <w:szCs w:val="22"/>
              </w:rPr>
              <w:t>5.7.2</w:t>
            </w:r>
          </w:p>
        </w:tc>
        <w:tc>
          <w:tcPr>
            <w:tcW w:w="2552" w:type="dxa"/>
            <w:shd w:val="clear" w:color="auto" w:fill="auto"/>
          </w:tcPr>
          <w:p w14:paraId="5C5E7AB8" w14:textId="5AD315CF"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 xml:space="preserve">Royal College </w:t>
            </w:r>
            <w:r>
              <w:rPr>
                <w:rFonts w:ascii="Calibri" w:hAnsi="Calibri" w:cs="Calibri"/>
                <w:b/>
                <w:bCs/>
                <w:sz w:val="22"/>
                <w:szCs w:val="22"/>
              </w:rPr>
              <w:t>of Surgeons, Edinburgh</w:t>
            </w:r>
          </w:p>
        </w:tc>
        <w:tc>
          <w:tcPr>
            <w:tcW w:w="8363" w:type="dxa"/>
            <w:shd w:val="clear" w:color="auto" w:fill="auto"/>
          </w:tcPr>
          <w:p w14:paraId="5A91BA48" w14:textId="20C0751B" w:rsidR="00450E02" w:rsidRDefault="00450E02" w:rsidP="00450E02">
            <w:pPr>
              <w:jc w:val="both"/>
              <w:rPr>
                <w:rFonts w:ascii="Calibri" w:hAnsi="Calibri" w:cs="Calibri"/>
                <w:sz w:val="22"/>
                <w:szCs w:val="22"/>
              </w:rPr>
            </w:pPr>
            <w:r>
              <w:rPr>
                <w:rFonts w:ascii="Calibri" w:hAnsi="Calibri" w:cs="Calibri"/>
                <w:sz w:val="22"/>
                <w:szCs w:val="22"/>
              </w:rPr>
              <w:t xml:space="preserve">TG gave the members an update related to </w:t>
            </w:r>
            <w:proofErr w:type="spellStart"/>
            <w:r>
              <w:rPr>
                <w:rFonts w:ascii="Calibri" w:hAnsi="Calibri" w:cs="Calibri"/>
                <w:sz w:val="22"/>
                <w:szCs w:val="22"/>
              </w:rPr>
              <w:t>RCoSEd</w:t>
            </w:r>
            <w:proofErr w:type="spellEnd"/>
            <w:r>
              <w:rPr>
                <w:rFonts w:ascii="Calibri" w:hAnsi="Calibri" w:cs="Calibri"/>
                <w:sz w:val="22"/>
                <w:szCs w:val="22"/>
              </w:rPr>
              <w:t xml:space="preserve"> issues including:</w:t>
            </w:r>
          </w:p>
          <w:p w14:paraId="05F57755" w14:textId="77777777" w:rsidR="00450E02" w:rsidRDefault="00450E02" w:rsidP="00450E02">
            <w:pPr>
              <w:jc w:val="both"/>
              <w:rPr>
                <w:rFonts w:ascii="Calibri" w:hAnsi="Calibri" w:cs="Calibri"/>
                <w:sz w:val="22"/>
                <w:szCs w:val="22"/>
              </w:rPr>
            </w:pPr>
          </w:p>
          <w:p w14:paraId="26CF663D" w14:textId="7A82EB25" w:rsidR="00450E02" w:rsidRPr="0014775D" w:rsidRDefault="00450E02" w:rsidP="00450E02">
            <w:pPr>
              <w:pStyle w:val="ListParagraph"/>
              <w:numPr>
                <w:ilvl w:val="0"/>
                <w:numId w:val="15"/>
              </w:numPr>
              <w:jc w:val="both"/>
              <w:rPr>
                <w:rFonts w:ascii="Calibri" w:hAnsi="Calibri" w:cs="Calibri"/>
                <w:sz w:val="22"/>
                <w:szCs w:val="22"/>
              </w:rPr>
            </w:pPr>
            <w:r w:rsidRPr="0014775D">
              <w:rPr>
                <w:rFonts w:ascii="Calibri" w:hAnsi="Calibri" w:cs="Calibri"/>
                <w:b/>
                <w:bCs/>
                <w:sz w:val="22"/>
                <w:szCs w:val="22"/>
              </w:rPr>
              <w:t>SAC Members:</w:t>
            </w:r>
            <w:r w:rsidRPr="0014775D">
              <w:rPr>
                <w:rFonts w:ascii="Calibri" w:hAnsi="Calibri" w:cs="Calibri"/>
                <w:sz w:val="22"/>
                <w:szCs w:val="22"/>
              </w:rPr>
              <w:t xml:space="preserve"> TG </w:t>
            </w:r>
            <w:r w:rsidR="00712B4C" w:rsidRPr="0014775D">
              <w:rPr>
                <w:rFonts w:ascii="Calibri" w:hAnsi="Calibri" w:cs="Calibri"/>
                <w:sz w:val="22"/>
                <w:szCs w:val="22"/>
              </w:rPr>
              <w:t>confirmed that</w:t>
            </w:r>
            <w:r w:rsidR="0014775D" w:rsidRPr="0014775D">
              <w:rPr>
                <w:rFonts w:ascii="Calibri" w:hAnsi="Calibri" w:cs="Calibri"/>
                <w:sz w:val="22"/>
                <w:szCs w:val="22"/>
              </w:rPr>
              <w:t xml:space="preserve"> SAC expenses are not covered by the college however</w:t>
            </w:r>
            <w:r w:rsidR="00712B4C" w:rsidRPr="0014775D">
              <w:rPr>
                <w:rFonts w:ascii="Calibri" w:hAnsi="Calibri" w:cs="Calibri"/>
                <w:sz w:val="22"/>
                <w:szCs w:val="22"/>
              </w:rPr>
              <w:t xml:space="preserve"> there are on-going discussion</w:t>
            </w:r>
            <w:r w:rsidR="00587026">
              <w:rPr>
                <w:rFonts w:ascii="Calibri" w:hAnsi="Calibri" w:cs="Calibri"/>
                <w:sz w:val="22"/>
                <w:szCs w:val="22"/>
              </w:rPr>
              <w:t>s</w:t>
            </w:r>
            <w:r w:rsidR="00712B4C" w:rsidRPr="0014775D">
              <w:rPr>
                <w:rFonts w:ascii="Calibri" w:hAnsi="Calibri" w:cs="Calibri"/>
                <w:sz w:val="22"/>
                <w:szCs w:val="22"/>
              </w:rPr>
              <w:t xml:space="preserve"> through the JCTS chair Est</w:t>
            </w:r>
            <w:r w:rsidR="00913545">
              <w:rPr>
                <w:rFonts w:ascii="Calibri" w:hAnsi="Calibri" w:cs="Calibri"/>
                <w:sz w:val="22"/>
                <w:szCs w:val="22"/>
              </w:rPr>
              <w:t>h</w:t>
            </w:r>
            <w:r w:rsidR="00712B4C" w:rsidRPr="0014775D">
              <w:rPr>
                <w:rFonts w:ascii="Calibri" w:hAnsi="Calibri" w:cs="Calibri"/>
                <w:sz w:val="22"/>
                <w:szCs w:val="22"/>
              </w:rPr>
              <w:t xml:space="preserve">er </w:t>
            </w:r>
            <w:r w:rsidR="0014775D" w:rsidRPr="0014775D">
              <w:rPr>
                <w:rFonts w:ascii="Calibri" w:hAnsi="Calibri" w:cs="Calibri"/>
                <w:sz w:val="22"/>
                <w:szCs w:val="22"/>
              </w:rPr>
              <w:t>McClarty</w:t>
            </w:r>
            <w:r w:rsidR="00712B4C" w:rsidRPr="0014775D">
              <w:rPr>
                <w:rFonts w:ascii="Calibri" w:hAnsi="Calibri" w:cs="Calibri"/>
                <w:sz w:val="22"/>
                <w:szCs w:val="22"/>
              </w:rPr>
              <w:t xml:space="preserve"> </w:t>
            </w:r>
            <w:r w:rsidR="0014775D" w:rsidRPr="0014775D">
              <w:rPr>
                <w:rFonts w:ascii="Calibri" w:hAnsi="Calibri" w:cs="Calibri"/>
                <w:sz w:val="22"/>
                <w:szCs w:val="22"/>
              </w:rPr>
              <w:t xml:space="preserve">regarding this. </w:t>
            </w:r>
          </w:p>
          <w:p w14:paraId="74563582" w14:textId="77777777" w:rsidR="00450E02" w:rsidRPr="001336F7" w:rsidRDefault="00450E02" w:rsidP="00450E02">
            <w:pPr>
              <w:pStyle w:val="ListParagraph"/>
              <w:rPr>
                <w:rFonts w:ascii="Calibri" w:hAnsi="Calibri" w:cs="Calibri"/>
                <w:sz w:val="22"/>
                <w:szCs w:val="22"/>
              </w:rPr>
            </w:pPr>
          </w:p>
          <w:p w14:paraId="3B422A1C" w14:textId="1C6DC23C" w:rsidR="00450E02" w:rsidRDefault="00450E02" w:rsidP="00450E02">
            <w:pPr>
              <w:pStyle w:val="ListParagraph"/>
              <w:numPr>
                <w:ilvl w:val="0"/>
                <w:numId w:val="15"/>
              </w:numPr>
              <w:jc w:val="both"/>
              <w:rPr>
                <w:rFonts w:ascii="Calibri" w:hAnsi="Calibri" w:cs="Calibri"/>
                <w:sz w:val="22"/>
                <w:szCs w:val="22"/>
              </w:rPr>
            </w:pPr>
            <w:r>
              <w:rPr>
                <w:rFonts w:ascii="Calibri" w:hAnsi="Calibri" w:cs="Calibri"/>
                <w:b/>
                <w:bCs/>
                <w:sz w:val="22"/>
                <w:szCs w:val="22"/>
              </w:rPr>
              <w:t>New Appointments</w:t>
            </w:r>
            <w:r w:rsidRPr="00884D8E">
              <w:rPr>
                <w:rFonts w:ascii="Calibri" w:hAnsi="Calibri" w:cs="Calibri"/>
                <w:b/>
                <w:bCs/>
                <w:sz w:val="22"/>
                <w:szCs w:val="22"/>
              </w:rPr>
              <w:t>:</w:t>
            </w:r>
            <w:r>
              <w:rPr>
                <w:rFonts w:ascii="Calibri" w:hAnsi="Calibri" w:cs="Calibri"/>
                <w:sz w:val="22"/>
                <w:szCs w:val="22"/>
              </w:rPr>
              <w:t xml:space="preserve"> TG confirmed that John H</w:t>
            </w:r>
            <w:r w:rsidR="00DA4928">
              <w:rPr>
                <w:rFonts w:ascii="Calibri" w:hAnsi="Calibri" w:cs="Calibri"/>
                <w:sz w:val="22"/>
                <w:szCs w:val="22"/>
              </w:rPr>
              <w:t>i</w:t>
            </w:r>
            <w:r>
              <w:rPr>
                <w:rFonts w:ascii="Calibri" w:hAnsi="Calibri" w:cs="Calibri"/>
                <w:sz w:val="22"/>
                <w:szCs w:val="22"/>
              </w:rPr>
              <w:t xml:space="preserve">nes has been appointed as New Dean of Examiners and John Lund has been appointed new Dean of Education </w:t>
            </w:r>
          </w:p>
          <w:p w14:paraId="7CB698AD" w14:textId="77777777" w:rsidR="00450E02" w:rsidRPr="00884D8E" w:rsidRDefault="00450E02" w:rsidP="00450E02">
            <w:pPr>
              <w:pStyle w:val="ListParagraph"/>
              <w:rPr>
                <w:rFonts w:ascii="Calibri" w:hAnsi="Calibri" w:cs="Calibri"/>
                <w:sz w:val="22"/>
                <w:szCs w:val="22"/>
              </w:rPr>
            </w:pPr>
          </w:p>
          <w:p w14:paraId="3059B662" w14:textId="7F7AECCC" w:rsidR="00450E02" w:rsidRDefault="00450E02" w:rsidP="00450E02">
            <w:pPr>
              <w:pStyle w:val="ListParagraph"/>
              <w:numPr>
                <w:ilvl w:val="0"/>
                <w:numId w:val="15"/>
              </w:numPr>
              <w:jc w:val="both"/>
              <w:rPr>
                <w:rFonts w:ascii="Calibri" w:hAnsi="Calibri" w:cs="Calibri"/>
                <w:sz w:val="22"/>
                <w:szCs w:val="22"/>
              </w:rPr>
            </w:pPr>
            <w:r w:rsidRPr="00CE54AE">
              <w:rPr>
                <w:rFonts w:ascii="Calibri" w:hAnsi="Calibri" w:cs="Calibri"/>
                <w:b/>
                <w:bCs/>
                <w:sz w:val="22"/>
                <w:szCs w:val="22"/>
              </w:rPr>
              <w:t>Foundation in Leadership:</w:t>
            </w:r>
            <w:r>
              <w:rPr>
                <w:rFonts w:ascii="Calibri" w:hAnsi="Calibri" w:cs="Calibri"/>
                <w:sz w:val="22"/>
                <w:szCs w:val="22"/>
              </w:rPr>
              <w:t xml:space="preserve"> TG confirmed that a Leadership course has been developed</w:t>
            </w:r>
            <w:r w:rsidR="00C5255B">
              <w:rPr>
                <w:rFonts w:ascii="Calibri" w:hAnsi="Calibri" w:cs="Calibri"/>
                <w:sz w:val="22"/>
                <w:szCs w:val="22"/>
              </w:rPr>
              <w:t xml:space="preserve"> and will be </w:t>
            </w:r>
            <w:r>
              <w:rPr>
                <w:rFonts w:ascii="Calibri" w:hAnsi="Calibri" w:cs="Calibri"/>
                <w:sz w:val="22"/>
                <w:szCs w:val="22"/>
              </w:rPr>
              <w:t>open to all ST3 and ST4 trainees.</w:t>
            </w:r>
          </w:p>
          <w:p w14:paraId="45362896" w14:textId="77777777" w:rsidR="00450E02" w:rsidRPr="00CE54AE" w:rsidRDefault="00450E02" w:rsidP="00450E02">
            <w:pPr>
              <w:pStyle w:val="ListParagraph"/>
              <w:rPr>
                <w:rFonts w:ascii="Calibri" w:hAnsi="Calibri" w:cs="Calibri"/>
                <w:sz w:val="22"/>
                <w:szCs w:val="22"/>
              </w:rPr>
            </w:pPr>
          </w:p>
          <w:p w14:paraId="47027B04" w14:textId="22933C6F" w:rsidR="00450E02" w:rsidRDefault="00450E02" w:rsidP="00450E02">
            <w:pPr>
              <w:pStyle w:val="ListParagraph"/>
              <w:numPr>
                <w:ilvl w:val="0"/>
                <w:numId w:val="15"/>
              </w:numPr>
              <w:jc w:val="both"/>
              <w:rPr>
                <w:rFonts w:ascii="Calibri" w:hAnsi="Calibri" w:cs="Calibri"/>
                <w:sz w:val="22"/>
                <w:szCs w:val="22"/>
              </w:rPr>
            </w:pPr>
            <w:r w:rsidRPr="001F74A3">
              <w:rPr>
                <w:rFonts w:ascii="Calibri" w:hAnsi="Calibri" w:cs="Calibri"/>
                <w:b/>
                <w:bCs/>
                <w:sz w:val="22"/>
                <w:szCs w:val="22"/>
              </w:rPr>
              <w:t>Other Courses:</w:t>
            </w:r>
            <w:r>
              <w:rPr>
                <w:rFonts w:ascii="Calibri" w:hAnsi="Calibri" w:cs="Calibri"/>
                <w:sz w:val="22"/>
                <w:szCs w:val="22"/>
              </w:rPr>
              <w:t xml:space="preserve"> Two rapid courses have been developed which include core surgical curriculum requirements. TG </w:t>
            </w:r>
            <w:r w:rsidR="00C5255B">
              <w:rPr>
                <w:rFonts w:ascii="Calibri" w:hAnsi="Calibri" w:cs="Calibri"/>
                <w:sz w:val="22"/>
                <w:szCs w:val="22"/>
              </w:rPr>
              <w:t>confirmed</w:t>
            </w:r>
            <w:r>
              <w:rPr>
                <w:rFonts w:ascii="Calibri" w:hAnsi="Calibri" w:cs="Calibri"/>
                <w:sz w:val="22"/>
                <w:szCs w:val="22"/>
              </w:rPr>
              <w:t xml:space="preserve"> that this would operate on a franchise model </w:t>
            </w:r>
            <w:proofErr w:type="gramStart"/>
            <w:r>
              <w:rPr>
                <w:rFonts w:ascii="Calibri" w:hAnsi="Calibri" w:cs="Calibri"/>
                <w:sz w:val="22"/>
                <w:szCs w:val="22"/>
              </w:rPr>
              <w:t>similar to</w:t>
            </w:r>
            <w:proofErr w:type="gramEnd"/>
            <w:r>
              <w:rPr>
                <w:rFonts w:ascii="Calibri" w:hAnsi="Calibri" w:cs="Calibri"/>
                <w:sz w:val="22"/>
                <w:szCs w:val="22"/>
              </w:rPr>
              <w:t xml:space="preserve"> the NOTS course. </w:t>
            </w:r>
          </w:p>
          <w:p w14:paraId="4785D42F" w14:textId="77777777" w:rsidR="00450E02" w:rsidRPr="001F74A3" w:rsidRDefault="00450E02" w:rsidP="00450E02">
            <w:pPr>
              <w:pStyle w:val="ListParagraph"/>
              <w:rPr>
                <w:rFonts w:ascii="Calibri" w:hAnsi="Calibri" w:cs="Calibri"/>
                <w:sz w:val="22"/>
                <w:szCs w:val="22"/>
              </w:rPr>
            </w:pPr>
          </w:p>
          <w:p w14:paraId="52DB70DE" w14:textId="487ACEBC" w:rsidR="00450E02" w:rsidRDefault="00450E02" w:rsidP="00450E02">
            <w:pPr>
              <w:pStyle w:val="ListParagraph"/>
              <w:numPr>
                <w:ilvl w:val="0"/>
                <w:numId w:val="15"/>
              </w:numPr>
              <w:jc w:val="both"/>
              <w:rPr>
                <w:rFonts w:ascii="Calibri" w:hAnsi="Calibri" w:cs="Calibri"/>
                <w:sz w:val="22"/>
                <w:szCs w:val="22"/>
              </w:rPr>
            </w:pPr>
            <w:r w:rsidRPr="00B11158">
              <w:rPr>
                <w:rFonts w:ascii="Calibri" w:hAnsi="Calibri" w:cs="Calibri"/>
                <w:b/>
                <w:bCs/>
                <w:sz w:val="22"/>
                <w:szCs w:val="22"/>
              </w:rPr>
              <w:t>CABC Course:</w:t>
            </w:r>
            <w:r>
              <w:rPr>
                <w:rFonts w:ascii="Calibri" w:hAnsi="Calibri" w:cs="Calibri"/>
                <w:sz w:val="22"/>
                <w:szCs w:val="22"/>
              </w:rPr>
              <w:t xml:space="preserve"> TG confirmed that the </w:t>
            </w:r>
            <w:r w:rsidR="00D91D54">
              <w:rPr>
                <w:rFonts w:ascii="Calibri" w:hAnsi="Calibri" w:cs="Calibri"/>
                <w:sz w:val="22"/>
                <w:szCs w:val="22"/>
              </w:rPr>
              <w:t>CA</w:t>
            </w:r>
            <w:r w:rsidR="00024829">
              <w:rPr>
                <w:rFonts w:ascii="Calibri" w:hAnsi="Calibri" w:cs="Calibri"/>
                <w:sz w:val="22"/>
                <w:szCs w:val="22"/>
              </w:rPr>
              <w:t>BC</w:t>
            </w:r>
            <w:r>
              <w:rPr>
                <w:rFonts w:ascii="Calibri" w:hAnsi="Calibri" w:cs="Calibri"/>
                <w:sz w:val="22"/>
                <w:szCs w:val="22"/>
              </w:rPr>
              <w:t xml:space="preserve"> (Catastrophic Hemorrhage, Airway, Breathing &amp; Circulation) course has been developed which meets various curriculum requirements for ATLS, MTC and T&amp;O. This has also been aligned with the European </w:t>
            </w:r>
            <w:r w:rsidR="002C57AF">
              <w:rPr>
                <w:rFonts w:ascii="Calibri" w:hAnsi="Calibri" w:cs="Calibri"/>
                <w:sz w:val="22"/>
                <w:szCs w:val="22"/>
              </w:rPr>
              <w:t>Trauma</w:t>
            </w:r>
            <w:r>
              <w:rPr>
                <w:rFonts w:ascii="Calibri" w:hAnsi="Calibri" w:cs="Calibri"/>
                <w:sz w:val="22"/>
                <w:szCs w:val="22"/>
              </w:rPr>
              <w:t xml:space="preserve"> course. </w:t>
            </w:r>
          </w:p>
          <w:p w14:paraId="471C309A" w14:textId="77777777" w:rsidR="00450E02" w:rsidRPr="003D592D" w:rsidRDefault="00450E02" w:rsidP="00450E02">
            <w:pPr>
              <w:pStyle w:val="ListParagraph"/>
              <w:rPr>
                <w:rFonts w:ascii="Calibri" w:hAnsi="Calibri" w:cs="Calibri"/>
                <w:sz w:val="22"/>
                <w:szCs w:val="22"/>
              </w:rPr>
            </w:pPr>
          </w:p>
          <w:p w14:paraId="3040F5A3" w14:textId="7138633A" w:rsidR="00450E02" w:rsidRDefault="00450E02" w:rsidP="00450E02">
            <w:pPr>
              <w:pStyle w:val="ListParagraph"/>
              <w:numPr>
                <w:ilvl w:val="0"/>
                <w:numId w:val="15"/>
              </w:numPr>
              <w:jc w:val="both"/>
              <w:rPr>
                <w:rFonts w:ascii="Calibri" w:hAnsi="Calibri" w:cs="Calibri"/>
                <w:sz w:val="22"/>
                <w:szCs w:val="22"/>
              </w:rPr>
            </w:pPr>
            <w:r w:rsidRPr="003D592D">
              <w:rPr>
                <w:rFonts w:ascii="Calibri" w:hAnsi="Calibri" w:cs="Calibri"/>
                <w:b/>
                <w:bCs/>
                <w:sz w:val="22"/>
                <w:szCs w:val="22"/>
              </w:rPr>
              <w:lastRenderedPageBreak/>
              <w:t>Costs:</w:t>
            </w:r>
            <w:r>
              <w:rPr>
                <w:rFonts w:ascii="Calibri" w:hAnsi="Calibri" w:cs="Calibri"/>
                <w:sz w:val="22"/>
                <w:szCs w:val="22"/>
              </w:rPr>
              <w:t xml:space="preserve"> TG emphasised that courses fees etc. are being used as effectively as possible by the college in line with its charitable status. TG emphasised that all work carried out by college members is on a pro</w:t>
            </w:r>
            <w:r w:rsidR="007E46C6">
              <w:rPr>
                <w:rFonts w:ascii="Calibri" w:hAnsi="Calibri" w:cs="Calibri"/>
                <w:sz w:val="22"/>
                <w:szCs w:val="22"/>
              </w:rPr>
              <w:t>-</w:t>
            </w:r>
            <w:r>
              <w:rPr>
                <w:rFonts w:ascii="Calibri" w:hAnsi="Calibri" w:cs="Calibri"/>
                <w:sz w:val="22"/>
                <w:szCs w:val="22"/>
              </w:rPr>
              <w:t>bon</w:t>
            </w:r>
            <w:r w:rsidR="007E46C6">
              <w:rPr>
                <w:rFonts w:ascii="Calibri" w:hAnsi="Calibri" w:cs="Calibri"/>
                <w:sz w:val="22"/>
                <w:szCs w:val="22"/>
              </w:rPr>
              <w:t>o</w:t>
            </w:r>
            <w:r>
              <w:rPr>
                <w:rFonts w:ascii="Calibri" w:hAnsi="Calibri" w:cs="Calibri"/>
                <w:sz w:val="22"/>
                <w:szCs w:val="22"/>
              </w:rPr>
              <w:t xml:space="preserve"> basis. </w:t>
            </w:r>
          </w:p>
          <w:p w14:paraId="2F96BFBC" w14:textId="1EB99858" w:rsidR="00450E02" w:rsidRDefault="00450E02" w:rsidP="00450E02">
            <w:pPr>
              <w:jc w:val="both"/>
              <w:rPr>
                <w:rFonts w:ascii="Calibri" w:hAnsi="Calibri" w:cs="Calibri"/>
                <w:sz w:val="22"/>
                <w:szCs w:val="22"/>
              </w:rPr>
            </w:pPr>
          </w:p>
        </w:tc>
        <w:tc>
          <w:tcPr>
            <w:tcW w:w="2693" w:type="dxa"/>
            <w:shd w:val="clear" w:color="auto" w:fill="auto"/>
          </w:tcPr>
          <w:p w14:paraId="45464F6F" w14:textId="77777777" w:rsidR="00450E02" w:rsidRPr="00C97021" w:rsidRDefault="00450E02" w:rsidP="00450E02">
            <w:pPr>
              <w:rPr>
                <w:rFonts w:ascii="Calibri" w:hAnsi="Calibri" w:cs="Calibri"/>
                <w:sz w:val="22"/>
                <w:szCs w:val="22"/>
              </w:rPr>
            </w:pPr>
          </w:p>
        </w:tc>
      </w:tr>
      <w:tr w:rsidR="00450E02" w:rsidRPr="00673C15" w14:paraId="68004A4A" w14:textId="77777777" w:rsidTr="5B1575E9">
        <w:trPr>
          <w:trHeight w:val="567"/>
        </w:trPr>
        <w:tc>
          <w:tcPr>
            <w:tcW w:w="704" w:type="dxa"/>
            <w:shd w:val="clear" w:color="auto" w:fill="auto"/>
          </w:tcPr>
          <w:p w14:paraId="4A735E3C" w14:textId="023AFBB2" w:rsidR="00263374" w:rsidRDefault="00263374" w:rsidP="00450E02">
            <w:pPr>
              <w:jc w:val="both"/>
              <w:rPr>
                <w:rFonts w:ascii="Calibri" w:hAnsi="Calibri" w:cs="Calibri"/>
                <w:b/>
                <w:bCs/>
                <w:sz w:val="22"/>
                <w:szCs w:val="22"/>
              </w:rPr>
            </w:pPr>
            <w:r>
              <w:rPr>
                <w:rFonts w:ascii="Calibri" w:hAnsi="Calibri" w:cs="Calibri"/>
                <w:b/>
                <w:bCs/>
                <w:sz w:val="22"/>
                <w:szCs w:val="22"/>
              </w:rPr>
              <w:t>5.7.3</w:t>
            </w:r>
          </w:p>
        </w:tc>
        <w:tc>
          <w:tcPr>
            <w:tcW w:w="2552" w:type="dxa"/>
            <w:shd w:val="clear" w:color="auto" w:fill="auto"/>
          </w:tcPr>
          <w:p w14:paraId="46F2FE89" w14:textId="2B4B4D83" w:rsidR="00450E02" w:rsidRPr="00A458AA" w:rsidRDefault="00450E02" w:rsidP="00450E02">
            <w:pPr>
              <w:jc w:val="both"/>
              <w:rPr>
                <w:rFonts w:ascii="Calibri" w:hAnsi="Calibri" w:cs="Calibri"/>
                <w:b/>
                <w:bCs/>
                <w:sz w:val="22"/>
                <w:szCs w:val="22"/>
              </w:rPr>
            </w:pPr>
            <w:r>
              <w:rPr>
                <w:rFonts w:ascii="Calibri" w:hAnsi="Calibri" w:cs="Calibri"/>
                <w:b/>
                <w:bCs/>
                <w:sz w:val="22"/>
                <w:szCs w:val="22"/>
              </w:rPr>
              <w:t>Royal College of Surgeons, England</w:t>
            </w:r>
          </w:p>
        </w:tc>
        <w:tc>
          <w:tcPr>
            <w:tcW w:w="8363" w:type="dxa"/>
            <w:shd w:val="clear" w:color="auto" w:fill="auto"/>
          </w:tcPr>
          <w:p w14:paraId="537EFC49" w14:textId="2B5C3612" w:rsidR="00450E02" w:rsidRDefault="00450E02" w:rsidP="00450E02">
            <w:pPr>
              <w:jc w:val="both"/>
              <w:rPr>
                <w:rFonts w:ascii="Calibri" w:hAnsi="Calibri" w:cs="Calibri"/>
                <w:sz w:val="22"/>
                <w:szCs w:val="22"/>
              </w:rPr>
            </w:pPr>
            <w:r w:rsidRPr="5B1575E9">
              <w:rPr>
                <w:rFonts w:ascii="Calibri" w:hAnsi="Calibri" w:cs="Calibri"/>
                <w:sz w:val="22"/>
                <w:szCs w:val="22"/>
              </w:rPr>
              <w:t>VS gave the members a summary of issues related to RCSEng including:</w:t>
            </w:r>
          </w:p>
          <w:p w14:paraId="19DD44A4" w14:textId="77777777" w:rsidR="00450E02" w:rsidRPr="00776C06" w:rsidRDefault="00450E02" w:rsidP="00450E02">
            <w:pPr>
              <w:jc w:val="both"/>
              <w:rPr>
                <w:rFonts w:ascii="Calibri" w:hAnsi="Calibri" w:cs="Calibri"/>
                <w:sz w:val="22"/>
                <w:szCs w:val="22"/>
              </w:rPr>
            </w:pPr>
          </w:p>
          <w:p w14:paraId="2B0B6ADE" w14:textId="78E26EB2" w:rsidR="00450E02" w:rsidRDefault="00450E02" w:rsidP="00450E02">
            <w:pPr>
              <w:pStyle w:val="ListParagraph"/>
              <w:numPr>
                <w:ilvl w:val="0"/>
                <w:numId w:val="16"/>
              </w:numPr>
              <w:jc w:val="both"/>
              <w:rPr>
                <w:rFonts w:ascii="Calibri" w:hAnsi="Calibri" w:cs="Calibri"/>
                <w:sz w:val="22"/>
                <w:szCs w:val="22"/>
              </w:rPr>
            </w:pPr>
            <w:r w:rsidRPr="5B1575E9">
              <w:rPr>
                <w:rFonts w:ascii="Calibri" w:hAnsi="Calibri" w:cs="Calibri"/>
                <w:b/>
                <w:bCs/>
                <w:sz w:val="22"/>
                <w:szCs w:val="22"/>
              </w:rPr>
              <w:t>Course Fees:</w:t>
            </w:r>
            <w:r w:rsidRPr="5B1575E9">
              <w:rPr>
                <w:rFonts w:ascii="Calibri" w:hAnsi="Calibri" w:cs="Calibri"/>
                <w:sz w:val="22"/>
                <w:szCs w:val="22"/>
              </w:rPr>
              <w:t xml:space="preserve"> VS stated noted that there are ongoing discussions at the RCSEng on how to reduce course fees for trainees. </w:t>
            </w:r>
          </w:p>
          <w:p w14:paraId="6E288C3E" w14:textId="77777777" w:rsidR="00450E02" w:rsidRDefault="00450E02" w:rsidP="00450E02">
            <w:pPr>
              <w:pStyle w:val="ListParagraph"/>
              <w:jc w:val="both"/>
              <w:rPr>
                <w:rFonts w:ascii="Calibri" w:hAnsi="Calibri" w:cs="Calibri"/>
                <w:sz w:val="22"/>
                <w:szCs w:val="22"/>
              </w:rPr>
            </w:pPr>
          </w:p>
          <w:p w14:paraId="419E71A3" w14:textId="3D5446BE" w:rsidR="00450E02" w:rsidRDefault="00821E50" w:rsidP="00450E02">
            <w:pPr>
              <w:pStyle w:val="ListParagraph"/>
              <w:numPr>
                <w:ilvl w:val="0"/>
                <w:numId w:val="16"/>
              </w:numPr>
              <w:jc w:val="both"/>
              <w:rPr>
                <w:rFonts w:ascii="Calibri" w:hAnsi="Calibri" w:cs="Calibri"/>
                <w:sz w:val="22"/>
                <w:szCs w:val="22"/>
              </w:rPr>
            </w:pPr>
            <w:bookmarkStart w:id="0" w:name="_Hlk191633441"/>
            <w:r>
              <w:rPr>
                <w:rFonts w:ascii="Calibri" w:hAnsi="Calibri" w:cs="Calibri"/>
                <w:b/>
                <w:bCs/>
                <w:sz w:val="22"/>
                <w:szCs w:val="22"/>
              </w:rPr>
              <w:t>Surgical Wor</w:t>
            </w:r>
            <w:r w:rsidR="005A5F7A">
              <w:rPr>
                <w:rFonts w:ascii="Calibri" w:hAnsi="Calibri" w:cs="Calibri"/>
                <w:b/>
                <w:bCs/>
                <w:sz w:val="22"/>
                <w:szCs w:val="22"/>
              </w:rPr>
              <w:t>kforce Survey</w:t>
            </w:r>
            <w:bookmarkEnd w:id="0"/>
            <w:r w:rsidR="00450E02">
              <w:rPr>
                <w:rFonts w:ascii="Calibri" w:hAnsi="Calibri" w:cs="Calibri"/>
                <w:b/>
                <w:bCs/>
                <w:sz w:val="22"/>
                <w:szCs w:val="22"/>
              </w:rPr>
              <w:t>:</w:t>
            </w:r>
            <w:r w:rsidR="00450E02">
              <w:rPr>
                <w:rFonts w:ascii="Calibri" w:hAnsi="Calibri" w:cs="Calibri"/>
                <w:sz w:val="22"/>
                <w:szCs w:val="22"/>
              </w:rPr>
              <w:t xml:space="preserve"> VS confirmed that a revised survey </w:t>
            </w:r>
            <w:r w:rsidR="00587026">
              <w:rPr>
                <w:rFonts w:ascii="Calibri" w:hAnsi="Calibri" w:cs="Calibri"/>
                <w:sz w:val="22"/>
                <w:szCs w:val="22"/>
              </w:rPr>
              <w:t xml:space="preserve">regarding </w:t>
            </w:r>
            <w:r w:rsidR="003133A4">
              <w:rPr>
                <w:rFonts w:ascii="Calibri" w:hAnsi="Calibri" w:cs="Calibri"/>
                <w:sz w:val="22"/>
                <w:szCs w:val="22"/>
              </w:rPr>
              <w:t xml:space="preserve">surgical workforce </w:t>
            </w:r>
            <w:r w:rsidR="00450E02">
              <w:rPr>
                <w:rFonts w:ascii="Calibri" w:hAnsi="Calibri" w:cs="Calibri"/>
                <w:sz w:val="22"/>
                <w:szCs w:val="22"/>
              </w:rPr>
              <w:t xml:space="preserve">will be issued in 2025. This </w:t>
            </w:r>
            <w:r w:rsidR="007E46C6">
              <w:rPr>
                <w:rFonts w:ascii="Calibri" w:hAnsi="Calibri" w:cs="Calibri"/>
                <w:sz w:val="22"/>
                <w:szCs w:val="22"/>
              </w:rPr>
              <w:t>survey should</w:t>
            </w:r>
            <w:r w:rsidR="009B2652">
              <w:rPr>
                <w:rFonts w:ascii="Calibri" w:hAnsi="Calibri" w:cs="Calibri"/>
                <w:sz w:val="22"/>
                <w:szCs w:val="22"/>
              </w:rPr>
              <w:t xml:space="preserve"> </w:t>
            </w:r>
            <w:r w:rsidR="00450E02">
              <w:rPr>
                <w:rFonts w:ascii="Calibri" w:hAnsi="Calibri" w:cs="Calibri"/>
                <w:sz w:val="22"/>
                <w:szCs w:val="22"/>
              </w:rPr>
              <w:t>provide more information</w:t>
            </w:r>
            <w:r w:rsidR="00281A80">
              <w:rPr>
                <w:rFonts w:ascii="Calibri" w:hAnsi="Calibri" w:cs="Calibri"/>
                <w:sz w:val="22"/>
                <w:szCs w:val="22"/>
              </w:rPr>
              <w:t xml:space="preserve"> </w:t>
            </w:r>
            <w:r w:rsidR="009B2652">
              <w:rPr>
                <w:rFonts w:ascii="Calibri" w:hAnsi="Calibri" w:cs="Calibri"/>
                <w:sz w:val="22"/>
                <w:szCs w:val="22"/>
              </w:rPr>
              <w:t>indicating</w:t>
            </w:r>
            <w:r w:rsidR="00450E02">
              <w:rPr>
                <w:rFonts w:ascii="Calibri" w:hAnsi="Calibri" w:cs="Calibri"/>
                <w:sz w:val="22"/>
                <w:szCs w:val="22"/>
              </w:rPr>
              <w:t xml:space="preserve"> how </w:t>
            </w:r>
            <w:r w:rsidR="00281A80">
              <w:rPr>
                <w:rFonts w:ascii="Calibri" w:hAnsi="Calibri" w:cs="Calibri"/>
                <w:sz w:val="22"/>
                <w:szCs w:val="22"/>
              </w:rPr>
              <w:t xml:space="preserve">the </w:t>
            </w:r>
            <w:r w:rsidR="00450E02">
              <w:rPr>
                <w:rFonts w:ascii="Calibri" w:hAnsi="Calibri" w:cs="Calibri"/>
                <w:sz w:val="22"/>
                <w:szCs w:val="22"/>
              </w:rPr>
              <w:t xml:space="preserve">college can support developments. </w:t>
            </w:r>
          </w:p>
          <w:p w14:paraId="65072B18" w14:textId="77777777" w:rsidR="00450E02" w:rsidRPr="00081D93" w:rsidRDefault="00450E02" w:rsidP="00450E02">
            <w:pPr>
              <w:pStyle w:val="ListParagraph"/>
              <w:rPr>
                <w:rFonts w:ascii="Calibri" w:hAnsi="Calibri" w:cs="Calibri"/>
                <w:sz w:val="22"/>
                <w:szCs w:val="22"/>
              </w:rPr>
            </w:pPr>
          </w:p>
          <w:p w14:paraId="34456381" w14:textId="18635A7D" w:rsidR="00450E02" w:rsidRDefault="00450E02" w:rsidP="00450E02">
            <w:pPr>
              <w:pStyle w:val="ListParagraph"/>
              <w:numPr>
                <w:ilvl w:val="0"/>
                <w:numId w:val="16"/>
              </w:numPr>
              <w:jc w:val="both"/>
              <w:rPr>
                <w:rFonts w:ascii="Calibri" w:hAnsi="Calibri" w:cs="Calibri"/>
                <w:sz w:val="22"/>
                <w:szCs w:val="22"/>
              </w:rPr>
            </w:pPr>
            <w:r w:rsidRPr="00410E48">
              <w:rPr>
                <w:rFonts w:ascii="Calibri" w:hAnsi="Calibri" w:cs="Calibri"/>
                <w:b/>
                <w:bCs/>
                <w:sz w:val="22"/>
                <w:szCs w:val="22"/>
              </w:rPr>
              <w:t>College Roles:</w:t>
            </w:r>
            <w:r>
              <w:rPr>
                <w:rFonts w:ascii="Calibri" w:hAnsi="Calibri" w:cs="Calibri"/>
                <w:sz w:val="22"/>
                <w:szCs w:val="22"/>
              </w:rPr>
              <w:t xml:space="preserve"> VS </w:t>
            </w:r>
            <w:r w:rsidR="00804F70">
              <w:rPr>
                <w:rFonts w:ascii="Calibri" w:hAnsi="Calibri" w:cs="Calibri"/>
                <w:sz w:val="22"/>
                <w:szCs w:val="22"/>
              </w:rPr>
              <w:t xml:space="preserve">confirmed </w:t>
            </w:r>
            <w:r>
              <w:rPr>
                <w:rFonts w:ascii="Calibri" w:hAnsi="Calibri" w:cs="Calibri"/>
                <w:sz w:val="22"/>
                <w:szCs w:val="22"/>
              </w:rPr>
              <w:t xml:space="preserve">that there are issues related to </w:t>
            </w:r>
            <w:r w:rsidR="002F39D2">
              <w:rPr>
                <w:rFonts w:ascii="Calibri" w:hAnsi="Calibri" w:cs="Calibri"/>
                <w:sz w:val="22"/>
                <w:szCs w:val="22"/>
              </w:rPr>
              <w:t>the recruitment of members to</w:t>
            </w:r>
            <w:r>
              <w:rPr>
                <w:rFonts w:ascii="Calibri" w:hAnsi="Calibri" w:cs="Calibri"/>
                <w:sz w:val="22"/>
                <w:szCs w:val="22"/>
              </w:rPr>
              <w:t xml:space="preserve"> college posts due to </w:t>
            </w:r>
            <w:r w:rsidR="002F39D2">
              <w:rPr>
                <w:rFonts w:ascii="Calibri" w:hAnsi="Calibri" w:cs="Calibri"/>
                <w:sz w:val="22"/>
                <w:szCs w:val="22"/>
              </w:rPr>
              <w:t xml:space="preserve">workforce demands and the fact that the posts are voluntary. </w:t>
            </w:r>
          </w:p>
          <w:p w14:paraId="731BA655" w14:textId="46288745" w:rsidR="00450E02" w:rsidRPr="001068B9" w:rsidRDefault="00450E02" w:rsidP="00450E02">
            <w:pPr>
              <w:pStyle w:val="ListParagraph"/>
              <w:jc w:val="both"/>
              <w:rPr>
                <w:rFonts w:ascii="Calibri" w:hAnsi="Calibri" w:cs="Calibri"/>
                <w:sz w:val="22"/>
                <w:szCs w:val="22"/>
              </w:rPr>
            </w:pPr>
          </w:p>
        </w:tc>
        <w:tc>
          <w:tcPr>
            <w:tcW w:w="2693" w:type="dxa"/>
            <w:shd w:val="clear" w:color="auto" w:fill="auto"/>
          </w:tcPr>
          <w:p w14:paraId="06C8FF8C" w14:textId="77777777" w:rsidR="00450E02" w:rsidRPr="00C97021" w:rsidRDefault="00450E02" w:rsidP="00450E02">
            <w:pPr>
              <w:rPr>
                <w:rFonts w:ascii="Calibri" w:hAnsi="Calibri" w:cs="Calibri"/>
                <w:sz w:val="22"/>
                <w:szCs w:val="22"/>
              </w:rPr>
            </w:pPr>
          </w:p>
        </w:tc>
      </w:tr>
      <w:tr w:rsidR="00450E02" w:rsidRPr="00673C15" w14:paraId="5085794D" w14:textId="77777777" w:rsidTr="5B1575E9">
        <w:trPr>
          <w:trHeight w:val="567"/>
        </w:trPr>
        <w:tc>
          <w:tcPr>
            <w:tcW w:w="704" w:type="dxa"/>
            <w:shd w:val="clear" w:color="auto" w:fill="auto"/>
          </w:tcPr>
          <w:p w14:paraId="62E8B838" w14:textId="68491A6E" w:rsidR="00450E02" w:rsidRPr="00A458AA" w:rsidRDefault="00263374" w:rsidP="00450E02">
            <w:pPr>
              <w:jc w:val="both"/>
              <w:rPr>
                <w:rFonts w:ascii="Calibri" w:hAnsi="Calibri" w:cs="Calibri"/>
                <w:b/>
                <w:bCs/>
                <w:sz w:val="22"/>
                <w:szCs w:val="22"/>
              </w:rPr>
            </w:pPr>
            <w:r>
              <w:rPr>
                <w:rFonts w:ascii="Calibri" w:hAnsi="Calibri" w:cs="Calibri"/>
                <w:b/>
                <w:bCs/>
                <w:sz w:val="22"/>
                <w:szCs w:val="22"/>
              </w:rPr>
              <w:t>5.8</w:t>
            </w:r>
          </w:p>
        </w:tc>
        <w:tc>
          <w:tcPr>
            <w:tcW w:w="2552" w:type="dxa"/>
            <w:shd w:val="clear" w:color="auto" w:fill="auto"/>
          </w:tcPr>
          <w:p w14:paraId="14F03641" w14:textId="6868CAEE"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SAS Report</w:t>
            </w:r>
          </w:p>
        </w:tc>
        <w:tc>
          <w:tcPr>
            <w:tcW w:w="8363" w:type="dxa"/>
            <w:shd w:val="clear" w:color="auto" w:fill="auto"/>
          </w:tcPr>
          <w:p w14:paraId="5E5E2365" w14:textId="6C02E160" w:rsidR="00450E02" w:rsidRPr="0098531A" w:rsidRDefault="00450E02" w:rsidP="00450E02">
            <w:pPr>
              <w:pStyle w:val="ListParagraph"/>
              <w:numPr>
                <w:ilvl w:val="0"/>
                <w:numId w:val="17"/>
              </w:numPr>
              <w:rPr>
                <w:rFonts w:ascii="Calibri" w:hAnsi="Calibri" w:cs="Calibri"/>
                <w:sz w:val="22"/>
                <w:szCs w:val="22"/>
              </w:rPr>
            </w:pPr>
            <w:r w:rsidRPr="0098531A">
              <w:rPr>
                <w:rFonts w:ascii="Calibri" w:hAnsi="Calibri" w:cs="Calibri"/>
                <w:sz w:val="22"/>
                <w:szCs w:val="22"/>
              </w:rPr>
              <w:t>No SAS rep was available</w:t>
            </w:r>
          </w:p>
        </w:tc>
        <w:tc>
          <w:tcPr>
            <w:tcW w:w="2693" w:type="dxa"/>
            <w:shd w:val="clear" w:color="auto" w:fill="auto"/>
          </w:tcPr>
          <w:p w14:paraId="5C80B3FB" w14:textId="77777777" w:rsidR="00450E02" w:rsidRPr="00C97021" w:rsidRDefault="00450E02" w:rsidP="00450E02">
            <w:pPr>
              <w:rPr>
                <w:rFonts w:ascii="Calibri" w:hAnsi="Calibri" w:cs="Calibri"/>
                <w:sz w:val="22"/>
                <w:szCs w:val="22"/>
              </w:rPr>
            </w:pPr>
          </w:p>
        </w:tc>
      </w:tr>
      <w:tr w:rsidR="00450E02" w:rsidRPr="00673C15" w14:paraId="7AAB76AE" w14:textId="77777777" w:rsidTr="5B1575E9">
        <w:trPr>
          <w:trHeight w:val="567"/>
        </w:trPr>
        <w:tc>
          <w:tcPr>
            <w:tcW w:w="704" w:type="dxa"/>
            <w:shd w:val="clear" w:color="auto" w:fill="auto"/>
          </w:tcPr>
          <w:p w14:paraId="48B0B595" w14:textId="10B133CE" w:rsidR="00450E02" w:rsidRPr="00A458AA" w:rsidRDefault="00263374" w:rsidP="00450E02">
            <w:pPr>
              <w:jc w:val="both"/>
              <w:rPr>
                <w:rFonts w:ascii="Calibri" w:hAnsi="Calibri" w:cs="Calibri"/>
                <w:b/>
                <w:bCs/>
                <w:sz w:val="22"/>
                <w:szCs w:val="22"/>
              </w:rPr>
            </w:pPr>
            <w:r>
              <w:rPr>
                <w:rFonts w:ascii="Calibri" w:hAnsi="Calibri" w:cs="Calibri"/>
                <w:b/>
                <w:bCs/>
                <w:sz w:val="22"/>
                <w:szCs w:val="22"/>
              </w:rPr>
              <w:t>5.9</w:t>
            </w:r>
          </w:p>
        </w:tc>
        <w:tc>
          <w:tcPr>
            <w:tcW w:w="2552" w:type="dxa"/>
            <w:shd w:val="clear" w:color="auto" w:fill="auto"/>
          </w:tcPr>
          <w:p w14:paraId="3E32FAE2" w14:textId="08E2B6D9"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Academic Report</w:t>
            </w:r>
          </w:p>
        </w:tc>
        <w:tc>
          <w:tcPr>
            <w:tcW w:w="8363" w:type="dxa"/>
            <w:shd w:val="clear" w:color="auto" w:fill="auto"/>
          </w:tcPr>
          <w:p w14:paraId="44CF7D34" w14:textId="13B13032" w:rsidR="00450E02" w:rsidRPr="0098531A" w:rsidRDefault="00450E02" w:rsidP="00450E02">
            <w:pPr>
              <w:pStyle w:val="ListParagraph"/>
              <w:numPr>
                <w:ilvl w:val="0"/>
                <w:numId w:val="17"/>
              </w:numPr>
              <w:rPr>
                <w:rFonts w:ascii="Calibri" w:hAnsi="Calibri" w:cs="Calibri"/>
                <w:sz w:val="22"/>
                <w:szCs w:val="22"/>
              </w:rPr>
            </w:pPr>
            <w:r w:rsidRPr="0098531A">
              <w:rPr>
                <w:rFonts w:ascii="Calibri" w:hAnsi="Calibri" w:cs="Calibri"/>
                <w:sz w:val="22"/>
                <w:szCs w:val="22"/>
              </w:rPr>
              <w:t>No academic rep was available</w:t>
            </w:r>
          </w:p>
        </w:tc>
        <w:tc>
          <w:tcPr>
            <w:tcW w:w="2693" w:type="dxa"/>
            <w:shd w:val="clear" w:color="auto" w:fill="auto"/>
          </w:tcPr>
          <w:p w14:paraId="67030A35" w14:textId="77777777" w:rsidR="00450E02" w:rsidRPr="00C97021" w:rsidRDefault="00450E02" w:rsidP="00450E02">
            <w:pPr>
              <w:rPr>
                <w:rFonts w:ascii="Calibri" w:hAnsi="Calibri" w:cs="Calibri"/>
                <w:sz w:val="22"/>
                <w:szCs w:val="22"/>
              </w:rPr>
            </w:pPr>
          </w:p>
        </w:tc>
      </w:tr>
      <w:tr w:rsidR="00450E02" w:rsidRPr="00673C15" w14:paraId="739DF113" w14:textId="77777777" w:rsidTr="5B1575E9">
        <w:trPr>
          <w:trHeight w:val="567"/>
        </w:trPr>
        <w:tc>
          <w:tcPr>
            <w:tcW w:w="704" w:type="dxa"/>
            <w:shd w:val="clear" w:color="auto" w:fill="auto"/>
          </w:tcPr>
          <w:p w14:paraId="011035B8" w14:textId="085198B7" w:rsidR="00450E02" w:rsidRPr="00A458AA" w:rsidRDefault="00263374" w:rsidP="00450E02">
            <w:pPr>
              <w:jc w:val="both"/>
              <w:rPr>
                <w:rFonts w:ascii="Calibri" w:hAnsi="Calibri" w:cs="Calibri"/>
                <w:b/>
                <w:bCs/>
                <w:sz w:val="22"/>
                <w:szCs w:val="22"/>
              </w:rPr>
            </w:pPr>
            <w:r>
              <w:rPr>
                <w:rFonts w:ascii="Calibri" w:hAnsi="Calibri" w:cs="Calibri"/>
                <w:b/>
                <w:bCs/>
                <w:sz w:val="22"/>
                <w:szCs w:val="22"/>
              </w:rPr>
              <w:t>5.10</w:t>
            </w:r>
          </w:p>
        </w:tc>
        <w:tc>
          <w:tcPr>
            <w:tcW w:w="2552" w:type="dxa"/>
            <w:shd w:val="clear" w:color="auto" w:fill="auto"/>
          </w:tcPr>
          <w:p w14:paraId="65E9890A" w14:textId="6FF5D0CD"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Lay Report</w:t>
            </w:r>
          </w:p>
        </w:tc>
        <w:tc>
          <w:tcPr>
            <w:tcW w:w="8363" w:type="dxa"/>
            <w:shd w:val="clear" w:color="auto" w:fill="auto"/>
          </w:tcPr>
          <w:p w14:paraId="04F1E043" w14:textId="0706F56F" w:rsidR="00450E02" w:rsidRPr="008D541E" w:rsidRDefault="00450E02" w:rsidP="00450E02">
            <w:pPr>
              <w:pStyle w:val="ListParagraph"/>
              <w:numPr>
                <w:ilvl w:val="0"/>
                <w:numId w:val="17"/>
              </w:numPr>
              <w:jc w:val="both"/>
              <w:rPr>
                <w:rFonts w:ascii="Calibri" w:hAnsi="Calibri" w:cs="Calibri"/>
                <w:sz w:val="22"/>
                <w:szCs w:val="22"/>
              </w:rPr>
            </w:pPr>
            <w:r w:rsidRPr="008D541E">
              <w:rPr>
                <w:rFonts w:ascii="Calibri" w:hAnsi="Calibri" w:cs="Calibri"/>
                <w:sz w:val="22"/>
                <w:szCs w:val="22"/>
              </w:rPr>
              <w:t xml:space="preserve">HF noted that issues related to training and infrastructure must be addressed </w:t>
            </w:r>
            <w:r>
              <w:rPr>
                <w:rFonts w:ascii="Calibri" w:hAnsi="Calibri" w:cs="Calibri"/>
                <w:sz w:val="22"/>
                <w:szCs w:val="22"/>
              </w:rPr>
              <w:t xml:space="preserve">in detail </w:t>
            </w:r>
            <w:r w:rsidRPr="008D541E">
              <w:rPr>
                <w:rFonts w:ascii="Calibri" w:hAnsi="Calibri" w:cs="Calibri"/>
                <w:sz w:val="22"/>
                <w:szCs w:val="22"/>
              </w:rPr>
              <w:t>when the specialty moves to</w:t>
            </w:r>
            <w:r w:rsidR="00254B6E">
              <w:rPr>
                <w:rFonts w:ascii="Calibri" w:hAnsi="Calibri" w:cs="Calibri"/>
                <w:sz w:val="22"/>
                <w:szCs w:val="22"/>
              </w:rPr>
              <w:t xml:space="preserve"> </w:t>
            </w:r>
            <w:r w:rsidR="00804F70">
              <w:rPr>
                <w:rFonts w:ascii="Calibri" w:hAnsi="Calibri" w:cs="Calibri"/>
                <w:sz w:val="22"/>
                <w:szCs w:val="22"/>
              </w:rPr>
              <w:t xml:space="preserve">a </w:t>
            </w:r>
            <w:r w:rsidR="00254B6E">
              <w:rPr>
                <w:rFonts w:ascii="Calibri" w:hAnsi="Calibri" w:cs="Calibri"/>
                <w:sz w:val="22"/>
                <w:szCs w:val="22"/>
              </w:rPr>
              <w:t>w</w:t>
            </w:r>
            <w:r w:rsidRPr="008D541E">
              <w:rPr>
                <w:rFonts w:ascii="Calibri" w:hAnsi="Calibri" w:cs="Calibri"/>
                <w:sz w:val="22"/>
                <w:szCs w:val="22"/>
              </w:rPr>
              <w:t>hole</w:t>
            </w:r>
            <w:r w:rsidR="00254B6E">
              <w:rPr>
                <w:rFonts w:ascii="Calibri" w:hAnsi="Calibri" w:cs="Calibri"/>
                <w:sz w:val="22"/>
                <w:szCs w:val="22"/>
              </w:rPr>
              <w:t>-t</w:t>
            </w:r>
            <w:r w:rsidRPr="008D541E">
              <w:rPr>
                <w:rFonts w:ascii="Calibri" w:hAnsi="Calibri" w:cs="Calibri"/>
                <w:sz w:val="22"/>
                <w:szCs w:val="22"/>
              </w:rPr>
              <w:t xml:space="preserve">ime </w:t>
            </w:r>
            <w:r w:rsidR="00254B6E">
              <w:rPr>
                <w:rFonts w:ascii="Calibri" w:hAnsi="Calibri" w:cs="Calibri"/>
                <w:sz w:val="22"/>
                <w:szCs w:val="22"/>
              </w:rPr>
              <w:t>e</w:t>
            </w:r>
            <w:r w:rsidRPr="008D541E">
              <w:rPr>
                <w:rFonts w:ascii="Calibri" w:hAnsi="Calibri" w:cs="Calibri"/>
                <w:sz w:val="22"/>
                <w:szCs w:val="22"/>
              </w:rPr>
              <w:t>quivalent</w:t>
            </w:r>
            <w:r w:rsidR="00254B6E">
              <w:rPr>
                <w:rFonts w:ascii="Calibri" w:hAnsi="Calibri" w:cs="Calibri"/>
                <w:sz w:val="22"/>
                <w:szCs w:val="22"/>
              </w:rPr>
              <w:t xml:space="preserve"> model</w:t>
            </w:r>
            <w:r>
              <w:rPr>
                <w:rFonts w:ascii="Calibri" w:hAnsi="Calibri" w:cs="Calibri"/>
                <w:sz w:val="22"/>
                <w:szCs w:val="22"/>
              </w:rPr>
              <w:t>. HF stated that it was important for trainee</w:t>
            </w:r>
            <w:r w:rsidR="00F00B2D">
              <w:rPr>
                <w:rFonts w:ascii="Calibri" w:hAnsi="Calibri" w:cs="Calibri"/>
                <w:sz w:val="22"/>
                <w:szCs w:val="22"/>
              </w:rPr>
              <w:t>s</w:t>
            </w:r>
            <w:r>
              <w:rPr>
                <w:rFonts w:ascii="Calibri" w:hAnsi="Calibri" w:cs="Calibri"/>
                <w:sz w:val="22"/>
                <w:szCs w:val="22"/>
              </w:rPr>
              <w:t xml:space="preserve"> not to have a reduced training experience. AM emphasised </w:t>
            </w:r>
            <w:r w:rsidR="00622511">
              <w:rPr>
                <w:rFonts w:ascii="Calibri" w:hAnsi="Calibri" w:cs="Calibri"/>
                <w:sz w:val="22"/>
                <w:szCs w:val="22"/>
              </w:rPr>
              <w:t xml:space="preserve">that it is important </w:t>
            </w:r>
            <w:r>
              <w:rPr>
                <w:rFonts w:ascii="Calibri" w:hAnsi="Calibri" w:cs="Calibri"/>
                <w:sz w:val="22"/>
                <w:szCs w:val="22"/>
              </w:rPr>
              <w:t xml:space="preserve">not to use trainees to fill Service gaps at the expense of training. </w:t>
            </w:r>
          </w:p>
          <w:p w14:paraId="4B3B437D" w14:textId="72CBC0EE" w:rsidR="00450E02" w:rsidRPr="00C97021" w:rsidRDefault="00450E02" w:rsidP="00450E02">
            <w:pPr>
              <w:rPr>
                <w:rFonts w:ascii="Calibri" w:hAnsi="Calibri" w:cs="Calibri"/>
                <w:sz w:val="22"/>
                <w:szCs w:val="22"/>
              </w:rPr>
            </w:pPr>
          </w:p>
        </w:tc>
        <w:tc>
          <w:tcPr>
            <w:tcW w:w="2693" w:type="dxa"/>
            <w:shd w:val="clear" w:color="auto" w:fill="auto"/>
          </w:tcPr>
          <w:p w14:paraId="3B98E535" w14:textId="77777777" w:rsidR="00450E02" w:rsidRPr="00C97021" w:rsidRDefault="00450E02" w:rsidP="00450E02">
            <w:pPr>
              <w:rPr>
                <w:rFonts w:ascii="Calibri" w:hAnsi="Calibri" w:cs="Calibri"/>
                <w:sz w:val="22"/>
                <w:szCs w:val="22"/>
              </w:rPr>
            </w:pPr>
          </w:p>
        </w:tc>
      </w:tr>
      <w:tr w:rsidR="00450E02" w:rsidRPr="00673C15" w14:paraId="677C5A24" w14:textId="77777777" w:rsidTr="5B1575E9">
        <w:trPr>
          <w:trHeight w:val="567"/>
        </w:trPr>
        <w:tc>
          <w:tcPr>
            <w:tcW w:w="704" w:type="dxa"/>
            <w:shd w:val="clear" w:color="auto" w:fill="auto"/>
          </w:tcPr>
          <w:p w14:paraId="3F3406D2" w14:textId="491061DC" w:rsidR="00450E02" w:rsidRPr="00A458AA" w:rsidRDefault="00263374" w:rsidP="00450E02">
            <w:pPr>
              <w:jc w:val="both"/>
              <w:rPr>
                <w:rFonts w:ascii="Calibri" w:hAnsi="Calibri" w:cs="Calibri"/>
                <w:b/>
                <w:bCs/>
                <w:sz w:val="22"/>
                <w:szCs w:val="22"/>
              </w:rPr>
            </w:pPr>
            <w:r>
              <w:rPr>
                <w:rFonts w:ascii="Calibri" w:hAnsi="Calibri" w:cs="Calibri"/>
                <w:b/>
                <w:bCs/>
                <w:sz w:val="22"/>
                <w:szCs w:val="22"/>
              </w:rPr>
              <w:t>6</w:t>
            </w:r>
            <w:r w:rsidR="003677CA">
              <w:rPr>
                <w:rFonts w:ascii="Calibri" w:hAnsi="Calibri" w:cs="Calibri"/>
                <w:b/>
                <w:bCs/>
                <w:sz w:val="22"/>
                <w:szCs w:val="22"/>
              </w:rPr>
              <w:t>.</w:t>
            </w:r>
          </w:p>
        </w:tc>
        <w:tc>
          <w:tcPr>
            <w:tcW w:w="2552" w:type="dxa"/>
            <w:shd w:val="clear" w:color="auto" w:fill="auto"/>
          </w:tcPr>
          <w:p w14:paraId="49F68838" w14:textId="7A2D71E8"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AOB</w:t>
            </w:r>
          </w:p>
        </w:tc>
        <w:tc>
          <w:tcPr>
            <w:tcW w:w="8363" w:type="dxa"/>
            <w:shd w:val="clear" w:color="auto" w:fill="auto"/>
          </w:tcPr>
          <w:p w14:paraId="11D4B5B2" w14:textId="77777777" w:rsidR="00450E02" w:rsidRPr="00C97021" w:rsidRDefault="00450E02" w:rsidP="00450E02">
            <w:pPr>
              <w:rPr>
                <w:rFonts w:ascii="Calibri" w:hAnsi="Calibri" w:cs="Calibri"/>
                <w:sz w:val="22"/>
                <w:szCs w:val="22"/>
              </w:rPr>
            </w:pPr>
          </w:p>
        </w:tc>
        <w:tc>
          <w:tcPr>
            <w:tcW w:w="2693" w:type="dxa"/>
            <w:shd w:val="clear" w:color="auto" w:fill="auto"/>
          </w:tcPr>
          <w:p w14:paraId="284B2FFA" w14:textId="77777777" w:rsidR="00450E02" w:rsidRPr="00C97021" w:rsidRDefault="00450E02" w:rsidP="00450E02">
            <w:pPr>
              <w:rPr>
                <w:rFonts w:ascii="Calibri" w:hAnsi="Calibri" w:cs="Calibri"/>
                <w:sz w:val="22"/>
                <w:szCs w:val="22"/>
              </w:rPr>
            </w:pPr>
          </w:p>
        </w:tc>
      </w:tr>
      <w:tr w:rsidR="00450E02" w:rsidRPr="00673C15" w14:paraId="52FDEA43" w14:textId="77777777" w:rsidTr="5B1575E9">
        <w:trPr>
          <w:trHeight w:val="567"/>
        </w:trPr>
        <w:tc>
          <w:tcPr>
            <w:tcW w:w="704" w:type="dxa"/>
            <w:shd w:val="clear" w:color="auto" w:fill="auto"/>
          </w:tcPr>
          <w:p w14:paraId="53E22618" w14:textId="6B69E29C" w:rsidR="00450E02" w:rsidRPr="00A458AA" w:rsidRDefault="00263374" w:rsidP="00450E02">
            <w:pPr>
              <w:jc w:val="both"/>
              <w:rPr>
                <w:rFonts w:ascii="Calibri" w:hAnsi="Calibri" w:cs="Calibri"/>
                <w:b/>
                <w:bCs/>
                <w:sz w:val="22"/>
                <w:szCs w:val="22"/>
              </w:rPr>
            </w:pPr>
            <w:r>
              <w:rPr>
                <w:rFonts w:ascii="Calibri" w:hAnsi="Calibri" w:cs="Calibri"/>
                <w:b/>
                <w:bCs/>
                <w:sz w:val="22"/>
                <w:szCs w:val="22"/>
              </w:rPr>
              <w:t>6.1</w:t>
            </w:r>
          </w:p>
        </w:tc>
        <w:tc>
          <w:tcPr>
            <w:tcW w:w="2552" w:type="dxa"/>
            <w:shd w:val="clear" w:color="auto" w:fill="auto"/>
          </w:tcPr>
          <w:p w14:paraId="55C6287C" w14:textId="005C9FC2" w:rsidR="00450E02" w:rsidRPr="00A458AA" w:rsidRDefault="00450E02" w:rsidP="00450E02">
            <w:pPr>
              <w:rPr>
                <w:rFonts w:ascii="Calibri" w:hAnsi="Calibri" w:cs="Calibri"/>
                <w:b/>
                <w:bCs/>
                <w:sz w:val="22"/>
                <w:szCs w:val="22"/>
              </w:rPr>
            </w:pPr>
            <w:r w:rsidRPr="00A458AA">
              <w:rPr>
                <w:rFonts w:ascii="Calibri" w:hAnsi="Calibri" w:cs="Calibri"/>
                <w:b/>
                <w:bCs/>
                <w:sz w:val="22"/>
                <w:szCs w:val="22"/>
              </w:rPr>
              <w:t>Evan Crane TPD T&amp;O</w:t>
            </w:r>
            <w:r w:rsidR="00213911">
              <w:rPr>
                <w:rFonts w:ascii="Calibri" w:hAnsi="Calibri" w:cs="Calibri"/>
                <w:b/>
                <w:bCs/>
                <w:sz w:val="22"/>
                <w:szCs w:val="22"/>
              </w:rPr>
              <w:t xml:space="preserve"> (West Region)</w:t>
            </w:r>
          </w:p>
          <w:p w14:paraId="25DC47E7" w14:textId="77777777" w:rsidR="00450E02" w:rsidRPr="00A458AA" w:rsidRDefault="00450E02" w:rsidP="00450E02">
            <w:pPr>
              <w:jc w:val="both"/>
              <w:rPr>
                <w:rFonts w:ascii="Calibri" w:hAnsi="Calibri" w:cs="Calibri"/>
                <w:b/>
                <w:bCs/>
                <w:sz w:val="22"/>
                <w:szCs w:val="22"/>
              </w:rPr>
            </w:pPr>
          </w:p>
        </w:tc>
        <w:tc>
          <w:tcPr>
            <w:tcW w:w="8363" w:type="dxa"/>
            <w:shd w:val="clear" w:color="auto" w:fill="auto"/>
          </w:tcPr>
          <w:p w14:paraId="0EBF32F3" w14:textId="1DB9169E" w:rsidR="00450E02" w:rsidRPr="00F95FE7" w:rsidRDefault="00450E02" w:rsidP="00450E02">
            <w:pPr>
              <w:pStyle w:val="ListParagraph"/>
              <w:numPr>
                <w:ilvl w:val="0"/>
                <w:numId w:val="17"/>
              </w:numPr>
              <w:jc w:val="both"/>
              <w:rPr>
                <w:rFonts w:ascii="Calibri" w:hAnsi="Calibri" w:cs="Calibri"/>
                <w:sz w:val="22"/>
                <w:szCs w:val="22"/>
              </w:rPr>
            </w:pPr>
            <w:r w:rsidRPr="00F95FE7">
              <w:rPr>
                <w:rFonts w:ascii="Calibri" w:hAnsi="Calibri" w:cs="Calibri"/>
                <w:sz w:val="22"/>
                <w:szCs w:val="22"/>
              </w:rPr>
              <w:t>AM confirmed that EC will be stepping down from his role as TPD</w:t>
            </w:r>
            <w:r w:rsidR="005A7381">
              <w:rPr>
                <w:rFonts w:ascii="Calibri" w:hAnsi="Calibri" w:cs="Calibri"/>
                <w:sz w:val="22"/>
                <w:szCs w:val="22"/>
              </w:rPr>
              <w:t xml:space="preserve"> for T&amp;O</w:t>
            </w:r>
            <w:r w:rsidRPr="00F95FE7">
              <w:rPr>
                <w:rFonts w:ascii="Calibri" w:hAnsi="Calibri" w:cs="Calibri"/>
                <w:sz w:val="22"/>
                <w:szCs w:val="22"/>
              </w:rPr>
              <w:t xml:space="preserve"> and thanked him for his contribution </w:t>
            </w:r>
            <w:r w:rsidR="00AA4407">
              <w:rPr>
                <w:rFonts w:ascii="Calibri" w:hAnsi="Calibri" w:cs="Calibri"/>
                <w:sz w:val="22"/>
                <w:szCs w:val="22"/>
              </w:rPr>
              <w:t xml:space="preserve">board. AM also thanked EC for </w:t>
            </w:r>
            <w:r w:rsidR="00D61E87">
              <w:rPr>
                <w:rFonts w:ascii="Calibri" w:hAnsi="Calibri" w:cs="Calibri"/>
                <w:sz w:val="22"/>
                <w:szCs w:val="22"/>
              </w:rPr>
              <w:t xml:space="preserve">his support </w:t>
            </w:r>
            <w:r w:rsidR="00AA4407">
              <w:rPr>
                <w:rFonts w:ascii="Calibri" w:hAnsi="Calibri" w:cs="Calibri"/>
                <w:sz w:val="22"/>
                <w:szCs w:val="22"/>
              </w:rPr>
              <w:t>regarding</w:t>
            </w:r>
            <w:r w:rsidR="005A7381">
              <w:rPr>
                <w:rFonts w:ascii="Calibri" w:hAnsi="Calibri" w:cs="Calibri"/>
                <w:sz w:val="22"/>
                <w:szCs w:val="22"/>
              </w:rPr>
              <w:t xml:space="preserve"> PPE issues. </w:t>
            </w:r>
          </w:p>
        </w:tc>
        <w:tc>
          <w:tcPr>
            <w:tcW w:w="2693" w:type="dxa"/>
            <w:shd w:val="clear" w:color="auto" w:fill="auto"/>
          </w:tcPr>
          <w:p w14:paraId="5812596F" w14:textId="77777777" w:rsidR="00450E02" w:rsidRPr="00C97021" w:rsidRDefault="00450E02" w:rsidP="00450E02">
            <w:pPr>
              <w:rPr>
                <w:rFonts w:ascii="Calibri" w:hAnsi="Calibri" w:cs="Calibri"/>
                <w:sz w:val="22"/>
                <w:szCs w:val="22"/>
              </w:rPr>
            </w:pPr>
          </w:p>
        </w:tc>
      </w:tr>
      <w:tr w:rsidR="00450E02" w:rsidRPr="00673C15" w14:paraId="2B4ACC36" w14:textId="77777777" w:rsidTr="5B1575E9">
        <w:trPr>
          <w:trHeight w:val="567"/>
        </w:trPr>
        <w:tc>
          <w:tcPr>
            <w:tcW w:w="704" w:type="dxa"/>
            <w:shd w:val="clear" w:color="auto" w:fill="auto"/>
          </w:tcPr>
          <w:p w14:paraId="50DCE5F6" w14:textId="7C852D63" w:rsidR="00450E02" w:rsidRPr="00A458AA" w:rsidRDefault="00FC5498" w:rsidP="00450E02">
            <w:pPr>
              <w:jc w:val="both"/>
              <w:rPr>
                <w:rFonts w:ascii="Calibri" w:hAnsi="Calibri" w:cs="Calibri"/>
                <w:b/>
                <w:bCs/>
                <w:sz w:val="22"/>
                <w:szCs w:val="22"/>
              </w:rPr>
            </w:pPr>
            <w:r>
              <w:rPr>
                <w:rFonts w:ascii="Calibri" w:hAnsi="Calibri" w:cs="Calibri"/>
                <w:b/>
                <w:bCs/>
                <w:sz w:val="22"/>
                <w:szCs w:val="22"/>
              </w:rPr>
              <w:lastRenderedPageBreak/>
              <w:t>6</w:t>
            </w:r>
            <w:r w:rsidR="00450E02" w:rsidRPr="00A458AA">
              <w:rPr>
                <w:rFonts w:ascii="Calibri" w:hAnsi="Calibri" w:cs="Calibri"/>
                <w:b/>
                <w:bCs/>
                <w:sz w:val="22"/>
                <w:szCs w:val="22"/>
              </w:rPr>
              <w:t>.2</w:t>
            </w:r>
          </w:p>
        </w:tc>
        <w:tc>
          <w:tcPr>
            <w:tcW w:w="2552" w:type="dxa"/>
            <w:shd w:val="clear" w:color="auto" w:fill="auto"/>
          </w:tcPr>
          <w:p w14:paraId="456EE223" w14:textId="114AFED1" w:rsidR="00450E02" w:rsidRPr="00A458AA" w:rsidRDefault="00450E02" w:rsidP="00450E02">
            <w:pPr>
              <w:rPr>
                <w:rFonts w:ascii="Calibri" w:hAnsi="Calibri" w:cs="Calibri"/>
                <w:b/>
                <w:bCs/>
                <w:sz w:val="22"/>
                <w:szCs w:val="22"/>
              </w:rPr>
            </w:pPr>
            <w:r w:rsidRPr="00A458AA">
              <w:rPr>
                <w:rFonts w:ascii="Calibri" w:hAnsi="Calibri" w:cs="Calibri"/>
                <w:b/>
                <w:bCs/>
                <w:sz w:val="22"/>
                <w:szCs w:val="22"/>
              </w:rPr>
              <w:t>Calan Mathieson TPD Neurosurgery</w:t>
            </w:r>
          </w:p>
        </w:tc>
        <w:tc>
          <w:tcPr>
            <w:tcW w:w="8363" w:type="dxa"/>
            <w:shd w:val="clear" w:color="auto" w:fill="auto"/>
          </w:tcPr>
          <w:p w14:paraId="64A6926A" w14:textId="68432AAB" w:rsidR="00450E02" w:rsidRPr="00F95FE7" w:rsidRDefault="00450E02" w:rsidP="00450E02">
            <w:pPr>
              <w:pStyle w:val="ListParagraph"/>
              <w:numPr>
                <w:ilvl w:val="0"/>
                <w:numId w:val="17"/>
              </w:numPr>
              <w:jc w:val="both"/>
              <w:rPr>
                <w:rFonts w:ascii="Calibri" w:hAnsi="Calibri" w:cs="Calibri"/>
                <w:sz w:val="22"/>
                <w:szCs w:val="22"/>
              </w:rPr>
            </w:pPr>
            <w:r w:rsidRPr="00F95FE7">
              <w:rPr>
                <w:rFonts w:ascii="Calibri" w:hAnsi="Calibri" w:cs="Calibri"/>
                <w:sz w:val="22"/>
                <w:szCs w:val="22"/>
              </w:rPr>
              <w:t>AM confirmed that CM will be stepping down from his post as TPD for Neurosurgery and thanked his for his contribution to the board.</w:t>
            </w:r>
          </w:p>
          <w:p w14:paraId="49E63567" w14:textId="477BDD14" w:rsidR="00450E02" w:rsidRPr="00C97021" w:rsidRDefault="00450E02" w:rsidP="00450E02">
            <w:pPr>
              <w:jc w:val="both"/>
              <w:rPr>
                <w:rFonts w:ascii="Calibri" w:hAnsi="Calibri" w:cs="Calibri"/>
                <w:sz w:val="22"/>
                <w:szCs w:val="22"/>
              </w:rPr>
            </w:pPr>
          </w:p>
        </w:tc>
        <w:tc>
          <w:tcPr>
            <w:tcW w:w="2693" w:type="dxa"/>
            <w:shd w:val="clear" w:color="auto" w:fill="auto"/>
          </w:tcPr>
          <w:p w14:paraId="1F9B7E58" w14:textId="77777777" w:rsidR="00450E02" w:rsidRPr="00C97021" w:rsidRDefault="00450E02" w:rsidP="00450E02">
            <w:pPr>
              <w:rPr>
                <w:rFonts w:ascii="Calibri" w:hAnsi="Calibri" w:cs="Calibri"/>
                <w:sz w:val="22"/>
                <w:szCs w:val="22"/>
              </w:rPr>
            </w:pPr>
          </w:p>
        </w:tc>
      </w:tr>
      <w:tr w:rsidR="00450E02" w:rsidRPr="00673C15" w14:paraId="2E3E2081" w14:textId="77777777" w:rsidTr="5B1575E9">
        <w:trPr>
          <w:trHeight w:val="567"/>
        </w:trPr>
        <w:tc>
          <w:tcPr>
            <w:tcW w:w="704" w:type="dxa"/>
            <w:shd w:val="clear" w:color="auto" w:fill="auto"/>
          </w:tcPr>
          <w:p w14:paraId="762C9391" w14:textId="56A7FA16" w:rsidR="00450E02" w:rsidRPr="00A458AA" w:rsidRDefault="00450E02" w:rsidP="00450E02">
            <w:pPr>
              <w:jc w:val="both"/>
              <w:rPr>
                <w:rFonts w:ascii="Calibri" w:hAnsi="Calibri" w:cs="Calibri"/>
                <w:b/>
                <w:bCs/>
                <w:sz w:val="22"/>
                <w:szCs w:val="22"/>
              </w:rPr>
            </w:pPr>
            <w:r w:rsidRPr="00A458AA">
              <w:rPr>
                <w:rFonts w:ascii="Calibri" w:hAnsi="Calibri" w:cs="Calibri"/>
                <w:b/>
                <w:bCs/>
                <w:sz w:val="22"/>
                <w:szCs w:val="22"/>
              </w:rPr>
              <w:t>9.</w:t>
            </w:r>
          </w:p>
        </w:tc>
        <w:tc>
          <w:tcPr>
            <w:tcW w:w="2552" w:type="dxa"/>
            <w:shd w:val="clear" w:color="auto" w:fill="auto"/>
          </w:tcPr>
          <w:p w14:paraId="27261BD0" w14:textId="67CBE4F7" w:rsidR="00450E02" w:rsidRPr="00A458AA" w:rsidRDefault="00450E02" w:rsidP="00450E02">
            <w:pPr>
              <w:rPr>
                <w:rFonts w:ascii="Calibri" w:hAnsi="Calibri" w:cs="Calibri"/>
                <w:b/>
                <w:bCs/>
                <w:sz w:val="22"/>
                <w:szCs w:val="22"/>
              </w:rPr>
            </w:pPr>
            <w:r w:rsidRPr="00A458AA">
              <w:rPr>
                <w:rFonts w:ascii="Calibri" w:hAnsi="Calibri" w:cs="Calibri"/>
                <w:b/>
                <w:bCs/>
                <w:sz w:val="22"/>
                <w:szCs w:val="22"/>
              </w:rPr>
              <w:t>Date of Next Meeting</w:t>
            </w:r>
          </w:p>
        </w:tc>
        <w:tc>
          <w:tcPr>
            <w:tcW w:w="8363" w:type="dxa"/>
            <w:shd w:val="clear" w:color="auto" w:fill="auto"/>
          </w:tcPr>
          <w:p w14:paraId="7D44ACEC" w14:textId="77777777" w:rsidR="00450E02" w:rsidRPr="00C97021" w:rsidRDefault="00450E02" w:rsidP="00450E02">
            <w:pPr>
              <w:pStyle w:val="ListParagraph"/>
              <w:numPr>
                <w:ilvl w:val="0"/>
                <w:numId w:val="2"/>
              </w:numPr>
              <w:spacing w:line="360" w:lineRule="auto"/>
              <w:ind w:left="714" w:hanging="357"/>
              <w:contextualSpacing w:val="0"/>
              <w:rPr>
                <w:rFonts w:ascii="Calibri" w:hAnsi="Calibri" w:cs="Calibri"/>
                <w:color w:val="000000"/>
                <w:sz w:val="22"/>
                <w:szCs w:val="22"/>
              </w:rPr>
            </w:pPr>
            <w:r w:rsidRPr="00C97021">
              <w:rPr>
                <w:rFonts w:ascii="Calibri" w:hAnsi="Calibri" w:cs="Calibri"/>
                <w:color w:val="000000"/>
                <w:sz w:val="22"/>
                <w:szCs w:val="22"/>
              </w:rPr>
              <w:t>28/02/2025 (10:00 – 12:00) via TEAMS</w:t>
            </w:r>
          </w:p>
          <w:p w14:paraId="4EAAD537" w14:textId="77777777" w:rsidR="00450E02" w:rsidRPr="00C97021" w:rsidRDefault="00450E02" w:rsidP="00450E02">
            <w:pPr>
              <w:pStyle w:val="ListParagraph"/>
              <w:numPr>
                <w:ilvl w:val="0"/>
                <w:numId w:val="2"/>
              </w:numPr>
              <w:spacing w:line="360" w:lineRule="auto"/>
              <w:ind w:left="714" w:hanging="357"/>
              <w:contextualSpacing w:val="0"/>
              <w:rPr>
                <w:rFonts w:ascii="Calibri" w:hAnsi="Calibri" w:cs="Calibri"/>
                <w:color w:val="000000"/>
                <w:sz w:val="22"/>
                <w:szCs w:val="22"/>
              </w:rPr>
            </w:pPr>
            <w:r w:rsidRPr="00C97021">
              <w:rPr>
                <w:rFonts w:ascii="Calibri" w:hAnsi="Calibri" w:cs="Calibri"/>
                <w:color w:val="000000"/>
                <w:sz w:val="22"/>
                <w:szCs w:val="22"/>
              </w:rPr>
              <w:t>01/05/2025 (10:00 – 12:00) via TEAMS</w:t>
            </w:r>
          </w:p>
          <w:p w14:paraId="0AC28603" w14:textId="77777777" w:rsidR="00450E02" w:rsidRPr="00C97021" w:rsidRDefault="00450E02" w:rsidP="00450E02">
            <w:pPr>
              <w:pStyle w:val="ListParagraph"/>
              <w:numPr>
                <w:ilvl w:val="0"/>
                <w:numId w:val="2"/>
              </w:numPr>
              <w:spacing w:line="360" w:lineRule="auto"/>
              <w:ind w:left="714" w:hanging="357"/>
              <w:contextualSpacing w:val="0"/>
              <w:rPr>
                <w:rFonts w:ascii="Calibri" w:hAnsi="Calibri" w:cs="Calibri"/>
                <w:color w:val="000000"/>
                <w:sz w:val="22"/>
                <w:szCs w:val="22"/>
              </w:rPr>
            </w:pPr>
            <w:r w:rsidRPr="00C97021">
              <w:rPr>
                <w:rFonts w:ascii="Calibri" w:hAnsi="Calibri" w:cs="Calibri"/>
                <w:color w:val="000000"/>
                <w:sz w:val="22"/>
                <w:szCs w:val="22"/>
              </w:rPr>
              <w:t>26/08/2025 (10:00 – 12:00) via TEAMS</w:t>
            </w:r>
          </w:p>
          <w:p w14:paraId="639BCB33" w14:textId="77777777" w:rsidR="00450E02" w:rsidRPr="00C97021" w:rsidRDefault="00450E02" w:rsidP="00450E02">
            <w:pPr>
              <w:pStyle w:val="ListParagraph"/>
              <w:numPr>
                <w:ilvl w:val="0"/>
                <w:numId w:val="2"/>
              </w:numPr>
              <w:spacing w:line="360" w:lineRule="auto"/>
              <w:ind w:left="714" w:hanging="357"/>
              <w:contextualSpacing w:val="0"/>
              <w:rPr>
                <w:rFonts w:ascii="Calibri" w:hAnsi="Calibri" w:cs="Calibri"/>
                <w:color w:val="000000"/>
                <w:sz w:val="22"/>
                <w:szCs w:val="22"/>
              </w:rPr>
            </w:pPr>
            <w:r w:rsidRPr="00C97021">
              <w:rPr>
                <w:rFonts w:ascii="Calibri" w:hAnsi="Calibri" w:cs="Calibri"/>
                <w:color w:val="000000"/>
                <w:sz w:val="22"/>
                <w:szCs w:val="22"/>
              </w:rPr>
              <w:t>13/11/2025 (10:00 – 12:00) via TEAMS</w:t>
            </w:r>
          </w:p>
          <w:p w14:paraId="7C05B108" w14:textId="77777777" w:rsidR="00450E02" w:rsidRPr="00C97021" w:rsidRDefault="00450E02" w:rsidP="00450E02">
            <w:pPr>
              <w:rPr>
                <w:rFonts w:ascii="Calibri" w:hAnsi="Calibri" w:cs="Calibri"/>
                <w:sz w:val="22"/>
                <w:szCs w:val="22"/>
              </w:rPr>
            </w:pPr>
          </w:p>
        </w:tc>
        <w:tc>
          <w:tcPr>
            <w:tcW w:w="2693" w:type="dxa"/>
            <w:shd w:val="clear" w:color="auto" w:fill="auto"/>
          </w:tcPr>
          <w:p w14:paraId="01658223" w14:textId="77777777" w:rsidR="00450E02" w:rsidRPr="00C97021" w:rsidRDefault="00450E02" w:rsidP="00450E02">
            <w:pPr>
              <w:rPr>
                <w:rFonts w:ascii="Calibri" w:hAnsi="Calibri" w:cs="Calibri"/>
                <w:sz w:val="22"/>
                <w:szCs w:val="22"/>
              </w:rPr>
            </w:pPr>
          </w:p>
        </w:tc>
      </w:tr>
    </w:tbl>
    <w:p w14:paraId="05F1FE62" w14:textId="77777777" w:rsidR="007F247C" w:rsidRDefault="007F247C"/>
    <w:p w14:paraId="591EE165" w14:textId="77777777" w:rsidR="00003190" w:rsidRDefault="00003190"/>
    <w:p w14:paraId="21512637" w14:textId="77777777" w:rsidR="00265E7A" w:rsidRDefault="00265E7A"/>
    <w:p w14:paraId="7A8F4E4D" w14:textId="77777777" w:rsidR="00265E7A" w:rsidRDefault="00265E7A"/>
    <w:sectPr w:rsidR="00265E7A" w:rsidSect="0053138A">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6F36" w14:textId="77777777" w:rsidR="008E4102" w:rsidRDefault="008E4102" w:rsidP="00A9173D">
      <w:r>
        <w:separator/>
      </w:r>
    </w:p>
  </w:endnote>
  <w:endnote w:type="continuationSeparator" w:id="0">
    <w:p w14:paraId="2252EBEC" w14:textId="77777777" w:rsidR="008E4102" w:rsidRDefault="008E4102" w:rsidP="00A91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424B" w14:textId="77777777" w:rsidR="00451F77" w:rsidRDefault="00451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004230"/>
      <w:docPartObj>
        <w:docPartGallery w:val="Page Numbers (Bottom of Page)"/>
        <w:docPartUnique/>
      </w:docPartObj>
    </w:sdtPr>
    <w:sdtEndPr/>
    <w:sdtContent>
      <w:p w14:paraId="1514CC80" w14:textId="74931811" w:rsidR="00C0178D" w:rsidRDefault="00C0178D" w:rsidP="00C0178D">
        <w:pPr>
          <w:pStyle w:val="Footer"/>
          <w:ind w:left="10607" w:firstLine="3073"/>
        </w:pPr>
        <w:r>
          <w:fldChar w:fldCharType="begin"/>
        </w:r>
        <w:r>
          <w:instrText>PAGE   \* MERGEFORMAT</w:instrText>
        </w:r>
        <w:r>
          <w:fldChar w:fldCharType="separate"/>
        </w:r>
        <w:r>
          <w:rPr>
            <w:lang w:val="en-GB"/>
          </w:rPr>
          <w:t>2</w:t>
        </w:r>
        <w:r>
          <w:fldChar w:fldCharType="end"/>
        </w:r>
      </w:p>
    </w:sdtContent>
  </w:sdt>
  <w:p w14:paraId="6E8374F6" w14:textId="77777777" w:rsidR="00C0178D" w:rsidRDefault="00C017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7412" w14:textId="77777777" w:rsidR="00451F77" w:rsidRDefault="0045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BE171" w14:textId="77777777" w:rsidR="008E4102" w:rsidRDefault="008E4102" w:rsidP="00A9173D">
      <w:r>
        <w:separator/>
      </w:r>
    </w:p>
  </w:footnote>
  <w:footnote w:type="continuationSeparator" w:id="0">
    <w:p w14:paraId="4CB4D102" w14:textId="77777777" w:rsidR="008E4102" w:rsidRDefault="008E4102" w:rsidP="00A91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F5416" w14:textId="77777777" w:rsidR="00451F77" w:rsidRDefault="00451F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2A07B" w14:textId="05E180FA" w:rsidR="00A9173D" w:rsidRDefault="001A2A21">
    <w:pPr>
      <w:pStyle w:val="Header"/>
    </w:pPr>
    <w:sdt>
      <w:sdtPr>
        <w:id w:val="-711812542"/>
        <w:docPartObj>
          <w:docPartGallery w:val="Watermarks"/>
          <w:docPartUnique/>
        </w:docPartObj>
      </w:sdtPr>
      <w:sdtEndPr/>
      <w:sdtContent>
        <w:r>
          <w:pict w14:anchorId="278E26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9173D" w:rsidRPr="001A1FEF">
      <w:rPr>
        <w:noProof/>
        <w:lang w:val="en-GB" w:eastAsia="en-GB"/>
      </w:rPr>
      <w:drawing>
        <wp:anchor distT="0" distB="0" distL="114300" distR="114300" simplePos="0" relativeHeight="251657216" behindDoc="1" locked="0" layoutInCell="1" allowOverlap="1" wp14:anchorId="73D54FDE" wp14:editId="79E8E2E7">
          <wp:simplePos x="0" y="0"/>
          <wp:positionH relativeFrom="rightMargin">
            <wp:align>left</wp:align>
          </wp:positionH>
          <wp:positionV relativeFrom="paragraph">
            <wp:posOffset>-197485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838AEC" w14:textId="77777777" w:rsidR="00A9173D" w:rsidRDefault="00A91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68BA" w14:textId="77777777" w:rsidR="00451F77" w:rsidRDefault="0045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E38"/>
    <w:multiLevelType w:val="hybridMultilevel"/>
    <w:tmpl w:val="56D24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E61BD"/>
    <w:multiLevelType w:val="hybridMultilevel"/>
    <w:tmpl w:val="9154C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450EC9"/>
    <w:multiLevelType w:val="hybridMultilevel"/>
    <w:tmpl w:val="1414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96200D"/>
    <w:multiLevelType w:val="hybridMultilevel"/>
    <w:tmpl w:val="6FD6E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D6A9C"/>
    <w:multiLevelType w:val="hybridMultilevel"/>
    <w:tmpl w:val="BE66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13ACB"/>
    <w:multiLevelType w:val="hybridMultilevel"/>
    <w:tmpl w:val="9AA8A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96CD8"/>
    <w:multiLevelType w:val="hybridMultilevel"/>
    <w:tmpl w:val="A75C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03A10"/>
    <w:multiLevelType w:val="hybridMultilevel"/>
    <w:tmpl w:val="7CFC3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2172420"/>
    <w:multiLevelType w:val="hybridMultilevel"/>
    <w:tmpl w:val="B136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71287"/>
    <w:multiLevelType w:val="hybridMultilevel"/>
    <w:tmpl w:val="11B0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F27420"/>
    <w:multiLevelType w:val="hybridMultilevel"/>
    <w:tmpl w:val="8C06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F5E5F"/>
    <w:multiLevelType w:val="hybridMultilevel"/>
    <w:tmpl w:val="7F820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787A8F"/>
    <w:multiLevelType w:val="hybridMultilevel"/>
    <w:tmpl w:val="22B27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D43271"/>
    <w:multiLevelType w:val="hybridMultilevel"/>
    <w:tmpl w:val="B28C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F255E3"/>
    <w:multiLevelType w:val="hybridMultilevel"/>
    <w:tmpl w:val="617432D8"/>
    <w:lvl w:ilvl="0" w:tplc="E6FAC54E">
      <w:start w:val="1"/>
      <w:numFmt w:val="bullet"/>
      <w:lvlText w:val=""/>
      <w:lvlJc w:val="left"/>
      <w:pPr>
        <w:ind w:left="720" w:hanging="360"/>
      </w:pPr>
      <w:rPr>
        <w:rFonts w:ascii="Symbol" w:hAnsi="Symbol" w:hint="default"/>
      </w:rPr>
    </w:lvl>
    <w:lvl w:ilvl="1" w:tplc="EC948D06">
      <w:start w:val="1"/>
      <w:numFmt w:val="bullet"/>
      <w:lvlText w:val="o"/>
      <w:lvlJc w:val="left"/>
      <w:pPr>
        <w:ind w:left="1440" w:hanging="360"/>
      </w:pPr>
      <w:rPr>
        <w:rFonts w:ascii="Courier New" w:hAnsi="Courier New" w:hint="default"/>
      </w:rPr>
    </w:lvl>
    <w:lvl w:ilvl="2" w:tplc="A866E7F8">
      <w:start w:val="1"/>
      <w:numFmt w:val="bullet"/>
      <w:lvlText w:val=""/>
      <w:lvlJc w:val="left"/>
      <w:pPr>
        <w:ind w:left="2160" w:hanging="360"/>
      </w:pPr>
      <w:rPr>
        <w:rFonts w:ascii="Wingdings" w:hAnsi="Wingdings" w:hint="default"/>
      </w:rPr>
    </w:lvl>
    <w:lvl w:ilvl="3" w:tplc="C3B205F4">
      <w:start w:val="1"/>
      <w:numFmt w:val="bullet"/>
      <w:lvlText w:val=""/>
      <w:lvlJc w:val="left"/>
      <w:pPr>
        <w:ind w:left="2880" w:hanging="360"/>
      </w:pPr>
      <w:rPr>
        <w:rFonts w:ascii="Symbol" w:hAnsi="Symbol" w:hint="default"/>
      </w:rPr>
    </w:lvl>
    <w:lvl w:ilvl="4" w:tplc="DC960898">
      <w:start w:val="1"/>
      <w:numFmt w:val="bullet"/>
      <w:lvlText w:val="o"/>
      <w:lvlJc w:val="left"/>
      <w:pPr>
        <w:ind w:left="3600" w:hanging="360"/>
      </w:pPr>
      <w:rPr>
        <w:rFonts w:ascii="Courier New" w:hAnsi="Courier New" w:hint="default"/>
      </w:rPr>
    </w:lvl>
    <w:lvl w:ilvl="5" w:tplc="126631C4">
      <w:start w:val="1"/>
      <w:numFmt w:val="bullet"/>
      <w:lvlText w:val=""/>
      <w:lvlJc w:val="left"/>
      <w:pPr>
        <w:ind w:left="4320" w:hanging="360"/>
      </w:pPr>
      <w:rPr>
        <w:rFonts w:ascii="Wingdings" w:hAnsi="Wingdings" w:hint="default"/>
      </w:rPr>
    </w:lvl>
    <w:lvl w:ilvl="6" w:tplc="ABAA2450">
      <w:start w:val="1"/>
      <w:numFmt w:val="bullet"/>
      <w:lvlText w:val=""/>
      <w:lvlJc w:val="left"/>
      <w:pPr>
        <w:ind w:left="5040" w:hanging="360"/>
      </w:pPr>
      <w:rPr>
        <w:rFonts w:ascii="Symbol" w:hAnsi="Symbol" w:hint="default"/>
      </w:rPr>
    </w:lvl>
    <w:lvl w:ilvl="7" w:tplc="74C41B22">
      <w:start w:val="1"/>
      <w:numFmt w:val="bullet"/>
      <w:lvlText w:val="o"/>
      <w:lvlJc w:val="left"/>
      <w:pPr>
        <w:ind w:left="5760" w:hanging="360"/>
      </w:pPr>
      <w:rPr>
        <w:rFonts w:ascii="Courier New" w:hAnsi="Courier New" w:hint="default"/>
      </w:rPr>
    </w:lvl>
    <w:lvl w:ilvl="8" w:tplc="45EAB16C">
      <w:start w:val="1"/>
      <w:numFmt w:val="bullet"/>
      <w:lvlText w:val=""/>
      <w:lvlJc w:val="left"/>
      <w:pPr>
        <w:ind w:left="6480" w:hanging="360"/>
      </w:pPr>
      <w:rPr>
        <w:rFonts w:ascii="Wingdings" w:hAnsi="Wingdings" w:hint="default"/>
      </w:rPr>
    </w:lvl>
  </w:abstractNum>
  <w:abstractNum w:abstractNumId="15" w15:restartNumberingAfterBreak="0">
    <w:nsid w:val="7BD43CED"/>
    <w:multiLevelType w:val="hybridMultilevel"/>
    <w:tmpl w:val="1C4E3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C7782"/>
    <w:multiLevelType w:val="hybridMultilevel"/>
    <w:tmpl w:val="1F961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7469593">
    <w:abstractNumId w:val="14"/>
  </w:num>
  <w:num w:numId="2" w16cid:durableId="1753621009">
    <w:abstractNumId w:val="0"/>
  </w:num>
  <w:num w:numId="3" w16cid:durableId="1208563127">
    <w:abstractNumId w:val="13"/>
  </w:num>
  <w:num w:numId="4" w16cid:durableId="2052262863">
    <w:abstractNumId w:val="7"/>
  </w:num>
  <w:num w:numId="5" w16cid:durableId="2115904531">
    <w:abstractNumId w:val="4"/>
  </w:num>
  <w:num w:numId="6" w16cid:durableId="421876444">
    <w:abstractNumId w:val="15"/>
  </w:num>
  <w:num w:numId="7" w16cid:durableId="503866002">
    <w:abstractNumId w:val="5"/>
  </w:num>
  <w:num w:numId="8" w16cid:durableId="323554079">
    <w:abstractNumId w:val="10"/>
  </w:num>
  <w:num w:numId="9" w16cid:durableId="2142461132">
    <w:abstractNumId w:val="11"/>
  </w:num>
  <w:num w:numId="10" w16cid:durableId="1413745284">
    <w:abstractNumId w:val="1"/>
  </w:num>
  <w:num w:numId="11" w16cid:durableId="655646132">
    <w:abstractNumId w:val="2"/>
  </w:num>
  <w:num w:numId="12" w16cid:durableId="855923108">
    <w:abstractNumId w:val="8"/>
  </w:num>
  <w:num w:numId="13" w16cid:durableId="748115893">
    <w:abstractNumId w:val="16"/>
  </w:num>
  <w:num w:numId="14" w16cid:durableId="1509558573">
    <w:abstractNumId w:val="9"/>
  </w:num>
  <w:num w:numId="15" w16cid:durableId="1642996241">
    <w:abstractNumId w:val="3"/>
  </w:num>
  <w:num w:numId="16" w16cid:durableId="2058510110">
    <w:abstractNumId w:val="12"/>
  </w:num>
  <w:num w:numId="17" w16cid:durableId="582303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33"/>
    <w:rsid w:val="00001C7A"/>
    <w:rsid w:val="00003190"/>
    <w:rsid w:val="000113DB"/>
    <w:rsid w:val="00012E55"/>
    <w:rsid w:val="00013DA3"/>
    <w:rsid w:val="000140BB"/>
    <w:rsid w:val="000179B5"/>
    <w:rsid w:val="00020390"/>
    <w:rsid w:val="00020C3B"/>
    <w:rsid w:val="000211AC"/>
    <w:rsid w:val="00022C58"/>
    <w:rsid w:val="00024829"/>
    <w:rsid w:val="00027455"/>
    <w:rsid w:val="00027F0F"/>
    <w:rsid w:val="00034496"/>
    <w:rsid w:val="00035B17"/>
    <w:rsid w:val="00041471"/>
    <w:rsid w:val="000442C2"/>
    <w:rsid w:val="00046380"/>
    <w:rsid w:val="0004682A"/>
    <w:rsid w:val="00050D3F"/>
    <w:rsid w:val="00052B80"/>
    <w:rsid w:val="000605DD"/>
    <w:rsid w:val="00062208"/>
    <w:rsid w:val="00063A63"/>
    <w:rsid w:val="00064AE2"/>
    <w:rsid w:val="00064D0B"/>
    <w:rsid w:val="00065C85"/>
    <w:rsid w:val="00071253"/>
    <w:rsid w:val="0007201D"/>
    <w:rsid w:val="00072FE0"/>
    <w:rsid w:val="0007415F"/>
    <w:rsid w:val="00074173"/>
    <w:rsid w:val="000758ED"/>
    <w:rsid w:val="00076DCE"/>
    <w:rsid w:val="00081D93"/>
    <w:rsid w:val="0008455F"/>
    <w:rsid w:val="0008617D"/>
    <w:rsid w:val="0009077D"/>
    <w:rsid w:val="000973E4"/>
    <w:rsid w:val="000A1CA0"/>
    <w:rsid w:val="000A1E70"/>
    <w:rsid w:val="000A3BF4"/>
    <w:rsid w:val="000A7710"/>
    <w:rsid w:val="000B068C"/>
    <w:rsid w:val="000B3495"/>
    <w:rsid w:val="000B5592"/>
    <w:rsid w:val="000D3540"/>
    <w:rsid w:val="000D4E84"/>
    <w:rsid w:val="000D5105"/>
    <w:rsid w:val="000D6AEF"/>
    <w:rsid w:val="000E0146"/>
    <w:rsid w:val="000E5311"/>
    <w:rsid w:val="000E65FB"/>
    <w:rsid w:val="000F2F49"/>
    <w:rsid w:val="000F3B07"/>
    <w:rsid w:val="000F5525"/>
    <w:rsid w:val="000F5A37"/>
    <w:rsid w:val="0010061B"/>
    <w:rsid w:val="001068B9"/>
    <w:rsid w:val="00107071"/>
    <w:rsid w:val="00110CE1"/>
    <w:rsid w:val="00115697"/>
    <w:rsid w:val="00117C10"/>
    <w:rsid w:val="0012177D"/>
    <w:rsid w:val="00124C00"/>
    <w:rsid w:val="00125201"/>
    <w:rsid w:val="001256A5"/>
    <w:rsid w:val="00127206"/>
    <w:rsid w:val="00130EAC"/>
    <w:rsid w:val="00131D98"/>
    <w:rsid w:val="001336F7"/>
    <w:rsid w:val="001406F0"/>
    <w:rsid w:val="001441B5"/>
    <w:rsid w:val="001449FC"/>
    <w:rsid w:val="0014775D"/>
    <w:rsid w:val="001509D0"/>
    <w:rsid w:val="0015445E"/>
    <w:rsid w:val="00155434"/>
    <w:rsid w:val="00155877"/>
    <w:rsid w:val="00161E38"/>
    <w:rsid w:val="00165F3A"/>
    <w:rsid w:val="00171D2F"/>
    <w:rsid w:val="001728F6"/>
    <w:rsid w:val="001748B6"/>
    <w:rsid w:val="001751F5"/>
    <w:rsid w:val="00175CED"/>
    <w:rsid w:val="00177B3F"/>
    <w:rsid w:val="00181A7C"/>
    <w:rsid w:val="00182137"/>
    <w:rsid w:val="00182D08"/>
    <w:rsid w:val="00185609"/>
    <w:rsid w:val="00186B2E"/>
    <w:rsid w:val="0019569A"/>
    <w:rsid w:val="001966A0"/>
    <w:rsid w:val="001A1022"/>
    <w:rsid w:val="001A21A9"/>
    <w:rsid w:val="001A2A21"/>
    <w:rsid w:val="001B2158"/>
    <w:rsid w:val="001B39A2"/>
    <w:rsid w:val="001B5810"/>
    <w:rsid w:val="001B7DDE"/>
    <w:rsid w:val="001C0D80"/>
    <w:rsid w:val="001C6C5C"/>
    <w:rsid w:val="001C7D67"/>
    <w:rsid w:val="001D45D1"/>
    <w:rsid w:val="001D7854"/>
    <w:rsid w:val="001E2455"/>
    <w:rsid w:val="001E3678"/>
    <w:rsid w:val="001E7AB1"/>
    <w:rsid w:val="001E7DE3"/>
    <w:rsid w:val="001F218F"/>
    <w:rsid w:val="001F74A3"/>
    <w:rsid w:val="00200096"/>
    <w:rsid w:val="002114A3"/>
    <w:rsid w:val="002121B5"/>
    <w:rsid w:val="00213911"/>
    <w:rsid w:val="00213EB8"/>
    <w:rsid w:val="0021472C"/>
    <w:rsid w:val="00217877"/>
    <w:rsid w:val="00220900"/>
    <w:rsid w:val="00222202"/>
    <w:rsid w:val="00223CA0"/>
    <w:rsid w:val="00227E03"/>
    <w:rsid w:val="00230870"/>
    <w:rsid w:val="002313BD"/>
    <w:rsid w:val="00237F9C"/>
    <w:rsid w:val="002414DB"/>
    <w:rsid w:val="00245DD5"/>
    <w:rsid w:val="00246331"/>
    <w:rsid w:val="00246910"/>
    <w:rsid w:val="00247BAA"/>
    <w:rsid w:val="00252772"/>
    <w:rsid w:val="00253ED9"/>
    <w:rsid w:val="00254B6E"/>
    <w:rsid w:val="00255E65"/>
    <w:rsid w:val="002605F4"/>
    <w:rsid w:val="00261A71"/>
    <w:rsid w:val="00262287"/>
    <w:rsid w:val="00263374"/>
    <w:rsid w:val="0026461D"/>
    <w:rsid w:val="00264F83"/>
    <w:rsid w:val="00265E7A"/>
    <w:rsid w:val="00266189"/>
    <w:rsid w:val="00271BB9"/>
    <w:rsid w:val="002806CD"/>
    <w:rsid w:val="00281A80"/>
    <w:rsid w:val="00281F73"/>
    <w:rsid w:val="00282FE3"/>
    <w:rsid w:val="0028399D"/>
    <w:rsid w:val="002909E3"/>
    <w:rsid w:val="00292840"/>
    <w:rsid w:val="00296F08"/>
    <w:rsid w:val="002970F6"/>
    <w:rsid w:val="00297D65"/>
    <w:rsid w:val="002A1C17"/>
    <w:rsid w:val="002B0EB4"/>
    <w:rsid w:val="002B3489"/>
    <w:rsid w:val="002B35D4"/>
    <w:rsid w:val="002B6065"/>
    <w:rsid w:val="002B65C4"/>
    <w:rsid w:val="002B6CF7"/>
    <w:rsid w:val="002C2EFF"/>
    <w:rsid w:val="002C2F52"/>
    <w:rsid w:val="002C57AF"/>
    <w:rsid w:val="002C709C"/>
    <w:rsid w:val="002D44F2"/>
    <w:rsid w:val="002E3D5A"/>
    <w:rsid w:val="002E6751"/>
    <w:rsid w:val="002F39D2"/>
    <w:rsid w:val="002F3AC0"/>
    <w:rsid w:val="002F4C41"/>
    <w:rsid w:val="002F5CB6"/>
    <w:rsid w:val="002F7056"/>
    <w:rsid w:val="00302082"/>
    <w:rsid w:val="003030DA"/>
    <w:rsid w:val="003133A4"/>
    <w:rsid w:val="0031542B"/>
    <w:rsid w:val="003168CF"/>
    <w:rsid w:val="00317E5E"/>
    <w:rsid w:val="0034146D"/>
    <w:rsid w:val="0035073B"/>
    <w:rsid w:val="00350D64"/>
    <w:rsid w:val="00362BA9"/>
    <w:rsid w:val="00364B17"/>
    <w:rsid w:val="003677CA"/>
    <w:rsid w:val="00371B2E"/>
    <w:rsid w:val="00372CEC"/>
    <w:rsid w:val="0037471A"/>
    <w:rsid w:val="00377C7E"/>
    <w:rsid w:val="003809D1"/>
    <w:rsid w:val="00380E24"/>
    <w:rsid w:val="00391F6E"/>
    <w:rsid w:val="00394F1B"/>
    <w:rsid w:val="00395257"/>
    <w:rsid w:val="00395CDC"/>
    <w:rsid w:val="00395E5D"/>
    <w:rsid w:val="003A0445"/>
    <w:rsid w:val="003A0F0F"/>
    <w:rsid w:val="003A22B3"/>
    <w:rsid w:val="003A4946"/>
    <w:rsid w:val="003A6D03"/>
    <w:rsid w:val="003A7076"/>
    <w:rsid w:val="003B3D0F"/>
    <w:rsid w:val="003B5144"/>
    <w:rsid w:val="003B53B3"/>
    <w:rsid w:val="003C2DCC"/>
    <w:rsid w:val="003C4EC3"/>
    <w:rsid w:val="003C5A13"/>
    <w:rsid w:val="003C6B56"/>
    <w:rsid w:val="003C6BDB"/>
    <w:rsid w:val="003D2309"/>
    <w:rsid w:val="003D592D"/>
    <w:rsid w:val="003E2572"/>
    <w:rsid w:val="003E32F9"/>
    <w:rsid w:val="003E3665"/>
    <w:rsid w:val="003E3C6B"/>
    <w:rsid w:val="003E3E16"/>
    <w:rsid w:val="003E4645"/>
    <w:rsid w:val="003E582E"/>
    <w:rsid w:val="004000B0"/>
    <w:rsid w:val="004010A9"/>
    <w:rsid w:val="0040189A"/>
    <w:rsid w:val="00402D42"/>
    <w:rsid w:val="0040311F"/>
    <w:rsid w:val="0040422A"/>
    <w:rsid w:val="0040606A"/>
    <w:rsid w:val="004061DD"/>
    <w:rsid w:val="00410E48"/>
    <w:rsid w:val="004155CA"/>
    <w:rsid w:val="00416467"/>
    <w:rsid w:val="00422857"/>
    <w:rsid w:val="00425F89"/>
    <w:rsid w:val="0042773A"/>
    <w:rsid w:val="00427BD7"/>
    <w:rsid w:val="004309EC"/>
    <w:rsid w:val="00431F4B"/>
    <w:rsid w:val="004406D1"/>
    <w:rsid w:val="00447BF4"/>
    <w:rsid w:val="00450E02"/>
    <w:rsid w:val="00451F77"/>
    <w:rsid w:val="00454A61"/>
    <w:rsid w:val="00456434"/>
    <w:rsid w:val="00457ED0"/>
    <w:rsid w:val="00462D64"/>
    <w:rsid w:val="00462EEF"/>
    <w:rsid w:val="00465BB8"/>
    <w:rsid w:val="00465D8E"/>
    <w:rsid w:val="00467DF7"/>
    <w:rsid w:val="00475083"/>
    <w:rsid w:val="0047660A"/>
    <w:rsid w:val="0047707A"/>
    <w:rsid w:val="00477B14"/>
    <w:rsid w:val="00480DF8"/>
    <w:rsid w:val="0048174E"/>
    <w:rsid w:val="004850E4"/>
    <w:rsid w:val="00487199"/>
    <w:rsid w:val="00487703"/>
    <w:rsid w:val="00490BCD"/>
    <w:rsid w:val="00492646"/>
    <w:rsid w:val="00492D51"/>
    <w:rsid w:val="004A1626"/>
    <w:rsid w:val="004A187F"/>
    <w:rsid w:val="004A6CFA"/>
    <w:rsid w:val="004A71A4"/>
    <w:rsid w:val="004B07CE"/>
    <w:rsid w:val="004B4192"/>
    <w:rsid w:val="004B41C6"/>
    <w:rsid w:val="004C326E"/>
    <w:rsid w:val="004C36FE"/>
    <w:rsid w:val="004C7571"/>
    <w:rsid w:val="004C7FD2"/>
    <w:rsid w:val="004D16B0"/>
    <w:rsid w:val="004D369A"/>
    <w:rsid w:val="004D5F02"/>
    <w:rsid w:val="004E1A96"/>
    <w:rsid w:val="004E2267"/>
    <w:rsid w:val="004E26CF"/>
    <w:rsid w:val="004E28E7"/>
    <w:rsid w:val="004E4F11"/>
    <w:rsid w:val="004E74FB"/>
    <w:rsid w:val="004F3DE5"/>
    <w:rsid w:val="004F738D"/>
    <w:rsid w:val="004F7492"/>
    <w:rsid w:val="004F7AA7"/>
    <w:rsid w:val="0050549E"/>
    <w:rsid w:val="005137D3"/>
    <w:rsid w:val="00514434"/>
    <w:rsid w:val="005206DF"/>
    <w:rsid w:val="005229AA"/>
    <w:rsid w:val="00523396"/>
    <w:rsid w:val="00526835"/>
    <w:rsid w:val="00530A6B"/>
    <w:rsid w:val="00531178"/>
    <w:rsid w:val="0053138A"/>
    <w:rsid w:val="00531456"/>
    <w:rsid w:val="005321A6"/>
    <w:rsid w:val="00532235"/>
    <w:rsid w:val="00543116"/>
    <w:rsid w:val="00543A54"/>
    <w:rsid w:val="00544F32"/>
    <w:rsid w:val="00545CD5"/>
    <w:rsid w:val="00547E48"/>
    <w:rsid w:val="00552C0B"/>
    <w:rsid w:val="00556111"/>
    <w:rsid w:val="005573A7"/>
    <w:rsid w:val="005574ED"/>
    <w:rsid w:val="00560435"/>
    <w:rsid w:val="00561B92"/>
    <w:rsid w:val="005663F2"/>
    <w:rsid w:val="005666E3"/>
    <w:rsid w:val="00567188"/>
    <w:rsid w:val="005746CB"/>
    <w:rsid w:val="00580599"/>
    <w:rsid w:val="00585AA2"/>
    <w:rsid w:val="0058609B"/>
    <w:rsid w:val="00586934"/>
    <w:rsid w:val="00587026"/>
    <w:rsid w:val="00587C6D"/>
    <w:rsid w:val="00594D14"/>
    <w:rsid w:val="005A20DF"/>
    <w:rsid w:val="005A4F92"/>
    <w:rsid w:val="005A5036"/>
    <w:rsid w:val="005A5F7A"/>
    <w:rsid w:val="005A7381"/>
    <w:rsid w:val="005B188F"/>
    <w:rsid w:val="005B233E"/>
    <w:rsid w:val="005B7D22"/>
    <w:rsid w:val="005C3709"/>
    <w:rsid w:val="005D2786"/>
    <w:rsid w:val="005D59F9"/>
    <w:rsid w:val="005E5B5E"/>
    <w:rsid w:val="005E7174"/>
    <w:rsid w:val="005F06B2"/>
    <w:rsid w:val="005F7B12"/>
    <w:rsid w:val="00601C9A"/>
    <w:rsid w:val="00605033"/>
    <w:rsid w:val="00605C98"/>
    <w:rsid w:val="006104BD"/>
    <w:rsid w:val="00610746"/>
    <w:rsid w:val="0061128C"/>
    <w:rsid w:val="006159B7"/>
    <w:rsid w:val="00615DF1"/>
    <w:rsid w:val="00616C9C"/>
    <w:rsid w:val="00616DFD"/>
    <w:rsid w:val="0062122B"/>
    <w:rsid w:val="00622511"/>
    <w:rsid w:val="00630C43"/>
    <w:rsid w:val="00632616"/>
    <w:rsid w:val="00633EAA"/>
    <w:rsid w:val="00635E39"/>
    <w:rsid w:val="00641AB9"/>
    <w:rsid w:val="006446FF"/>
    <w:rsid w:val="006466C9"/>
    <w:rsid w:val="006517BC"/>
    <w:rsid w:val="00652775"/>
    <w:rsid w:val="00656AAD"/>
    <w:rsid w:val="00657C34"/>
    <w:rsid w:val="00660227"/>
    <w:rsid w:val="006626BC"/>
    <w:rsid w:val="00664CAA"/>
    <w:rsid w:val="00664F85"/>
    <w:rsid w:val="00665B77"/>
    <w:rsid w:val="006677DD"/>
    <w:rsid w:val="006724C2"/>
    <w:rsid w:val="00672D89"/>
    <w:rsid w:val="00673C15"/>
    <w:rsid w:val="00675055"/>
    <w:rsid w:val="00680EF5"/>
    <w:rsid w:val="00681154"/>
    <w:rsid w:val="006946B5"/>
    <w:rsid w:val="006A0144"/>
    <w:rsid w:val="006A366F"/>
    <w:rsid w:val="006A384D"/>
    <w:rsid w:val="006A7D59"/>
    <w:rsid w:val="006B0A45"/>
    <w:rsid w:val="006B177D"/>
    <w:rsid w:val="006B390F"/>
    <w:rsid w:val="006B50AF"/>
    <w:rsid w:val="006B7601"/>
    <w:rsid w:val="006C0CBF"/>
    <w:rsid w:val="006C39BB"/>
    <w:rsid w:val="006C3D40"/>
    <w:rsid w:val="006C4E82"/>
    <w:rsid w:val="006C5D3A"/>
    <w:rsid w:val="006C63C7"/>
    <w:rsid w:val="006C649A"/>
    <w:rsid w:val="006C7B90"/>
    <w:rsid w:val="006D2682"/>
    <w:rsid w:val="006D5F4A"/>
    <w:rsid w:val="006D636D"/>
    <w:rsid w:val="006E04C8"/>
    <w:rsid w:val="006E26D9"/>
    <w:rsid w:val="006E4BF4"/>
    <w:rsid w:val="006F034C"/>
    <w:rsid w:val="006F1EAF"/>
    <w:rsid w:val="006F3355"/>
    <w:rsid w:val="006F3B71"/>
    <w:rsid w:val="006F57A1"/>
    <w:rsid w:val="00701675"/>
    <w:rsid w:val="0070282E"/>
    <w:rsid w:val="00702B0D"/>
    <w:rsid w:val="007035A1"/>
    <w:rsid w:val="007073A8"/>
    <w:rsid w:val="007108BE"/>
    <w:rsid w:val="0071265B"/>
    <w:rsid w:val="00712B4C"/>
    <w:rsid w:val="0071442A"/>
    <w:rsid w:val="007221B1"/>
    <w:rsid w:val="007275C7"/>
    <w:rsid w:val="00730659"/>
    <w:rsid w:val="007332BC"/>
    <w:rsid w:val="0073531F"/>
    <w:rsid w:val="00735697"/>
    <w:rsid w:val="00743068"/>
    <w:rsid w:val="007468BA"/>
    <w:rsid w:val="00746A75"/>
    <w:rsid w:val="007504E1"/>
    <w:rsid w:val="00750D35"/>
    <w:rsid w:val="00761C3E"/>
    <w:rsid w:val="00762CE3"/>
    <w:rsid w:val="00766491"/>
    <w:rsid w:val="00773189"/>
    <w:rsid w:val="007763CD"/>
    <w:rsid w:val="00776C06"/>
    <w:rsid w:val="0078264E"/>
    <w:rsid w:val="007858DB"/>
    <w:rsid w:val="00786AD0"/>
    <w:rsid w:val="00790F59"/>
    <w:rsid w:val="00794180"/>
    <w:rsid w:val="00794A58"/>
    <w:rsid w:val="007A1567"/>
    <w:rsid w:val="007B7EAB"/>
    <w:rsid w:val="007C1777"/>
    <w:rsid w:val="007C2337"/>
    <w:rsid w:val="007D6CEE"/>
    <w:rsid w:val="007D7DB2"/>
    <w:rsid w:val="007E46C6"/>
    <w:rsid w:val="007E635B"/>
    <w:rsid w:val="007F19C5"/>
    <w:rsid w:val="007F247C"/>
    <w:rsid w:val="007F331A"/>
    <w:rsid w:val="007F3663"/>
    <w:rsid w:val="007F46D2"/>
    <w:rsid w:val="007F6961"/>
    <w:rsid w:val="008018BA"/>
    <w:rsid w:val="00803AA5"/>
    <w:rsid w:val="00803D01"/>
    <w:rsid w:val="00804F70"/>
    <w:rsid w:val="00807361"/>
    <w:rsid w:val="00813699"/>
    <w:rsid w:val="0082010C"/>
    <w:rsid w:val="00821E50"/>
    <w:rsid w:val="00822410"/>
    <w:rsid w:val="00823311"/>
    <w:rsid w:val="0082385F"/>
    <w:rsid w:val="0083070B"/>
    <w:rsid w:val="0083206F"/>
    <w:rsid w:val="008322E6"/>
    <w:rsid w:val="00832F08"/>
    <w:rsid w:val="00837484"/>
    <w:rsid w:val="0084167C"/>
    <w:rsid w:val="00842561"/>
    <w:rsid w:val="008439FD"/>
    <w:rsid w:val="0084512E"/>
    <w:rsid w:val="008452CF"/>
    <w:rsid w:val="00850048"/>
    <w:rsid w:val="008504EF"/>
    <w:rsid w:val="00850664"/>
    <w:rsid w:val="008548D1"/>
    <w:rsid w:val="00860A6D"/>
    <w:rsid w:val="0087019D"/>
    <w:rsid w:val="008740F3"/>
    <w:rsid w:val="00875DD1"/>
    <w:rsid w:val="00876155"/>
    <w:rsid w:val="0087722A"/>
    <w:rsid w:val="008774EE"/>
    <w:rsid w:val="00880A1A"/>
    <w:rsid w:val="00881912"/>
    <w:rsid w:val="00882596"/>
    <w:rsid w:val="00882FA1"/>
    <w:rsid w:val="00884D8E"/>
    <w:rsid w:val="00890A85"/>
    <w:rsid w:val="0089405A"/>
    <w:rsid w:val="00897A7B"/>
    <w:rsid w:val="008A46C3"/>
    <w:rsid w:val="008A5D62"/>
    <w:rsid w:val="008C3039"/>
    <w:rsid w:val="008C3451"/>
    <w:rsid w:val="008C6BA5"/>
    <w:rsid w:val="008D0630"/>
    <w:rsid w:val="008D5009"/>
    <w:rsid w:val="008D541E"/>
    <w:rsid w:val="008E0018"/>
    <w:rsid w:val="008E26E1"/>
    <w:rsid w:val="008E4102"/>
    <w:rsid w:val="008E6092"/>
    <w:rsid w:val="008F154E"/>
    <w:rsid w:val="008F293D"/>
    <w:rsid w:val="00902D3C"/>
    <w:rsid w:val="00903BFB"/>
    <w:rsid w:val="009048C8"/>
    <w:rsid w:val="00905972"/>
    <w:rsid w:val="009074AF"/>
    <w:rsid w:val="00913545"/>
    <w:rsid w:val="009158B8"/>
    <w:rsid w:val="0092101E"/>
    <w:rsid w:val="009235DE"/>
    <w:rsid w:val="00927D75"/>
    <w:rsid w:val="009320DD"/>
    <w:rsid w:val="00935698"/>
    <w:rsid w:val="00936D47"/>
    <w:rsid w:val="00945899"/>
    <w:rsid w:val="009476B3"/>
    <w:rsid w:val="00951D00"/>
    <w:rsid w:val="0095290C"/>
    <w:rsid w:val="00953810"/>
    <w:rsid w:val="009545CF"/>
    <w:rsid w:val="00956B67"/>
    <w:rsid w:val="00956DCD"/>
    <w:rsid w:val="00957528"/>
    <w:rsid w:val="009657AE"/>
    <w:rsid w:val="009667BF"/>
    <w:rsid w:val="00972072"/>
    <w:rsid w:val="009737CA"/>
    <w:rsid w:val="00974F67"/>
    <w:rsid w:val="009811A7"/>
    <w:rsid w:val="00983EAC"/>
    <w:rsid w:val="0098531A"/>
    <w:rsid w:val="009877D6"/>
    <w:rsid w:val="00993988"/>
    <w:rsid w:val="00993D43"/>
    <w:rsid w:val="009942A7"/>
    <w:rsid w:val="009A0039"/>
    <w:rsid w:val="009A551B"/>
    <w:rsid w:val="009B179F"/>
    <w:rsid w:val="009B2652"/>
    <w:rsid w:val="009B75FE"/>
    <w:rsid w:val="009C01B8"/>
    <w:rsid w:val="009C028D"/>
    <w:rsid w:val="009C38FD"/>
    <w:rsid w:val="009C5711"/>
    <w:rsid w:val="009C5847"/>
    <w:rsid w:val="009D0525"/>
    <w:rsid w:val="009D3F55"/>
    <w:rsid w:val="009D5E3E"/>
    <w:rsid w:val="009D5E9C"/>
    <w:rsid w:val="009E101B"/>
    <w:rsid w:val="009F0487"/>
    <w:rsid w:val="009F2817"/>
    <w:rsid w:val="009F3D41"/>
    <w:rsid w:val="00A002FF"/>
    <w:rsid w:val="00A01697"/>
    <w:rsid w:val="00A02FA0"/>
    <w:rsid w:val="00A052C0"/>
    <w:rsid w:val="00A06658"/>
    <w:rsid w:val="00A10814"/>
    <w:rsid w:val="00A13432"/>
    <w:rsid w:val="00A13E39"/>
    <w:rsid w:val="00A151FA"/>
    <w:rsid w:val="00A2080E"/>
    <w:rsid w:val="00A270F2"/>
    <w:rsid w:val="00A274EE"/>
    <w:rsid w:val="00A30B9D"/>
    <w:rsid w:val="00A32DCF"/>
    <w:rsid w:val="00A356DB"/>
    <w:rsid w:val="00A407FD"/>
    <w:rsid w:val="00A42957"/>
    <w:rsid w:val="00A42A75"/>
    <w:rsid w:val="00A458AA"/>
    <w:rsid w:val="00A536E3"/>
    <w:rsid w:val="00A53C1E"/>
    <w:rsid w:val="00A5456A"/>
    <w:rsid w:val="00A55408"/>
    <w:rsid w:val="00A573D5"/>
    <w:rsid w:val="00A60419"/>
    <w:rsid w:val="00A70D82"/>
    <w:rsid w:val="00A72547"/>
    <w:rsid w:val="00A7378F"/>
    <w:rsid w:val="00A7600D"/>
    <w:rsid w:val="00A77978"/>
    <w:rsid w:val="00A821F5"/>
    <w:rsid w:val="00A82AFB"/>
    <w:rsid w:val="00A87D22"/>
    <w:rsid w:val="00A90763"/>
    <w:rsid w:val="00A9173D"/>
    <w:rsid w:val="00A931FC"/>
    <w:rsid w:val="00A95E08"/>
    <w:rsid w:val="00A965E7"/>
    <w:rsid w:val="00A96C59"/>
    <w:rsid w:val="00A97812"/>
    <w:rsid w:val="00AA11A1"/>
    <w:rsid w:val="00AA1FE1"/>
    <w:rsid w:val="00AA3F7F"/>
    <w:rsid w:val="00AA4407"/>
    <w:rsid w:val="00AA6BE7"/>
    <w:rsid w:val="00AB2DD0"/>
    <w:rsid w:val="00AB2E87"/>
    <w:rsid w:val="00AB3A7F"/>
    <w:rsid w:val="00AB550C"/>
    <w:rsid w:val="00AC0F43"/>
    <w:rsid w:val="00AC33AE"/>
    <w:rsid w:val="00AC4CD7"/>
    <w:rsid w:val="00AC5DBD"/>
    <w:rsid w:val="00AD28F9"/>
    <w:rsid w:val="00AD32D3"/>
    <w:rsid w:val="00AD46F0"/>
    <w:rsid w:val="00AD5DB0"/>
    <w:rsid w:val="00AD5F42"/>
    <w:rsid w:val="00AE460D"/>
    <w:rsid w:val="00AE4716"/>
    <w:rsid w:val="00AE4766"/>
    <w:rsid w:val="00AE6E57"/>
    <w:rsid w:val="00B00A68"/>
    <w:rsid w:val="00B01746"/>
    <w:rsid w:val="00B0312B"/>
    <w:rsid w:val="00B061BE"/>
    <w:rsid w:val="00B07A49"/>
    <w:rsid w:val="00B10055"/>
    <w:rsid w:val="00B10520"/>
    <w:rsid w:val="00B11158"/>
    <w:rsid w:val="00B11CBD"/>
    <w:rsid w:val="00B16707"/>
    <w:rsid w:val="00B2026C"/>
    <w:rsid w:val="00B2169B"/>
    <w:rsid w:val="00B22C4E"/>
    <w:rsid w:val="00B27AA3"/>
    <w:rsid w:val="00B306D2"/>
    <w:rsid w:val="00B3185C"/>
    <w:rsid w:val="00B31C41"/>
    <w:rsid w:val="00B36E03"/>
    <w:rsid w:val="00B41ADD"/>
    <w:rsid w:val="00B44D28"/>
    <w:rsid w:val="00B4666A"/>
    <w:rsid w:val="00B51D03"/>
    <w:rsid w:val="00B53A1F"/>
    <w:rsid w:val="00B55752"/>
    <w:rsid w:val="00B61815"/>
    <w:rsid w:val="00B64AD6"/>
    <w:rsid w:val="00B64F03"/>
    <w:rsid w:val="00B66BAE"/>
    <w:rsid w:val="00B66CE3"/>
    <w:rsid w:val="00B67831"/>
    <w:rsid w:val="00B722E4"/>
    <w:rsid w:val="00B77C81"/>
    <w:rsid w:val="00B8410B"/>
    <w:rsid w:val="00B910E6"/>
    <w:rsid w:val="00B932AB"/>
    <w:rsid w:val="00B93F7E"/>
    <w:rsid w:val="00B95212"/>
    <w:rsid w:val="00BA175C"/>
    <w:rsid w:val="00BA1967"/>
    <w:rsid w:val="00BA2D0A"/>
    <w:rsid w:val="00BB09E1"/>
    <w:rsid w:val="00BC0A55"/>
    <w:rsid w:val="00BC0D38"/>
    <w:rsid w:val="00BC1F6F"/>
    <w:rsid w:val="00BC4EA3"/>
    <w:rsid w:val="00BD0C32"/>
    <w:rsid w:val="00BE2D7E"/>
    <w:rsid w:val="00BF10C1"/>
    <w:rsid w:val="00BF4612"/>
    <w:rsid w:val="00BF517A"/>
    <w:rsid w:val="00BF783B"/>
    <w:rsid w:val="00C0178D"/>
    <w:rsid w:val="00C041D3"/>
    <w:rsid w:val="00C049D9"/>
    <w:rsid w:val="00C06399"/>
    <w:rsid w:val="00C064A4"/>
    <w:rsid w:val="00C1427B"/>
    <w:rsid w:val="00C14BCB"/>
    <w:rsid w:val="00C202FA"/>
    <w:rsid w:val="00C20D16"/>
    <w:rsid w:val="00C20EDF"/>
    <w:rsid w:val="00C225B8"/>
    <w:rsid w:val="00C27CE7"/>
    <w:rsid w:val="00C31CF2"/>
    <w:rsid w:val="00C32633"/>
    <w:rsid w:val="00C3436C"/>
    <w:rsid w:val="00C35ADF"/>
    <w:rsid w:val="00C465F7"/>
    <w:rsid w:val="00C50232"/>
    <w:rsid w:val="00C5255B"/>
    <w:rsid w:val="00C52AD1"/>
    <w:rsid w:val="00C55B9F"/>
    <w:rsid w:val="00C571A7"/>
    <w:rsid w:val="00C57B9F"/>
    <w:rsid w:val="00C63176"/>
    <w:rsid w:val="00C723A8"/>
    <w:rsid w:val="00C723FA"/>
    <w:rsid w:val="00C72F4A"/>
    <w:rsid w:val="00C754CE"/>
    <w:rsid w:val="00C8206E"/>
    <w:rsid w:val="00C83103"/>
    <w:rsid w:val="00C8473D"/>
    <w:rsid w:val="00C91037"/>
    <w:rsid w:val="00C91CD3"/>
    <w:rsid w:val="00C91F9E"/>
    <w:rsid w:val="00C934FA"/>
    <w:rsid w:val="00C96898"/>
    <w:rsid w:val="00C97021"/>
    <w:rsid w:val="00C972F6"/>
    <w:rsid w:val="00CA031B"/>
    <w:rsid w:val="00CA2E1F"/>
    <w:rsid w:val="00CA427C"/>
    <w:rsid w:val="00CA65E3"/>
    <w:rsid w:val="00CA743D"/>
    <w:rsid w:val="00CB0E0F"/>
    <w:rsid w:val="00CB2677"/>
    <w:rsid w:val="00CB5A40"/>
    <w:rsid w:val="00CB6FFA"/>
    <w:rsid w:val="00CB7C4E"/>
    <w:rsid w:val="00CC4585"/>
    <w:rsid w:val="00CC7615"/>
    <w:rsid w:val="00CD240E"/>
    <w:rsid w:val="00CD2ABF"/>
    <w:rsid w:val="00CD6854"/>
    <w:rsid w:val="00CD7CBB"/>
    <w:rsid w:val="00CE1466"/>
    <w:rsid w:val="00CE41F5"/>
    <w:rsid w:val="00CE50FD"/>
    <w:rsid w:val="00CE54AE"/>
    <w:rsid w:val="00CF5058"/>
    <w:rsid w:val="00CF63B0"/>
    <w:rsid w:val="00CF6BE6"/>
    <w:rsid w:val="00CF75DE"/>
    <w:rsid w:val="00D0170F"/>
    <w:rsid w:val="00D0234E"/>
    <w:rsid w:val="00D05CFC"/>
    <w:rsid w:val="00D079F6"/>
    <w:rsid w:val="00D07C54"/>
    <w:rsid w:val="00D10FFE"/>
    <w:rsid w:val="00D123F5"/>
    <w:rsid w:val="00D14AF1"/>
    <w:rsid w:val="00D20614"/>
    <w:rsid w:val="00D20B76"/>
    <w:rsid w:val="00D21872"/>
    <w:rsid w:val="00D229EA"/>
    <w:rsid w:val="00D245A2"/>
    <w:rsid w:val="00D2624E"/>
    <w:rsid w:val="00D27229"/>
    <w:rsid w:val="00D278CC"/>
    <w:rsid w:val="00D31557"/>
    <w:rsid w:val="00D33666"/>
    <w:rsid w:val="00D34F91"/>
    <w:rsid w:val="00D431A3"/>
    <w:rsid w:val="00D44F8E"/>
    <w:rsid w:val="00D46FE0"/>
    <w:rsid w:val="00D606FF"/>
    <w:rsid w:val="00D61E87"/>
    <w:rsid w:val="00D626E5"/>
    <w:rsid w:val="00D64145"/>
    <w:rsid w:val="00D6598F"/>
    <w:rsid w:val="00D66144"/>
    <w:rsid w:val="00D67336"/>
    <w:rsid w:val="00D67666"/>
    <w:rsid w:val="00D7281B"/>
    <w:rsid w:val="00D77DBC"/>
    <w:rsid w:val="00D824F6"/>
    <w:rsid w:val="00D85EC4"/>
    <w:rsid w:val="00D86DC5"/>
    <w:rsid w:val="00D91D54"/>
    <w:rsid w:val="00D96684"/>
    <w:rsid w:val="00D96B49"/>
    <w:rsid w:val="00D97989"/>
    <w:rsid w:val="00DA4928"/>
    <w:rsid w:val="00DA4986"/>
    <w:rsid w:val="00DB3E82"/>
    <w:rsid w:val="00DC14F0"/>
    <w:rsid w:val="00DC2567"/>
    <w:rsid w:val="00DC5533"/>
    <w:rsid w:val="00DC6C4E"/>
    <w:rsid w:val="00DD6C76"/>
    <w:rsid w:val="00DD7F0E"/>
    <w:rsid w:val="00DE1213"/>
    <w:rsid w:val="00DE3862"/>
    <w:rsid w:val="00DE3A5E"/>
    <w:rsid w:val="00DE6428"/>
    <w:rsid w:val="00E0216C"/>
    <w:rsid w:val="00E03B88"/>
    <w:rsid w:val="00E05F39"/>
    <w:rsid w:val="00E069A9"/>
    <w:rsid w:val="00E1413F"/>
    <w:rsid w:val="00E14BFE"/>
    <w:rsid w:val="00E16049"/>
    <w:rsid w:val="00E17EFC"/>
    <w:rsid w:val="00E202C6"/>
    <w:rsid w:val="00E22B4E"/>
    <w:rsid w:val="00E25740"/>
    <w:rsid w:val="00E3467F"/>
    <w:rsid w:val="00E34F36"/>
    <w:rsid w:val="00E41541"/>
    <w:rsid w:val="00E466AA"/>
    <w:rsid w:val="00E476E9"/>
    <w:rsid w:val="00E51EF6"/>
    <w:rsid w:val="00E5395E"/>
    <w:rsid w:val="00E539C1"/>
    <w:rsid w:val="00E60FAA"/>
    <w:rsid w:val="00E616D9"/>
    <w:rsid w:val="00E6191E"/>
    <w:rsid w:val="00E6197A"/>
    <w:rsid w:val="00E67973"/>
    <w:rsid w:val="00E74F8C"/>
    <w:rsid w:val="00E81329"/>
    <w:rsid w:val="00E8192E"/>
    <w:rsid w:val="00E81EF5"/>
    <w:rsid w:val="00E823F3"/>
    <w:rsid w:val="00E83F01"/>
    <w:rsid w:val="00E86592"/>
    <w:rsid w:val="00E867F8"/>
    <w:rsid w:val="00E870AC"/>
    <w:rsid w:val="00E906B2"/>
    <w:rsid w:val="00E908EB"/>
    <w:rsid w:val="00E93DB5"/>
    <w:rsid w:val="00E95339"/>
    <w:rsid w:val="00EA1639"/>
    <w:rsid w:val="00EB3FFF"/>
    <w:rsid w:val="00EC138F"/>
    <w:rsid w:val="00EC5CC6"/>
    <w:rsid w:val="00EC5EA8"/>
    <w:rsid w:val="00ED1EC6"/>
    <w:rsid w:val="00EE048E"/>
    <w:rsid w:val="00EE2631"/>
    <w:rsid w:val="00EE26A3"/>
    <w:rsid w:val="00EF04EC"/>
    <w:rsid w:val="00EF3534"/>
    <w:rsid w:val="00EF6543"/>
    <w:rsid w:val="00EF7DDE"/>
    <w:rsid w:val="00F00020"/>
    <w:rsid w:val="00F00B2D"/>
    <w:rsid w:val="00F0136B"/>
    <w:rsid w:val="00F02D6D"/>
    <w:rsid w:val="00F06167"/>
    <w:rsid w:val="00F104AF"/>
    <w:rsid w:val="00F12D9B"/>
    <w:rsid w:val="00F15D47"/>
    <w:rsid w:val="00F16E4D"/>
    <w:rsid w:val="00F23685"/>
    <w:rsid w:val="00F24EB2"/>
    <w:rsid w:val="00F24F9A"/>
    <w:rsid w:val="00F33621"/>
    <w:rsid w:val="00F351B4"/>
    <w:rsid w:val="00F35753"/>
    <w:rsid w:val="00F3580E"/>
    <w:rsid w:val="00F36B44"/>
    <w:rsid w:val="00F37070"/>
    <w:rsid w:val="00F43CCF"/>
    <w:rsid w:val="00F44563"/>
    <w:rsid w:val="00F45ECE"/>
    <w:rsid w:val="00F52C21"/>
    <w:rsid w:val="00F64758"/>
    <w:rsid w:val="00F65341"/>
    <w:rsid w:val="00F657C6"/>
    <w:rsid w:val="00F6739C"/>
    <w:rsid w:val="00F67A03"/>
    <w:rsid w:val="00F75A6E"/>
    <w:rsid w:val="00F771AA"/>
    <w:rsid w:val="00F8157C"/>
    <w:rsid w:val="00F92136"/>
    <w:rsid w:val="00F92799"/>
    <w:rsid w:val="00F92EC6"/>
    <w:rsid w:val="00F95FE7"/>
    <w:rsid w:val="00F9720E"/>
    <w:rsid w:val="00F97475"/>
    <w:rsid w:val="00FA4701"/>
    <w:rsid w:val="00FA57B7"/>
    <w:rsid w:val="00FA7769"/>
    <w:rsid w:val="00FB2CB1"/>
    <w:rsid w:val="00FC4A0A"/>
    <w:rsid w:val="00FC52DA"/>
    <w:rsid w:val="00FC5498"/>
    <w:rsid w:val="00FC6573"/>
    <w:rsid w:val="00FC6DB7"/>
    <w:rsid w:val="00FD2BFC"/>
    <w:rsid w:val="00FD3868"/>
    <w:rsid w:val="00FD3D69"/>
    <w:rsid w:val="00FD450B"/>
    <w:rsid w:val="00FD4A86"/>
    <w:rsid w:val="00FE4794"/>
    <w:rsid w:val="00FF3FE9"/>
    <w:rsid w:val="00FF71D9"/>
    <w:rsid w:val="00FF743A"/>
    <w:rsid w:val="030A7CB4"/>
    <w:rsid w:val="03FEC5F1"/>
    <w:rsid w:val="04D0E59C"/>
    <w:rsid w:val="074CAFD2"/>
    <w:rsid w:val="08551286"/>
    <w:rsid w:val="0A8E776A"/>
    <w:rsid w:val="0C654EE0"/>
    <w:rsid w:val="0DF4D217"/>
    <w:rsid w:val="14E2650C"/>
    <w:rsid w:val="1FD047A7"/>
    <w:rsid w:val="2224F683"/>
    <w:rsid w:val="22B4B88F"/>
    <w:rsid w:val="24B0BA64"/>
    <w:rsid w:val="2DC95426"/>
    <w:rsid w:val="2DECE6D4"/>
    <w:rsid w:val="31A2E831"/>
    <w:rsid w:val="373BDC5A"/>
    <w:rsid w:val="38A8A432"/>
    <w:rsid w:val="3CE346F4"/>
    <w:rsid w:val="3DBC2434"/>
    <w:rsid w:val="465E1A21"/>
    <w:rsid w:val="52C477B0"/>
    <w:rsid w:val="53C44C3A"/>
    <w:rsid w:val="57488576"/>
    <w:rsid w:val="5B1575E9"/>
    <w:rsid w:val="632F7267"/>
    <w:rsid w:val="723E5D49"/>
    <w:rsid w:val="736C7420"/>
    <w:rsid w:val="743BC784"/>
    <w:rsid w:val="77521EC5"/>
    <w:rsid w:val="78325B64"/>
    <w:rsid w:val="7E3E93C8"/>
    <w:rsid w:val="7F43B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BAA8328"/>
  <w15:chartTrackingRefBased/>
  <w15:docId w15:val="{15022F8B-7695-4F3B-839A-736037B7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2FF"/>
    <w:pPr>
      <w:spacing w:after="0" w:line="240" w:lineRule="auto"/>
    </w:pPr>
    <w:rPr>
      <w:rFonts w:ascii="Times New Roman" w:eastAsia="Arial Unicode MS"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C32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6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6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6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6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633"/>
    <w:rPr>
      <w:rFonts w:eastAsiaTheme="majorEastAsia" w:cstheme="majorBidi"/>
      <w:color w:val="272727" w:themeColor="text1" w:themeTint="D8"/>
    </w:rPr>
  </w:style>
  <w:style w:type="paragraph" w:styleId="Title">
    <w:name w:val="Title"/>
    <w:basedOn w:val="Normal"/>
    <w:next w:val="Normal"/>
    <w:link w:val="TitleChar"/>
    <w:uiPriority w:val="10"/>
    <w:qFormat/>
    <w:rsid w:val="00C326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633"/>
    <w:pPr>
      <w:spacing w:before="160"/>
      <w:jc w:val="center"/>
    </w:pPr>
    <w:rPr>
      <w:i/>
      <w:iCs/>
      <w:color w:val="404040" w:themeColor="text1" w:themeTint="BF"/>
    </w:rPr>
  </w:style>
  <w:style w:type="character" w:customStyle="1" w:styleId="QuoteChar">
    <w:name w:val="Quote Char"/>
    <w:basedOn w:val="DefaultParagraphFont"/>
    <w:link w:val="Quote"/>
    <w:uiPriority w:val="29"/>
    <w:rsid w:val="00C32633"/>
    <w:rPr>
      <w:i/>
      <w:iCs/>
      <w:color w:val="404040" w:themeColor="text1" w:themeTint="BF"/>
    </w:rPr>
  </w:style>
  <w:style w:type="paragraph" w:styleId="ListParagraph">
    <w:name w:val="List Paragraph"/>
    <w:basedOn w:val="Normal"/>
    <w:uiPriority w:val="34"/>
    <w:qFormat/>
    <w:rsid w:val="00C32633"/>
    <w:pPr>
      <w:ind w:left="720"/>
      <w:contextualSpacing/>
    </w:pPr>
  </w:style>
  <w:style w:type="character" w:styleId="IntenseEmphasis">
    <w:name w:val="Intense Emphasis"/>
    <w:basedOn w:val="DefaultParagraphFont"/>
    <w:uiPriority w:val="21"/>
    <w:qFormat/>
    <w:rsid w:val="00C32633"/>
    <w:rPr>
      <w:i/>
      <w:iCs/>
      <w:color w:val="0F4761" w:themeColor="accent1" w:themeShade="BF"/>
    </w:rPr>
  </w:style>
  <w:style w:type="paragraph" w:styleId="IntenseQuote">
    <w:name w:val="Intense Quote"/>
    <w:basedOn w:val="Normal"/>
    <w:next w:val="Normal"/>
    <w:link w:val="IntenseQuoteChar"/>
    <w:uiPriority w:val="30"/>
    <w:qFormat/>
    <w:rsid w:val="00C32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633"/>
    <w:rPr>
      <w:i/>
      <w:iCs/>
      <w:color w:val="0F4761" w:themeColor="accent1" w:themeShade="BF"/>
    </w:rPr>
  </w:style>
  <w:style w:type="character" w:styleId="IntenseReference">
    <w:name w:val="Intense Reference"/>
    <w:basedOn w:val="DefaultParagraphFont"/>
    <w:uiPriority w:val="32"/>
    <w:qFormat/>
    <w:rsid w:val="00C32633"/>
    <w:rPr>
      <w:b/>
      <w:bCs/>
      <w:smallCaps/>
      <w:color w:val="0F4761" w:themeColor="accent1" w:themeShade="BF"/>
      <w:spacing w:val="5"/>
    </w:rPr>
  </w:style>
  <w:style w:type="paragraph" w:customStyle="1" w:styleId="Body">
    <w:name w:val="Body"/>
    <w:rsid w:val="00477B14"/>
    <w:pPr>
      <w:spacing w:after="200" w:line="276" w:lineRule="auto"/>
    </w:pPr>
    <w:rPr>
      <w:rFonts w:ascii="Calibri" w:eastAsia="Calibri" w:hAnsi="Calibri" w:cs="Calibri"/>
      <w:color w:val="000000"/>
      <w:kern w:val="0"/>
      <w:u w:color="000000"/>
      <w:lang w:val="en-US" w:eastAsia="en-GB"/>
      <w14:ligatures w14:val="none"/>
    </w:rPr>
  </w:style>
  <w:style w:type="paragraph" w:styleId="Header">
    <w:name w:val="header"/>
    <w:basedOn w:val="Normal"/>
    <w:link w:val="HeaderChar"/>
    <w:uiPriority w:val="99"/>
    <w:unhideWhenUsed/>
    <w:rsid w:val="00A9173D"/>
    <w:pPr>
      <w:tabs>
        <w:tab w:val="center" w:pos="4513"/>
        <w:tab w:val="right" w:pos="9026"/>
      </w:tabs>
    </w:pPr>
  </w:style>
  <w:style w:type="character" w:customStyle="1" w:styleId="HeaderChar">
    <w:name w:val="Header Char"/>
    <w:basedOn w:val="DefaultParagraphFont"/>
    <w:link w:val="Header"/>
    <w:uiPriority w:val="99"/>
    <w:rsid w:val="00A9173D"/>
  </w:style>
  <w:style w:type="paragraph" w:styleId="Footer">
    <w:name w:val="footer"/>
    <w:basedOn w:val="Normal"/>
    <w:link w:val="FooterChar"/>
    <w:uiPriority w:val="99"/>
    <w:unhideWhenUsed/>
    <w:rsid w:val="00A9173D"/>
    <w:pPr>
      <w:tabs>
        <w:tab w:val="center" w:pos="4513"/>
        <w:tab w:val="right" w:pos="9026"/>
      </w:tabs>
    </w:pPr>
  </w:style>
  <w:style w:type="character" w:customStyle="1" w:styleId="FooterChar">
    <w:name w:val="Footer Char"/>
    <w:basedOn w:val="DefaultParagraphFont"/>
    <w:link w:val="Footer"/>
    <w:uiPriority w:val="99"/>
    <w:rsid w:val="00A9173D"/>
  </w:style>
  <w:style w:type="table" w:styleId="TableGrid">
    <w:name w:val="Table Grid"/>
    <w:basedOn w:val="TableNormal"/>
    <w:uiPriority w:val="39"/>
    <w:rsid w:val="00A0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6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27</TotalTime>
  <Pages>14</Pages>
  <Words>3454</Words>
  <Characters>19691</Characters>
  <Application>Microsoft Office Word</Application>
  <DocSecurity>0</DocSecurity>
  <Lines>164</Lines>
  <Paragraphs>46</Paragraphs>
  <ScaleCrop>false</ScaleCrop>
  <Company/>
  <LinksUpToDate>false</LinksUpToDate>
  <CharactersWithSpaces>23099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44</cp:revision>
  <dcterms:created xsi:type="dcterms:W3CDTF">2024-11-28T15:39:00Z</dcterms:created>
  <dcterms:modified xsi:type="dcterms:W3CDTF">2025-02-28T11:17:00Z</dcterms:modified>
</cp:coreProperties>
</file>